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6B1291" w:rsidRDefault="00047FD9" w:rsidP="007368E9">
                            <w:pPr>
                              <w:ind w:left="-142" w:right="-1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B1291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2"/>
                              </w:rPr>
                              <w:t>A problem-solving and modelling task</w:t>
                            </w:r>
                            <w:r w:rsidR="007368E9" w:rsidRPr="006B1291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1291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2"/>
                              </w:rPr>
                              <w:t>suitable for students working with</w:t>
                            </w:r>
                            <w:r w:rsidRPr="006B1291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68E9" w:rsidRPr="006B1291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area </w:t>
                            </w:r>
                            <w:r w:rsidRPr="006B1291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2"/>
                              </w:rPr>
                              <w:t>(Focus:</w:t>
                            </w:r>
                            <w:r w:rsidR="006B1291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parallelograms, trapeziums, rhombuses &amp; kites</w:t>
                            </w:r>
                            <w:r w:rsidRPr="006B1291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6B1291" w:rsidRDefault="00047FD9" w:rsidP="007368E9">
                      <w:pPr>
                        <w:ind w:left="-142" w:right="-138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B1291">
                        <w:rPr>
                          <w:rFonts w:asciiTheme="majorHAnsi" w:hAnsiTheme="majorHAnsi" w:cstheme="majorHAnsi"/>
                          <w:i/>
                          <w:sz w:val="32"/>
                          <w:szCs w:val="32"/>
                        </w:rPr>
                        <w:t>A problem-solving and modelling task</w:t>
                      </w:r>
                      <w:r w:rsidR="007368E9" w:rsidRPr="006B1291">
                        <w:rPr>
                          <w:rFonts w:asciiTheme="majorHAnsi" w:hAnsiTheme="majorHAnsi" w:cstheme="majorHAnsi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6B1291">
                        <w:rPr>
                          <w:rFonts w:asciiTheme="majorHAnsi" w:hAnsiTheme="majorHAnsi" w:cstheme="majorHAnsi"/>
                          <w:i/>
                          <w:sz w:val="32"/>
                          <w:szCs w:val="32"/>
                        </w:rPr>
                        <w:t>suitable for students working with</w:t>
                      </w:r>
                      <w:r w:rsidRPr="006B1291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7368E9" w:rsidRPr="006B1291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2"/>
                        </w:rPr>
                        <w:t xml:space="preserve">area </w:t>
                      </w:r>
                      <w:r w:rsidRPr="006B1291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2"/>
                        </w:rPr>
                        <w:t>(Focus:</w:t>
                      </w:r>
                      <w:r w:rsidR="006B1291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2"/>
                        </w:rPr>
                        <w:t xml:space="preserve"> parallelograms, trapeziums, rhombuses &amp; kites</w:t>
                      </w:r>
                      <w:r w:rsidRPr="006B1291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eO8j6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191906" w:rsidRDefault="007368E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  <w:r w:rsidRPr="007368E9">
        <w:rPr>
          <w:b/>
          <w:sz w:val="56"/>
          <w:szCs w:val="40"/>
        </w:rPr>
        <w:t xml:space="preserve">How big is the </w:t>
      </w:r>
      <w:r w:rsidR="002233BD">
        <w:rPr>
          <w:b/>
          <w:sz w:val="56"/>
          <w:szCs w:val="40"/>
        </w:rPr>
        <w:t>Tablelands</w:t>
      </w:r>
      <w:r w:rsidRPr="007368E9">
        <w:rPr>
          <w:b/>
          <w:sz w:val="56"/>
          <w:szCs w:val="40"/>
        </w:rPr>
        <w:t xml:space="preserve"> Region?</w:t>
      </w: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840C3" w:rsidRDefault="000840C3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D55227" w:rsidRDefault="003D44C0" w:rsidP="007C1328">
      <w:pPr>
        <w:rPr>
          <w:rFonts w:cstheme="minorHAnsi"/>
          <w:sz w:val="24"/>
          <w:szCs w:val="24"/>
          <w:u w:val="single"/>
        </w:rPr>
      </w:pPr>
      <w:r w:rsidRPr="00D55227">
        <w:rPr>
          <w:rFonts w:cstheme="minorHAnsi"/>
          <w:sz w:val="24"/>
          <w:szCs w:val="24"/>
          <w:u w:val="single"/>
        </w:rPr>
        <w:t>Year</w:t>
      </w:r>
      <w:r w:rsidR="006B1291">
        <w:rPr>
          <w:rFonts w:cstheme="minorHAnsi"/>
          <w:sz w:val="24"/>
          <w:szCs w:val="24"/>
          <w:u w:val="single"/>
        </w:rPr>
        <w:t xml:space="preserve"> 8</w:t>
      </w:r>
      <w:r w:rsidRPr="00D55227">
        <w:rPr>
          <w:rFonts w:cstheme="minorHAnsi"/>
          <w:sz w:val="24"/>
          <w:szCs w:val="24"/>
          <w:u w:val="single"/>
        </w:rPr>
        <w:t xml:space="preserve"> </w:t>
      </w:r>
    </w:p>
    <w:p w:rsidR="00920B17" w:rsidRDefault="006B1291">
      <w:pPr>
        <w:rPr>
          <w:rFonts w:ascii="Bernard MT Condensed" w:hAnsi="Bernard MT Condensed"/>
          <w:sz w:val="2"/>
          <w:szCs w:val="40"/>
        </w:rPr>
      </w:pPr>
      <w:r w:rsidRPr="006B1291">
        <w:rPr>
          <w:rFonts w:cstheme="minorHAnsi"/>
          <w:sz w:val="24"/>
          <w:szCs w:val="24"/>
        </w:rPr>
        <w:t>Find perimeters and areas of parallelograms, trapeziums,</w:t>
      </w:r>
      <w:r>
        <w:rPr>
          <w:rFonts w:cstheme="minorHAnsi"/>
          <w:sz w:val="24"/>
          <w:szCs w:val="24"/>
        </w:rPr>
        <w:t xml:space="preserve"> rhombuses and kites (ACMMG196)</w:t>
      </w:r>
      <w:r w:rsidR="00920B17" w:rsidRPr="003D44C0">
        <w:rPr>
          <w:rFonts w:ascii="Helvetica" w:hAnsi="Helvetica" w:cs="Helvetica"/>
          <w:sz w:val="21"/>
          <w:szCs w:val="21"/>
        </w:rPr>
        <w:br w:type="page"/>
      </w:r>
    </w:p>
    <w:p w:rsidR="005608C2" w:rsidRPr="00D55227" w:rsidRDefault="005608C2" w:rsidP="005608C2">
      <w:pPr>
        <w:spacing w:line="240" w:lineRule="auto"/>
        <w:rPr>
          <w:rFonts w:ascii="Bernard MT Condensed" w:hAnsi="Bernard MT Condensed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01" w:rsidRDefault="00D55227" w:rsidP="00591501">
                            <w:pPr>
                              <w:jc w:val="center"/>
                            </w:pP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How big is the </w:t>
                            </w:r>
                            <w:r w:rsidR="00FE26B5">
                              <w:rPr>
                                <w:b/>
                                <w:sz w:val="32"/>
                                <w:szCs w:val="40"/>
                              </w:rPr>
                              <w:t>Tablelands</w:t>
                            </w:r>
                            <w:r w:rsidRPr="00D55227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Region?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591501" w:rsidRDefault="00D55227" w:rsidP="00591501">
                      <w:pPr>
                        <w:jc w:val="center"/>
                      </w:pP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How big is the </w:t>
                      </w:r>
                      <w:r w:rsidR="00FE26B5">
                        <w:rPr>
                          <w:b/>
                          <w:sz w:val="32"/>
                          <w:szCs w:val="40"/>
                        </w:rPr>
                        <w:t>Tablelands</w:t>
                      </w:r>
                      <w:r w:rsidRPr="00D55227">
                        <w:rPr>
                          <w:b/>
                          <w:sz w:val="32"/>
                          <w:szCs w:val="40"/>
                        </w:rPr>
                        <w:t xml:space="preserve"> Region?</w:t>
                      </w: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D55227" w:rsidRPr="00D55227" w:rsidRDefault="00D55227" w:rsidP="00D55227">
      <w:pPr>
        <w:rPr>
          <w:sz w:val="24"/>
          <w:szCs w:val="24"/>
        </w:rPr>
      </w:pPr>
      <w:r w:rsidRPr="00D55227">
        <w:t>1.</w:t>
      </w:r>
      <w:r w:rsidRPr="00D55227">
        <w:tab/>
      </w:r>
      <w:r w:rsidRPr="00D55227">
        <w:rPr>
          <w:sz w:val="24"/>
          <w:szCs w:val="24"/>
        </w:rPr>
        <w:t>Which of the following towns</w:t>
      </w:r>
      <w:r w:rsidR="006B1291">
        <w:rPr>
          <w:sz w:val="24"/>
          <w:szCs w:val="24"/>
        </w:rPr>
        <w:t>/regions</w:t>
      </w:r>
      <w:r w:rsidRPr="00D55227">
        <w:rPr>
          <w:sz w:val="24"/>
          <w:szCs w:val="24"/>
        </w:rPr>
        <w:t xml:space="preserve"> do you think is smaller than the </w:t>
      </w:r>
      <w:r w:rsidR="002233BD">
        <w:rPr>
          <w:sz w:val="24"/>
          <w:szCs w:val="24"/>
        </w:rPr>
        <w:t>Tablelands</w:t>
      </w:r>
      <w:r w:rsidRPr="00D55227">
        <w:rPr>
          <w:sz w:val="24"/>
          <w:szCs w:val="24"/>
        </w:rPr>
        <w:t xml:space="preserve"> Region?</w:t>
      </w:r>
    </w:p>
    <w:p w:rsidR="00D55227" w:rsidRPr="00D55227" w:rsidRDefault="00D55227" w:rsidP="00D55227">
      <w:pPr>
        <w:pStyle w:val="ListParagraph"/>
        <w:rPr>
          <w:sz w:val="24"/>
          <w:szCs w:val="24"/>
        </w:rPr>
        <w:sectPr w:rsidR="00D55227" w:rsidRPr="00D55227" w:rsidSect="00BB141D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Townsville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Mackay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Cairns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Brisbane</w:t>
      </w:r>
    </w:p>
    <w:p w:rsidR="00D55227" w:rsidRPr="00D55227" w:rsidRDefault="002233BD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Burdekin Shire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Rockhampton</w:t>
      </w:r>
    </w:p>
    <w:p w:rsidR="00D55227" w:rsidRPr="00D55227" w:rsidRDefault="002233BD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Charters</w:t>
      </w:r>
      <w:bookmarkEnd w:id="0"/>
      <w:r>
        <w:rPr>
          <w:sz w:val="24"/>
          <w:szCs w:val="24"/>
        </w:rPr>
        <w:t xml:space="preserve"> Towers Region</w:t>
      </w:r>
    </w:p>
    <w:p w:rsidR="00D5522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Whitsundays Region</w:t>
      </w:r>
    </w:p>
    <w:p w:rsidR="00920B17" w:rsidRPr="00D55227" w:rsidRDefault="00D55227" w:rsidP="00D552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5227">
        <w:rPr>
          <w:sz w:val="24"/>
          <w:szCs w:val="24"/>
        </w:rPr>
        <w:t>Canberra</w:t>
      </w:r>
    </w:p>
    <w:p w:rsidR="00D55227" w:rsidRDefault="00D55227" w:rsidP="00D55227">
      <w:pPr>
        <w:ind w:left="360"/>
        <w:rPr>
          <w:sz w:val="10"/>
        </w:rPr>
        <w:sectPr w:rsidR="00D55227" w:rsidSect="002233BD">
          <w:type w:val="continuous"/>
          <w:pgSz w:w="11906" w:h="16838"/>
          <w:pgMar w:top="720" w:right="720" w:bottom="720" w:left="720" w:header="709" w:footer="709" w:gutter="0"/>
          <w:cols w:num="3" w:space="550"/>
          <w:docGrid w:linePitch="360"/>
        </w:sectPr>
      </w:pPr>
    </w:p>
    <w:p w:rsidR="00755DE0" w:rsidRPr="00D55227" w:rsidRDefault="00755DE0" w:rsidP="00D55227">
      <w:pPr>
        <w:ind w:left="360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86360</wp:posOffset>
                </wp:positionV>
                <wp:extent cx="2571750" cy="352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52425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0840C3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For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1" style="position:absolute;left:0;text-align:left;margin-left:9.75pt;margin-top:6.8pt;width:20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0840C3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For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C70364" w:rsidRPr="00D55227" w:rsidRDefault="00D55227" w:rsidP="00DF268F">
      <w:pPr>
        <w:rPr>
          <w:rFonts w:eastAsia="Calibri" w:cstheme="minorHAnsi"/>
          <w:sz w:val="24"/>
          <w:szCs w:val="24"/>
        </w:rPr>
      </w:pPr>
      <w:r w:rsidRPr="00D55227">
        <w:rPr>
          <w:rFonts w:eastAsia="Calibri" w:cstheme="minorHAnsi"/>
          <w:sz w:val="24"/>
          <w:szCs w:val="24"/>
        </w:rPr>
        <w:t xml:space="preserve">Brittany goes to the </w:t>
      </w:r>
      <w:r w:rsidR="002233BD">
        <w:rPr>
          <w:rFonts w:eastAsia="Calibri" w:cstheme="minorHAnsi"/>
          <w:sz w:val="24"/>
          <w:szCs w:val="24"/>
        </w:rPr>
        <w:t>Tablelands</w:t>
      </w:r>
      <w:r w:rsidRPr="00D55227">
        <w:rPr>
          <w:rFonts w:eastAsia="Calibri" w:cstheme="minorHAnsi"/>
          <w:sz w:val="24"/>
          <w:szCs w:val="24"/>
        </w:rPr>
        <w:t xml:space="preserve"> Region every year for Christmas with her family. Her friend Jessie thought she meant the town</w:t>
      </w:r>
      <w:r w:rsidR="002233BD">
        <w:rPr>
          <w:rFonts w:eastAsia="Calibri" w:cstheme="minorHAnsi"/>
          <w:sz w:val="24"/>
          <w:szCs w:val="24"/>
        </w:rPr>
        <w:t>, Atherton which she called Atherton Tablelands</w:t>
      </w:r>
      <w:r w:rsidRPr="00D55227">
        <w:rPr>
          <w:rFonts w:eastAsia="Calibri" w:cstheme="minorHAnsi"/>
          <w:sz w:val="24"/>
          <w:szCs w:val="24"/>
        </w:rPr>
        <w:t>. However,</w:t>
      </w:r>
      <w:r w:rsidR="002233BD">
        <w:rPr>
          <w:rFonts w:eastAsia="Calibri" w:cstheme="minorHAnsi"/>
          <w:sz w:val="24"/>
          <w:szCs w:val="24"/>
        </w:rPr>
        <w:t xml:space="preserve"> the Tablelands region is made up of many smaller towns such as Julatten, Tinaroo and Walkamin</w:t>
      </w:r>
      <w:r w:rsidRPr="00D55227">
        <w:rPr>
          <w:rFonts w:eastAsia="Calibri" w:cstheme="minorHAnsi"/>
          <w:sz w:val="24"/>
          <w:szCs w:val="24"/>
        </w:rPr>
        <w:t xml:space="preserve">. Because Jessie has never been to the </w:t>
      </w:r>
      <w:r w:rsidR="002233BD">
        <w:rPr>
          <w:rFonts w:eastAsia="Calibri" w:cstheme="minorHAnsi"/>
          <w:sz w:val="24"/>
          <w:szCs w:val="24"/>
        </w:rPr>
        <w:t xml:space="preserve">Tablelands </w:t>
      </w:r>
      <w:r w:rsidRPr="00D55227">
        <w:rPr>
          <w:rFonts w:eastAsia="Calibri" w:cstheme="minorHAnsi"/>
          <w:sz w:val="24"/>
          <w:szCs w:val="24"/>
        </w:rPr>
        <w:t>Region, Brittany is trying to explain how big it really is.</w:t>
      </w:r>
    </w:p>
    <w:p w:rsidR="00C70364" w:rsidRDefault="009E52DD" w:rsidP="00DF268F">
      <w:pPr>
        <w:rPr>
          <w:rFonts w:ascii="Calibri" w:eastAsia="Calibri" w:hAnsi="Calibri" w:cs="Times New Roman"/>
        </w:rPr>
      </w:pPr>
      <w:r w:rsidRPr="009E52DD">
        <w:rPr>
          <w:rFonts w:ascii="Calibri" w:eastAsia="Calibri" w:hAnsi="Calibri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5515742</wp:posOffset>
                </wp:positionH>
                <wp:positionV relativeFrom="paragraph">
                  <wp:posOffset>348582</wp:posOffset>
                </wp:positionV>
                <wp:extent cx="1200785" cy="1579245"/>
                <wp:effectExtent l="0" t="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2DD" w:rsidRDefault="009E52DD">
                            <w:r>
                              <w:t xml:space="preserve">Reference: </w:t>
                            </w:r>
                          </w:p>
                          <w:p w:rsidR="009E52DD" w:rsidRDefault="009E52DD">
                            <w:r>
                              <w:t xml:space="preserve">Region </w:t>
                            </w:r>
                            <w:proofErr w:type="gramStart"/>
                            <w:r>
                              <w:t>Map  -</w:t>
                            </w:r>
                            <w:proofErr w:type="gramEnd"/>
                            <w:hyperlink r:id="rId13" w:tgtFrame="_blank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</w:rPr>
                                <w:t>https://www.communities.qld.gov.au/resources/corporate/regional-boundaries.pdf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34.3pt;margin-top:27.45pt;width:94.55pt;height:124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8BKA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">
                <v:textbox>
                  <w:txbxContent>
                    <w:p w:rsidR="009E52DD" w:rsidRDefault="009E52DD">
                      <w:r>
                        <w:t xml:space="preserve">Reference: </w:t>
                      </w:r>
                    </w:p>
                    <w:p w:rsidR="009E52DD" w:rsidRDefault="009E52DD">
                      <w:r>
                        <w:t xml:space="preserve">Region </w:t>
                      </w:r>
                      <w:proofErr w:type="gramStart"/>
                      <w:r>
                        <w:t>Map  -</w:t>
                      </w:r>
                      <w:proofErr w:type="gramEnd"/>
                      <w:hyperlink r:id="rId14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</w:rPr>
                          <w:t>https://www.communities.qld.gov.au/resources/corporate/regional-boundaries.pdf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233BD">
        <w:rPr>
          <w:noProof/>
          <w:lang w:eastAsia="en-AU"/>
        </w:rPr>
        <w:drawing>
          <wp:inline distT="0" distB="0" distL="0" distR="0" wp14:anchorId="0CC5C322" wp14:editId="19DBB5C9">
            <wp:extent cx="4305300" cy="2755564"/>
            <wp:effectExtent l="0" t="0" r="0" b="6985"/>
            <wp:docPr id="8" name="Picture 8" descr="A picture containing text, map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lands ma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429" cy="276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CB" w:rsidRPr="00D55227" w:rsidRDefault="00B41CCB" w:rsidP="00B41CCB">
      <w:pPr>
        <w:rPr>
          <w:sz w:val="24"/>
          <w:szCs w:val="24"/>
        </w:rPr>
      </w:pPr>
      <w:r w:rsidRPr="00D55227">
        <w:rPr>
          <w:sz w:val="24"/>
          <w:szCs w:val="24"/>
        </w:rPr>
        <w:t>2.  What single 2D shape could you use to ‘model’ or repr</w:t>
      </w:r>
      <w:r>
        <w:rPr>
          <w:sz w:val="24"/>
          <w:szCs w:val="24"/>
        </w:rPr>
        <w:t>esent the general shape of the Tablelands</w:t>
      </w:r>
      <w:r w:rsidRPr="00D55227">
        <w:rPr>
          <w:sz w:val="24"/>
          <w:szCs w:val="24"/>
        </w:rPr>
        <w:t>?</w:t>
      </w:r>
      <w:r>
        <w:rPr>
          <w:sz w:val="24"/>
          <w:szCs w:val="24"/>
        </w:rPr>
        <w:t xml:space="preserve"> You’re looking for the shape that fits the closest (no single shape will be perfect). </w:t>
      </w:r>
    </w:p>
    <w:p w:rsidR="00B41CCB" w:rsidRPr="00D55227" w:rsidRDefault="00B41CCB" w:rsidP="00B41CCB">
      <w:p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_______________________________________________________________________________________</w:t>
      </w:r>
    </w:p>
    <w:p w:rsidR="00B41CCB" w:rsidRPr="00D55227" w:rsidRDefault="00B41CCB" w:rsidP="00B41CCB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 xml:space="preserve">What type of measurement would be the best to describe how big </w:t>
      </w:r>
      <w:r>
        <w:rPr>
          <w:sz w:val="24"/>
          <w:szCs w:val="24"/>
        </w:rPr>
        <w:t>the Tablelands</w:t>
      </w:r>
      <w:r w:rsidRPr="00D55227">
        <w:rPr>
          <w:sz w:val="24"/>
          <w:szCs w:val="24"/>
        </w:rPr>
        <w:t xml:space="preserve"> is?</w:t>
      </w:r>
    </w:p>
    <w:p w:rsidR="00B41CCB" w:rsidRDefault="00B41CCB" w:rsidP="00B41CCB">
      <w:pPr>
        <w:spacing w:before="240"/>
        <w:ind w:firstLine="360"/>
        <w:rPr>
          <w:sz w:val="24"/>
          <w:szCs w:val="24"/>
        </w:rPr>
      </w:pPr>
      <w:r w:rsidRPr="00D55227">
        <w:rPr>
          <w:sz w:val="24"/>
          <w:szCs w:val="24"/>
        </w:rPr>
        <w:t>Perimeter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Area</w:t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</w:r>
      <w:r w:rsidRPr="00D55227">
        <w:rPr>
          <w:sz w:val="24"/>
          <w:szCs w:val="24"/>
        </w:rPr>
        <w:tab/>
        <w:t>Volume</w:t>
      </w:r>
    </w:p>
    <w:p w:rsidR="00B41CCB" w:rsidRDefault="00B41CCB" w:rsidP="00B41CCB">
      <w:pPr>
        <w:spacing w:before="240"/>
        <w:ind w:firstLine="360"/>
        <w:rPr>
          <w:sz w:val="24"/>
          <w:szCs w:val="24"/>
        </w:rPr>
      </w:pPr>
    </w:p>
    <w:p w:rsidR="00B41CCB" w:rsidRPr="00D55227" w:rsidRDefault="00B41CCB" w:rsidP="00B41CCB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D55227">
        <w:rPr>
          <w:sz w:val="24"/>
          <w:szCs w:val="24"/>
        </w:rPr>
        <w:t>What formula will be useful in your calculations?</w:t>
      </w:r>
    </w:p>
    <w:p w:rsidR="00B41CCB" w:rsidRDefault="00B41CCB" w:rsidP="00B41CCB">
      <w:r>
        <w:t>_______________________________________________________________________________________________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_______________________________________________________________________________________________</w:t>
      </w:r>
    </w:p>
    <w:p w:rsidR="00B41CCB" w:rsidRPr="00D55227" w:rsidRDefault="00B41CCB" w:rsidP="00B41CCB">
      <w:pPr>
        <w:pStyle w:val="ListParagraph"/>
        <w:numPr>
          <w:ilvl w:val="0"/>
          <w:numId w:val="6"/>
        </w:numPr>
        <w:spacing w:before="240"/>
        <w:ind w:left="284" w:hanging="284"/>
        <w:rPr>
          <w:sz w:val="24"/>
          <w:szCs w:val="24"/>
        </w:rPr>
      </w:pPr>
      <w:r w:rsidRPr="00D55227">
        <w:rPr>
          <w:sz w:val="24"/>
          <w:szCs w:val="24"/>
        </w:rPr>
        <w:lastRenderedPageBreak/>
        <w:t>What information do you need to be able to use the formula? Do you have it already or could you figure it out?</w:t>
      </w:r>
    </w:p>
    <w:p w:rsidR="00B41CCB" w:rsidRPr="009E52DD" w:rsidRDefault="00B41CCB" w:rsidP="00B41CCB">
      <w:r>
        <w:t>_______________________________________________________________________________________________</w:t>
      </w:r>
    </w:p>
    <w:p w:rsidR="00B41CCB" w:rsidRPr="009E52DD" w:rsidRDefault="00B41CCB" w:rsidP="00B41CCB">
      <w:r>
        <w:t>_______________________________________________________________________________________________</w:t>
      </w:r>
    </w:p>
    <w:p w:rsidR="00B41CCB" w:rsidRPr="009E52DD" w:rsidRDefault="00B41CCB" w:rsidP="00B41CCB">
      <w:r>
        <w:t>_______________________________________________________________________________________________</w:t>
      </w:r>
    </w:p>
    <w:p w:rsidR="00B41CCB" w:rsidRPr="009E52DD" w:rsidRDefault="00B41CCB" w:rsidP="00B41CCB"/>
    <w:p w:rsidR="00B41CCB" w:rsidRPr="00D55227" w:rsidRDefault="00B41CCB" w:rsidP="00B41CCB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picture is a scaled diagram. How will you get the real size of the Tablelands? [Hint” It is usually easier to do your conversions </w:t>
      </w:r>
      <w:r>
        <w:rPr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using any measurement formula.]</w:t>
      </w:r>
    </w:p>
    <w:p w:rsidR="00B41CCB" w:rsidRPr="009E52DD" w:rsidRDefault="00B41CCB" w:rsidP="00B41CCB">
      <w:r>
        <w:t>_______________________________________________________________________________________________</w:t>
      </w:r>
    </w:p>
    <w:p w:rsidR="00B41CCB" w:rsidRPr="009E52DD" w:rsidRDefault="00B41CCB" w:rsidP="00B41CCB">
      <w:r>
        <w:t>_______________________________________________________________________________________________</w:t>
      </w:r>
    </w:p>
    <w:p w:rsidR="00B41CCB" w:rsidRPr="009E52DD" w:rsidRDefault="00B41CCB" w:rsidP="00B41CCB">
      <w:r>
        <w:t>_______________________________________________________________________________________________</w:t>
      </w:r>
    </w:p>
    <w:p w:rsidR="00B41CCB" w:rsidRPr="003B1EB5" w:rsidRDefault="00B41CCB" w:rsidP="00B41CCB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 w:rsidRPr="003B1EB5">
        <w:rPr>
          <w:sz w:val="24"/>
          <w:szCs w:val="24"/>
        </w:rPr>
        <w:t xml:space="preserve">Looking at the shapes you are using to calculate the </w:t>
      </w:r>
      <w:r>
        <w:rPr>
          <w:sz w:val="24"/>
          <w:szCs w:val="24"/>
        </w:rPr>
        <w:t>size of the Tablelands</w:t>
      </w:r>
      <w:r w:rsidRPr="003B1EB5">
        <w:rPr>
          <w:sz w:val="24"/>
          <w:szCs w:val="24"/>
        </w:rPr>
        <w:t xml:space="preserve">, would you say that your calculations will be too big or too small? How can you tell? </w:t>
      </w:r>
    </w:p>
    <w:p w:rsidR="00B41CCB" w:rsidRDefault="00B41CCB" w:rsidP="00B41CCB">
      <w:r>
        <w:t>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</w:t>
      </w:r>
    </w:p>
    <w:p w:rsidR="00B41CCB" w:rsidRDefault="00B41CCB" w:rsidP="00B41CCB">
      <w:pPr>
        <w:rPr>
          <w:sz w:val="24"/>
          <w:szCs w:val="24"/>
        </w:rPr>
      </w:pPr>
      <w:r w:rsidRPr="00D55227">
        <w:rPr>
          <w:sz w:val="24"/>
          <w:szCs w:val="24"/>
        </w:rPr>
        <w:t>Now that you have a plan…</w:t>
      </w:r>
    </w:p>
    <w:p w:rsidR="00B41CCB" w:rsidRPr="00D55227" w:rsidRDefault="00B41CCB" w:rsidP="00B41CCB">
      <w:pPr>
        <w:rPr>
          <w:sz w:val="24"/>
          <w:szCs w:val="24"/>
        </w:rPr>
      </w:pPr>
      <w:r w:rsidRPr="00D55227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9584BE" wp14:editId="40126655">
                <wp:simplePos x="0" y="0"/>
                <wp:positionH relativeFrom="column">
                  <wp:posOffset>218440</wp:posOffset>
                </wp:positionH>
                <wp:positionV relativeFrom="paragraph">
                  <wp:posOffset>184336</wp:posOffset>
                </wp:positionV>
                <wp:extent cx="809625" cy="3619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CB" w:rsidRPr="005608C2" w:rsidRDefault="00B41CCB" w:rsidP="00B41CC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B41CCB" w:rsidRDefault="00B41CCB" w:rsidP="00B41CCB">
                            <w:pPr>
                              <w:jc w:val="center"/>
                            </w:pPr>
                          </w:p>
                          <w:p w:rsidR="00B41CCB" w:rsidRDefault="00B41CCB" w:rsidP="00B4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584BE" id="Rounded Rectangle 9" o:spid="_x0000_s1033" style="position:absolute;margin-left:17.2pt;margin-top:14.5pt;width:63.7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41CCB" w:rsidRPr="005608C2" w:rsidRDefault="00B41CCB" w:rsidP="00B41CCB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B41CCB" w:rsidRDefault="00B41CCB" w:rsidP="00B41CCB">
                      <w:pPr>
                        <w:jc w:val="center"/>
                      </w:pPr>
                    </w:p>
                    <w:p w:rsidR="00B41CCB" w:rsidRDefault="00B41CCB" w:rsidP="00B41C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CCB" w:rsidRDefault="00B41CCB" w:rsidP="00B41CCB">
      <w:pPr>
        <w:rPr>
          <w:sz w:val="24"/>
        </w:rPr>
      </w:pPr>
    </w:p>
    <w:p w:rsidR="00B41CCB" w:rsidRPr="00C359D1" w:rsidRDefault="00B41CCB" w:rsidP="00B41CCB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Using your </w:t>
      </w:r>
      <w:r>
        <w:rPr>
          <w:sz w:val="24"/>
        </w:rPr>
        <w:t>answers from Q2-6</w:t>
      </w:r>
      <w:r w:rsidRPr="00C359D1">
        <w:rPr>
          <w:sz w:val="24"/>
        </w:rPr>
        <w:t xml:space="preserve">, calculate the area of </w:t>
      </w:r>
      <w:r>
        <w:rPr>
          <w:sz w:val="24"/>
        </w:rPr>
        <w:t xml:space="preserve">the Tablelands (approximately). </w:t>
      </w:r>
      <w:r w:rsidRPr="00C359D1">
        <w:rPr>
          <w:sz w:val="24"/>
        </w:rPr>
        <w:t xml:space="preserve"> </w:t>
      </w: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pStyle w:val="ListParagraph"/>
        <w:ind w:left="360"/>
        <w:rPr>
          <w:sz w:val="24"/>
        </w:rPr>
      </w:pPr>
    </w:p>
    <w:p w:rsidR="00B41CCB" w:rsidRDefault="00B41CCB" w:rsidP="00B41CCB">
      <w:pPr>
        <w:rPr>
          <w:sz w:val="24"/>
        </w:rPr>
      </w:pPr>
    </w:p>
    <w:p w:rsidR="00B41CCB" w:rsidRPr="000840C3" w:rsidRDefault="00B41CCB" w:rsidP="00B41CCB">
      <w:pPr>
        <w:rPr>
          <w:sz w:val="24"/>
        </w:rPr>
      </w:pPr>
    </w:p>
    <w:p w:rsidR="00B41CCB" w:rsidRPr="000840C3" w:rsidRDefault="00B41CCB" w:rsidP="00B41CCB">
      <w:pPr>
        <w:rPr>
          <w:sz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ECA7A5" wp14:editId="3DE81379">
                <wp:simplePos x="0" y="0"/>
                <wp:positionH relativeFrom="column">
                  <wp:posOffset>123825</wp:posOffset>
                </wp:positionH>
                <wp:positionV relativeFrom="paragraph">
                  <wp:posOffset>71755</wp:posOffset>
                </wp:positionV>
                <wp:extent cx="2076450" cy="3619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CB" w:rsidRPr="005608C2" w:rsidRDefault="00B41CCB" w:rsidP="00B41CC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B41CCB" w:rsidRDefault="00B41CCB" w:rsidP="00B41CCB">
                            <w:pPr>
                              <w:jc w:val="center"/>
                            </w:pPr>
                          </w:p>
                          <w:p w:rsidR="00B41CCB" w:rsidRDefault="00B41CCB" w:rsidP="00B4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CA7A5" id="Rounded Rectangle 15" o:spid="_x0000_s1034" style="position:absolute;margin-left:9.75pt;margin-top:5.65pt;width:163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B41CCB" w:rsidRPr="005608C2" w:rsidRDefault="00B41CCB" w:rsidP="00B41CCB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B41CCB" w:rsidRDefault="00B41CCB" w:rsidP="00B41CCB">
                      <w:pPr>
                        <w:jc w:val="center"/>
                      </w:pPr>
                    </w:p>
                    <w:p w:rsidR="00B41CCB" w:rsidRDefault="00B41CCB" w:rsidP="00B41C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CCB" w:rsidRDefault="00B41CCB" w:rsidP="00B41CCB"/>
    <w:p w:rsidR="00B41CCB" w:rsidRPr="00C359D1" w:rsidRDefault="00B41CCB" w:rsidP="00B41CCB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C359D1">
        <w:rPr>
          <w:sz w:val="24"/>
        </w:rPr>
        <w:t xml:space="preserve">The actual </w:t>
      </w:r>
      <w:r>
        <w:rPr>
          <w:sz w:val="24"/>
        </w:rPr>
        <w:t>area for the Tablelands Region is 64,999</w:t>
      </w:r>
      <w:r w:rsidRPr="00C359D1">
        <w:rPr>
          <w:sz w:val="24"/>
        </w:rPr>
        <w:t xml:space="preserve"> km</w:t>
      </w:r>
      <w:r w:rsidRPr="00C359D1">
        <w:rPr>
          <w:sz w:val="24"/>
          <w:vertAlign w:val="superscript"/>
        </w:rPr>
        <w:t>2</w:t>
      </w:r>
      <w:r w:rsidRPr="00C359D1">
        <w:rPr>
          <w:sz w:val="24"/>
        </w:rPr>
        <w:t>. Compare this with your approximation of the area. How could you improve your approximation?</w:t>
      </w:r>
    </w:p>
    <w:p w:rsidR="00B41CCB" w:rsidRDefault="00B41CCB" w:rsidP="00B41CCB">
      <w:pPr>
        <w:spacing w:before="240"/>
      </w:pPr>
      <w:r>
        <w:t>_______________________________________________________________________________________________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Pr="00C359D1" w:rsidRDefault="00B41CCB" w:rsidP="00B41CCB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C359D1">
        <w:rPr>
          <w:sz w:val="24"/>
          <w:szCs w:val="24"/>
        </w:rPr>
        <w:t xml:space="preserve">Google the areas of the towns and regions from question 1. Compare </w:t>
      </w:r>
      <w:r>
        <w:rPr>
          <w:sz w:val="24"/>
          <w:szCs w:val="24"/>
        </w:rPr>
        <w:t>these areas to the area of the Tablelands</w:t>
      </w:r>
      <w:r w:rsidRPr="00C359D1">
        <w:rPr>
          <w:sz w:val="24"/>
          <w:szCs w:val="24"/>
        </w:rPr>
        <w:t xml:space="preserve"> – are there any that you weren’t expecting? If so, what key factors influenced your decision making?</w:t>
      </w:r>
    </w:p>
    <w:p w:rsidR="00B41CCB" w:rsidRDefault="00B41CCB" w:rsidP="00B41CCB">
      <w:pPr>
        <w:pStyle w:val="ListParagraph"/>
        <w:numPr>
          <w:ilvl w:val="0"/>
          <w:numId w:val="7"/>
        </w:numPr>
        <w:rPr>
          <w:sz w:val="24"/>
          <w:szCs w:val="24"/>
        </w:rPr>
        <w:sectPr w:rsidR="00B41CCB" w:rsidSect="00D5522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Townsville                    _______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Mackay                         _______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Cairns                            _______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Brisbane                        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Burdekin Shire           </w:t>
      </w:r>
      <w:r w:rsidRPr="00C359D1">
        <w:rPr>
          <w:sz w:val="24"/>
          <w:szCs w:val="24"/>
        </w:rPr>
        <w:t xml:space="preserve">   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>Rockhampton               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Charters Towers</w:t>
      </w:r>
      <w:r w:rsidRPr="00C359D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</w:pPr>
      <w:r w:rsidRPr="00C359D1">
        <w:rPr>
          <w:sz w:val="24"/>
          <w:szCs w:val="24"/>
        </w:rPr>
        <w:t xml:space="preserve">Whitsundays Region  </w:t>
      </w:r>
      <w:r>
        <w:rPr>
          <w:sz w:val="24"/>
          <w:szCs w:val="24"/>
        </w:rPr>
        <w:t xml:space="preserve">  ______</w:t>
      </w:r>
    </w:p>
    <w:p w:rsidR="00B41CCB" w:rsidRPr="00C359D1" w:rsidRDefault="00B41CCB" w:rsidP="00B41CCB">
      <w:pPr>
        <w:pStyle w:val="ListParagraph"/>
        <w:numPr>
          <w:ilvl w:val="0"/>
          <w:numId w:val="7"/>
        </w:numPr>
        <w:ind w:left="426"/>
        <w:rPr>
          <w:sz w:val="24"/>
          <w:szCs w:val="24"/>
        </w:rPr>
        <w:sectPr w:rsidR="00B41CCB" w:rsidRPr="00C359D1" w:rsidSect="00C359D1">
          <w:type w:val="continuous"/>
          <w:pgSz w:w="11906" w:h="16838"/>
          <w:pgMar w:top="720" w:right="720" w:bottom="720" w:left="720" w:header="709" w:footer="709" w:gutter="0"/>
          <w:cols w:num="3" w:space="146"/>
          <w:docGrid w:linePitch="360"/>
        </w:sectPr>
      </w:pPr>
      <w:r w:rsidRPr="00C359D1">
        <w:rPr>
          <w:sz w:val="24"/>
          <w:szCs w:val="24"/>
        </w:rPr>
        <w:t xml:space="preserve">Canberra       </w:t>
      </w:r>
      <w:r>
        <w:rPr>
          <w:sz w:val="24"/>
          <w:szCs w:val="24"/>
        </w:rPr>
        <w:t xml:space="preserve">             </w:t>
      </w:r>
      <w:r w:rsidRPr="00C359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t>______________________________________________________________________________________________</w:t>
      </w:r>
    </w:p>
    <w:p w:rsidR="00B41CCB" w:rsidRDefault="00B41CCB" w:rsidP="00B41C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3FDB15" wp14:editId="2BC46B1A">
                <wp:simplePos x="0" y="0"/>
                <wp:positionH relativeFrom="column">
                  <wp:posOffset>219074</wp:posOffset>
                </wp:positionH>
                <wp:positionV relativeFrom="paragraph">
                  <wp:posOffset>20320</wp:posOffset>
                </wp:positionV>
                <wp:extent cx="1685925" cy="361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CCB" w:rsidRPr="005608C2" w:rsidRDefault="00B41CCB" w:rsidP="00B41CC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B41CCB" w:rsidRDefault="00B41CCB" w:rsidP="00B41CCB">
                            <w:pPr>
                              <w:jc w:val="center"/>
                            </w:pPr>
                          </w:p>
                          <w:p w:rsidR="00B41CCB" w:rsidRDefault="00B41CCB" w:rsidP="00B41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FDB15" id="Rounded Rectangle 23" o:spid="_x0000_s1035" style="position:absolute;margin-left:17.25pt;margin-top:1.6pt;width:132.7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B41CCB" w:rsidRPr="005608C2" w:rsidRDefault="00B41CCB" w:rsidP="00B41CCB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B41CCB" w:rsidRDefault="00B41CCB" w:rsidP="00B41CCB">
                      <w:pPr>
                        <w:jc w:val="center"/>
                      </w:pPr>
                    </w:p>
                    <w:p w:rsidR="00B41CCB" w:rsidRDefault="00B41CCB" w:rsidP="00B41C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CCB" w:rsidRDefault="00B41CCB" w:rsidP="00B41CCB">
      <w:pPr>
        <w:pStyle w:val="ListParagraph"/>
      </w:pPr>
    </w:p>
    <w:p w:rsidR="00B41CCB" w:rsidRPr="009E52DD" w:rsidRDefault="00B41CCB" w:rsidP="00B41C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52DD">
        <w:rPr>
          <w:sz w:val="24"/>
          <w:szCs w:val="24"/>
        </w:rPr>
        <w:t xml:space="preserve">If someone else was like Jessie and didn’t realise how big the </w:t>
      </w:r>
      <w:r>
        <w:rPr>
          <w:sz w:val="24"/>
          <w:szCs w:val="24"/>
        </w:rPr>
        <w:t>Tablelands</w:t>
      </w:r>
      <w:r w:rsidRPr="009E52DD">
        <w:rPr>
          <w:sz w:val="24"/>
          <w:szCs w:val="24"/>
        </w:rPr>
        <w:t xml:space="preserve"> Region is, how would you explain it to them. </w:t>
      </w:r>
      <w:r>
        <w:rPr>
          <w:sz w:val="24"/>
          <w:szCs w:val="24"/>
        </w:rPr>
        <w:t>Justify your answer using your calculations and your research of other areas in Australia.</w:t>
      </w:r>
    </w:p>
    <w:p w:rsidR="00B41CCB" w:rsidRDefault="00B41CCB" w:rsidP="00B41CCB">
      <w:pPr>
        <w:spacing w:line="360" w:lineRule="auto"/>
      </w:pPr>
      <w:r>
        <w:t>_______________________________________________________________________________________________</w:t>
      </w:r>
    </w:p>
    <w:p w:rsidR="00B41CCB" w:rsidRDefault="00B41CCB" w:rsidP="00B41CCB">
      <w:pPr>
        <w:spacing w:line="360" w:lineRule="auto"/>
      </w:pPr>
      <w:r>
        <w:t>_______________________________________________________________________________________________</w:t>
      </w:r>
    </w:p>
    <w:p w:rsidR="00B41CCB" w:rsidRDefault="00B41CCB" w:rsidP="00B41CCB">
      <w:pPr>
        <w:spacing w:line="360" w:lineRule="auto"/>
      </w:pPr>
      <w:r>
        <w:t>_______________________________________________________________________________________________</w:t>
      </w:r>
    </w:p>
    <w:p w:rsidR="00B41CCB" w:rsidRDefault="00B41CCB" w:rsidP="00B41CCB">
      <w:pPr>
        <w:spacing w:line="360" w:lineRule="auto"/>
      </w:pPr>
      <w:r>
        <w:t>_______________________________________________________________________________________________</w:t>
      </w:r>
    </w:p>
    <w:p w:rsidR="00B41CCB" w:rsidRDefault="00B41CCB" w:rsidP="00B41CCB">
      <w:pPr>
        <w:spacing w:line="360" w:lineRule="auto"/>
      </w:pPr>
      <w:r>
        <w:t>_______________________________________________________________________________________________</w:t>
      </w:r>
    </w:p>
    <w:p w:rsidR="00C359D1" w:rsidRDefault="00B41CCB" w:rsidP="00B41CCB">
      <w:pPr>
        <w:spacing w:line="360" w:lineRule="auto"/>
      </w:pPr>
      <w:r>
        <w:t>_______________________________________________________________________________________________</w:t>
      </w:r>
    </w:p>
    <w:sectPr w:rsidR="00C359D1" w:rsidSect="00D5522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42" w:rsidRDefault="00030442" w:rsidP="00A33B04">
      <w:pPr>
        <w:spacing w:after="0" w:line="240" w:lineRule="auto"/>
      </w:pPr>
      <w:r>
        <w:separator/>
      </w:r>
    </w:p>
  </w:endnote>
  <w:endnote w:type="continuationSeparator" w:id="0">
    <w:p w:rsidR="00030442" w:rsidRDefault="00030442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7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42" w:rsidRDefault="00030442" w:rsidP="00A33B04">
      <w:pPr>
        <w:spacing w:after="0" w:line="240" w:lineRule="auto"/>
      </w:pPr>
      <w:r>
        <w:separator/>
      </w:r>
    </w:p>
  </w:footnote>
  <w:footnote w:type="continuationSeparator" w:id="0">
    <w:p w:rsidR="00030442" w:rsidRDefault="00030442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B04"/>
    <w:multiLevelType w:val="hybridMultilevel"/>
    <w:tmpl w:val="6F64E2E0"/>
    <w:lvl w:ilvl="0" w:tplc="D76A7F4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45B4684C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F4382"/>
    <w:multiLevelType w:val="hybridMultilevel"/>
    <w:tmpl w:val="3E1E7916"/>
    <w:lvl w:ilvl="0" w:tplc="D76A7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600"/>
    <w:multiLevelType w:val="hybridMultilevel"/>
    <w:tmpl w:val="8348E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7EB"/>
    <w:multiLevelType w:val="hybridMultilevel"/>
    <w:tmpl w:val="9FDC5D4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24DC3"/>
    <w:rsid w:val="000301FA"/>
    <w:rsid w:val="00030442"/>
    <w:rsid w:val="00047FD9"/>
    <w:rsid w:val="000840C3"/>
    <w:rsid w:val="000C6304"/>
    <w:rsid w:val="000F389B"/>
    <w:rsid w:val="00101B5F"/>
    <w:rsid w:val="00105CBF"/>
    <w:rsid w:val="00191906"/>
    <w:rsid w:val="001B1515"/>
    <w:rsid w:val="001E1DF3"/>
    <w:rsid w:val="001E71E0"/>
    <w:rsid w:val="001F719B"/>
    <w:rsid w:val="00205380"/>
    <w:rsid w:val="00215873"/>
    <w:rsid w:val="002233BD"/>
    <w:rsid w:val="00251A2A"/>
    <w:rsid w:val="00295980"/>
    <w:rsid w:val="002E70BF"/>
    <w:rsid w:val="002F656E"/>
    <w:rsid w:val="00387978"/>
    <w:rsid w:val="003D44C0"/>
    <w:rsid w:val="00482EC9"/>
    <w:rsid w:val="004E0AD4"/>
    <w:rsid w:val="00502A03"/>
    <w:rsid w:val="0051087B"/>
    <w:rsid w:val="005608C2"/>
    <w:rsid w:val="00591501"/>
    <w:rsid w:val="005B09A5"/>
    <w:rsid w:val="00621BB5"/>
    <w:rsid w:val="00626639"/>
    <w:rsid w:val="006B1291"/>
    <w:rsid w:val="006C10F6"/>
    <w:rsid w:val="007368E9"/>
    <w:rsid w:val="0074654A"/>
    <w:rsid w:val="00755DE0"/>
    <w:rsid w:val="007817A7"/>
    <w:rsid w:val="0079055F"/>
    <w:rsid w:val="007C1328"/>
    <w:rsid w:val="007C7F4B"/>
    <w:rsid w:val="007E296E"/>
    <w:rsid w:val="00851EC3"/>
    <w:rsid w:val="00880378"/>
    <w:rsid w:val="00883B16"/>
    <w:rsid w:val="008C2748"/>
    <w:rsid w:val="00920B17"/>
    <w:rsid w:val="0096330A"/>
    <w:rsid w:val="009A637A"/>
    <w:rsid w:val="009B74EB"/>
    <w:rsid w:val="009E52DD"/>
    <w:rsid w:val="00A00C7D"/>
    <w:rsid w:val="00A17305"/>
    <w:rsid w:val="00A33B04"/>
    <w:rsid w:val="00A5742E"/>
    <w:rsid w:val="00A62A14"/>
    <w:rsid w:val="00A9051E"/>
    <w:rsid w:val="00AC5FA1"/>
    <w:rsid w:val="00B06339"/>
    <w:rsid w:val="00B13569"/>
    <w:rsid w:val="00B3686A"/>
    <w:rsid w:val="00B41CCB"/>
    <w:rsid w:val="00B73744"/>
    <w:rsid w:val="00BA6715"/>
    <w:rsid w:val="00BB0FC0"/>
    <w:rsid w:val="00BB141D"/>
    <w:rsid w:val="00C03E6E"/>
    <w:rsid w:val="00C050C9"/>
    <w:rsid w:val="00C2215D"/>
    <w:rsid w:val="00C359D1"/>
    <w:rsid w:val="00C70364"/>
    <w:rsid w:val="00D17BF6"/>
    <w:rsid w:val="00D17FDD"/>
    <w:rsid w:val="00D46D06"/>
    <w:rsid w:val="00D47740"/>
    <w:rsid w:val="00D55227"/>
    <w:rsid w:val="00D9663F"/>
    <w:rsid w:val="00DC0741"/>
    <w:rsid w:val="00DC5B77"/>
    <w:rsid w:val="00DF268F"/>
    <w:rsid w:val="00E00CA5"/>
    <w:rsid w:val="00E62FEA"/>
    <w:rsid w:val="00E72CB9"/>
    <w:rsid w:val="00E859D1"/>
    <w:rsid w:val="00E87B1E"/>
    <w:rsid w:val="00E87D9C"/>
    <w:rsid w:val="00F24543"/>
    <w:rsid w:val="00F60FEA"/>
    <w:rsid w:val="00F93548"/>
    <w:rsid w:val="00FA6BD0"/>
    <w:rsid w:val="00FD4850"/>
    <w:rsid w:val="00FE26B5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DA04F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mmunities.qld.gov.au/resources/corporate/regional-boundar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s://www.communities.qld.gov.au/resources/corporate/regional-boundar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4C64-0A9A-4CF7-8C03-41B0173A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2</cp:revision>
  <cp:lastPrinted>2017-09-25T06:08:00Z</cp:lastPrinted>
  <dcterms:created xsi:type="dcterms:W3CDTF">2018-02-05T01:02:00Z</dcterms:created>
  <dcterms:modified xsi:type="dcterms:W3CDTF">2018-02-05T01:02:00Z</dcterms:modified>
</cp:coreProperties>
</file>