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C125" w14:textId="5DEC36DD" w:rsidR="00385337" w:rsidRDefault="00121E9C" w:rsidP="0084464C">
      <w:pPr>
        <w:rPr>
          <w:lang w:val="en-US"/>
        </w:rPr>
      </w:pPr>
      <w:r>
        <w:rPr>
          <w:lang w:val="en-US"/>
        </w:rPr>
        <w:t>T</w:t>
      </w:r>
      <w:r w:rsidR="00EB339A">
        <w:rPr>
          <w:lang w:val="en-US"/>
        </w:rPr>
        <w:t xml:space="preserve">he COVID-19 Vulnerable Staff Member Risk Assessment Template </w:t>
      </w:r>
      <w:r>
        <w:rPr>
          <w:lang w:val="en-US"/>
        </w:rPr>
        <w:t xml:space="preserve">is used to support a vulnerable staff member at JCU during the COVID-19 pandemic. This document seeks to explore risks and identify controls to facilitate a safe continuation of work on campus. </w:t>
      </w:r>
    </w:p>
    <w:p w14:paraId="3488E97E" w14:textId="39FDCAD0" w:rsidR="00385337" w:rsidRDefault="00385337" w:rsidP="0084464C">
      <w:pPr>
        <w:rPr>
          <w:lang w:val="en-US"/>
        </w:rPr>
      </w:pPr>
    </w:p>
    <w:p w14:paraId="585A70EB" w14:textId="123E0C3E" w:rsidR="00385337" w:rsidRDefault="00385337" w:rsidP="00CC0786">
      <w:pPr>
        <w:ind w:left="720"/>
        <w:rPr>
          <w:lang w:val="en-US"/>
        </w:rPr>
      </w:pPr>
      <w:r>
        <w:rPr>
          <w:lang w:val="en-US"/>
        </w:rPr>
        <w:t>Step 1: Staff Member and their Line Manager complete this form togeth</w:t>
      </w:r>
      <w:r w:rsidR="00C61926">
        <w:rPr>
          <w:lang w:val="en-US"/>
        </w:rPr>
        <w:t>er, with the assistance of WHS.</w:t>
      </w:r>
    </w:p>
    <w:p w14:paraId="5452F85F" w14:textId="770B21ED" w:rsidR="00385337" w:rsidRDefault="00385337" w:rsidP="00CC0786">
      <w:pPr>
        <w:ind w:left="720"/>
        <w:rPr>
          <w:lang w:val="en-US"/>
        </w:rPr>
      </w:pPr>
      <w:r>
        <w:rPr>
          <w:lang w:val="en-US"/>
        </w:rPr>
        <w:t>Step 2: Staff Member is to obtain treating medical practitioner approval</w:t>
      </w:r>
    </w:p>
    <w:p w14:paraId="01218187" w14:textId="55F8AE9C" w:rsidR="00385337" w:rsidRDefault="00385337" w:rsidP="00CC0786">
      <w:pPr>
        <w:ind w:left="720"/>
        <w:rPr>
          <w:lang w:val="en-US"/>
        </w:rPr>
      </w:pPr>
      <w:r>
        <w:rPr>
          <w:lang w:val="en-US"/>
        </w:rPr>
        <w:t>Step 3: If approved, implement plan</w:t>
      </w:r>
    </w:p>
    <w:p w14:paraId="404F6AF7" w14:textId="35900480" w:rsidR="00385337" w:rsidRDefault="00385337" w:rsidP="00CC0786">
      <w:pPr>
        <w:ind w:left="720"/>
        <w:rPr>
          <w:lang w:val="en-US"/>
        </w:rPr>
      </w:pPr>
      <w:r>
        <w:rPr>
          <w:lang w:val="en-US"/>
        </w:rPr>
        <w:t>Step 4: If not approved, seek assistance from Human Resources</w:t>
      </w:r>
    </w:p>
    <w:p w14:paraId="7713CAD6" w14:textId="03A58F62" w:rsidR="00CD19AA" w:rsidRDefault="00CD19AA" w:rsidP="0084464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2274"/>
      </w:tblGrid>
      <w:tr w:rsidR="00EA561F" w14:paraId="2FBA405F" w14:textId="77777777" w:rsidTr="00CC0786">
        <w:tc>
          <w:tcPr>
            <w:tcW w:w="3114" w:type="dxa"/>
          </w:tcPr>
          <w:p w14:paraId="1454862E" w14:textId="433A1506" w:rsidR="00EA561F" w:rsidRDefault="00EB339A" w:rsidP="00EB339A">
            <w:pPr>
              <w:rPr>
                <w:lang w:val="en-US"/>
              </w:rPr>
            </w:pPr>
            <w:r>
              <w:rPr>
                <w:lang w:val="en-US"/>
              </w:rPr>
              <w:t xml:space="preserve">Employee </w:t>
            </w:r>
            <w:r w:rsidR="00121E9C">
              <w:rPr>
                <w:lang w:val="en-US"/>
              </w:rPr>
              <w:t>n</w:t>
            </w:r>
            <w:r w:rsidR="00EA561F">
              <w:rPr>
                <w:lang w:val="en-US"/>
              </w:rPr>
              <w:t>ame</w:t>
            </w:r>
          </w:p>
        </w:tc>
        <w:tc>
          <w:tcPr>
            <w:tcW w:w="12274" w:type="dxa"/>
          </w:tcPr>
          <w:p w14:paraId="09AC3D59" w14:textId="77777777" w:rsidR="00EA561F" w:rsidRDefault="00EA561F" w:rsidP="0084464C">
            <w:pPr>
              <w:rPr>
                <w:lang w:val="en-US"/>
              </w:rPr>
            </w:pPr>
          </w:p>
        </w:tc>
      </w:tr>
      <w:tr w:rsidR="00EA561F" w14:paraId="2613A659" w14:textId="77777777" w:rsidTr="00CC0786">
        <w:tc>
          <w:tcPr>
            <w:tcW w:w="3114" w:type="dxa"/>
          </w:tcPr>
          <w:p w14:paraId="17444977" w14:textId="77777777" w:rsidR="00EA561F" w:rsidRDefault="00EA561F" w:rsidP="0084464C">
            <w:pPr>
              <w:rPr>
                <w:lang w:val="en-US"/>
              </w:rPr>
            </w:pPr>
            <w:r>
              <w:rPr>
                <w:lang w:val="en-US"/>
              </w:rPr>
              <w:t>Position title</w:t>
            </w:r>
          </w:p>
        </w:tc>
        <w:tc>
          <w:tcPr>
            <w:tcW w:w="12274" w:type="dxa"/>
          </w:tcPr>
          <w:p w14:paraId="31C3229D" w14:textId="77777777" w:rsidR="00EA561F" w:rsidRDefault="00EA561F" w:rsidP="0084464C">
            <w:pPr>
              <w:rPr>
                <w:lang w:val="en-US"/>
              </w:rPr>
            </w:pPr>
          </w:p>
        </w:tc>
      </w:tr>
      <w:tr w:rsidR="00EA561F" w14:paraId="7D810A6A" w14:textId="77777777" w:rsidTr="00CC0786">
        <w:tc>
          <w:tcPr>
            <w:tcW w:w="3114" w:type="dxa"/>
          </w:tcPr>
          <w:p w14:paraId="5AE1587B" w14:textId="26454D9D" w:rsidR="00EA561F" w:rsidRDefault="00EA561F" w:rsidP="00EB339A">
            <w:pPr>
              <w:rPr>
                <w:lang w:val="en-US"/>
              </w:rPr>
            </w:pPr>
            <w:r>
              <w:rPr>
                <w:lang w:val="en-US"/>
              </w:rPr>
              <w:t xml:space="preserve">Manager </w:t>
            </w:r>
            <w:r w:rsidR="00121E9C">
              <w:rPr>
                <w:lang w:val="en-US"/>
              </w:rPr>
              <w:t>n</w:t>
            </w:r>
            <w:r>
              <w:rPr>
                <w:lang w:val="en-US"/>
              </w:rPr>
              <w:t>ame</w:t>
            </w:r>
          </w:p>
        </w:tc>
        <w:tc>
          <w:tcPr>
            <w:tcW w:w="12274" w:type="dxa"/>
          </w:tcPr>
          <w:p w14:paraId="120C50B6" w14:textId="77777777" w:rsidR="00EA561F" w:rsidRDefault="00EA561F" w:rsidP="0084464C">
            <w:pPr>
              <w:rPr>
                <w:lang w:val="en-US"/>
              </w:rPr>
            </w:pPr>
          </w:p>
        </w:tc>
      </w:tr>
      <w:tr w:rsidR="00EA561F" w14:paraId="77B8F6BD" w14:textId="77777777" w:rsidTr="00CC0786">
        <w:tc>
          <w:tcPr>
            <w:tcW w:w="3114" w:type="dxa"/>
          </w:tcPr>
          <w:p w14:paraId="5A797C77" w14:textId="77777777" w:rsidR="00EA561F" w:rsidRDefault="00EA561F" w:rsidP="0084464C">
            <w:pPr>
              <w:rPr>
                <w:lang w:val="en-US"/>
              </w:rPr>
            </w:pPr>
            <w:r>
              <w:rPr>
                <w:lang w:val="en-US"/>
              </w:rPr>
              <w:t xml:space="preserve">The employee: </w:t>
            </w:r>
          </w:p>
        </w:tc>
        <w:tc>
          <w:tcPr>
            <w:tcW w:w="12274" w:type="dxa"/>
          </w:tcPr>
          <w:p w14:paraId="01A8DA18" w14:textId="77777777" w:rsidR="00EA561F" w:rsidRDefault="0059642B" w:rsidP="0084464C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96500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61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A561F">
              <w:rPr>
                <w:lang w:val="en-US"/>
              </w:rPr>
              <w:t xml:space="preserve"> is a vulnerable person</w:t>
            </w:r>
          </w:p>
          <w:p w14:paraId="45C37DAC" w14:textId="77777777" w:rsidR="00EA561F" w:rsidRDefault="0059642B" w:rsidP="0084464C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5639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61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A561F">
              <w:rPr>
                <w:lang w:val="en-US"/>
              </w:rPr>
              <w:t xml:space="preserve"> lives with or provides care for a vulnerable person</w:t>
            </w:r>
          </w:p>
        </w:tc>
      </w:tr>
      <w:tr w:rsidR="00EA561F" w14:paraId="681705DC" w14:textId="77777777" w:rsidTr="00CC0786">
        <w:tc>
          <w:tcPr>
            <w:tcW w:w="3114" w:type="dxa"/>
          </w:tcPr>
          <w:p w14:paraId="0DDEB25D" w14:textId="77777777" w:rsidR="00EA561F" w:rsidRDefault="00EA561F" w:rsidP="0084464C">
            <w:pPr>
              <w:rPr>
                <w:lang w:val="en-US"/>
              </w:rPr>
            </w:pPr>
            <w:r>
              <w:rPr>
                <w:lang w:val="en-US"/>
              </w:rPr>
              <w:t>Medical evidence regarding the employees vulnerability has been submitted or is known</w:t>
            </w:r>
          </w:p>
        </w:tc>
        <w:tc>
          <w:tcPr>
            <w:tcW w:w="12274" w:type="dxa"/>
          </w:tcPr>
          <w:p w14:paraId="336D5D72" w14:textId="77777777" w:rsidR="00EA561F" w:rsidRDefault="0059642B" w:rsidP="0084464C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207408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61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A561F">
              <w:rPr>
                <w:lang w:val="en-US"/>
              </w:rPr>
              <w:t xml:space="preserve"> yes, date provided: </w:t>
            </w:r>
          </w:p>
          <w:p w14:paraId="05A6B915" w14:textId="77777777" w:rsidR="00EA561F" w:rsidRDefault="0059642B" w:rsidP="0084464C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29418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61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A561F">
              <w:rPr>
                <w:lang w:val="en-US"/>
              </w:rPr>
              <w:t xml:space="preserve"> no</w:t>
            </w:r>
          </w:p>
        </w:tc>
      </w:tr>
      <w:tr w:rsidR="00EA561F" w14:paraId="06A5C7E5" w14:textId="77777777" w:rsidTr="00EA561F">
        <w:tc>
          <w:tcPr>
            <w:tcW w:w="3114" w:type="dxa"/>
          </w:tcPr>
          <w:p w14:paraId="5648C1B5" w14:textId="6CAD5081" w:rsidR="00720EE4" w:rsidRPr="00720EE4" w:rsidRDefault="00EA561F" w:rsidP="00720EE4">
            <w:pPr>
              <w:rPr>
                <w:lang w:val="en-US"/>
              </w:rPr>
            </w:pPr>
            <w:r>
              <w:rPr>
                <w:lang w:val="en-US"/>
              </w:rPr>
              <w:t>Vaccination status</w:t>
            </w:r>
          </w:p>
        </w:tc>
        <w:tc>
          <w:tcPr>
            <w:tcW w:w="12274" w:type="dxa"/>
          </w:tcPr>
          <w:p w14:paraId="403C0F1A" w14:textId="77777777" w:rsidR="00EA561F" w:rsidRDefault="0059642B" w:rsidP="0084464C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38448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61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A561F">
              <w:rPr>
                <w:lang w:val="en-US"/>
              </w:rPr>
              <w:t xml:space="preserve"> fully vaccinated</w:t>
            </w:r>
          </w:p>
          <w:p w14:paraId="5B1C23D2" w14:textId="77777777" w:rsidR="00EA561F" w:rsidRDefault="0059642B" w:rsidP="0084464C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83884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61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A561F">
              <w:rPr>
                <w:lang w:val="en-US"/>
              </w:rPr>
              <w:t xml:space="preserve"> partially vaccinated</w:t>
            </w:r>
          </w:p>
          <w:p w14:paraId="61972526" w14:textId="77777777" w:rsidR="00EA561F" w:rsidRDefault="0059642B" w:rsidP="0084464C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7285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61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A561F">
              <w:rPr>
                <w:lang w:val="en-US"/>
              </w:rPr>
              <w:t xml:space="preserve"> not vaccinated</w:t>
            </w:r>
          </w:p>
          <w:p w14:paraId="7E79184A" w14:textId="77777777" w:rsidR="00EA561F" w:rsidRDefault="0059642B" w:rsidP="0084464C">
            <w:pPr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120922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61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A561F">
              <w:rPr>
                <w:lang w:val="en-US"/>
              </w:rPr>
              <w:t xml:space="preserve"> prefer not to say</w:t>
            </w:r>
          </w:p>
        </w:tc>
      </w:tr>
      <w:tr w:rsidR="00EA561F" w14:paraId="49525579" w14:textId="77777777" w:rsidTr="00EA561F">
        <w:tc>
          <w:tcPr>
            <w:tcW w:w="3114" w:type="dxa"/>
          </w:tcPr>
          <w:p w14:paraId="20F25D28" w14:textId="413B5259" w:rsidR="00EA561F" w:rsidRDefault="00EA561F" w:rsidP="000B5CAD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590806">
              <w:rPr>
                <w:lang w:val="en-US"/>
              </w:rPr>
              <w:t xml:space="preserve">omments regarding </w:t>
            </w:r>
            <w:r>
              <w:rPr>
                <w:lang w:val="en-US"/>
              </w:rPr>
              <w:t xml:space="preserve">community transmission </w:t>
            </w:r>
            <w:r w:rsidR="00590806">
              <w:rPr>
                <w:lang w:val="en-US"/>
              </w:rPr>
              <w:t>risks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274" w:type="dxa"/>
          </w:tcPr>
          <w:p w14:paraId="002C94BA" w14:textId="7A952AB6" w:rsidR="00EA561F" w:rsidRDefault="00EA561F" w:rsidP="0084464C">
            <w:pPr>
              <w:rPr>
                <w:rFonts w:ascii="MS Gothic" w:eastAsia="MS Gothic" w:hAnsi="MS Gothic"/>
                <w:lang w:val="en-US"/>
              </w:rPr>
            </w:pPr>
          </w:p>
        </w:tc>
      </w:tr>
    </w:tbl>
    <w:p w14:paraId="76A5DBBF" w14:textId="77777777" w:rsidR="00EA561F" w:rsidRDefault="00EA561F" w:rsidP="0084464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6207"/>
        <w:gridCol w:w="7016"/>
      </w:tblGrid>
      <w:tr w:rsidR="00EB339A" w14:paraId="3761A34F" w14:textId="77777777" w:rsidTr="00CC0786">
        <w:tc>
          <w:tcPr>
            <w:tcW w:w="2165" w:type="dxa"/>
          </w:tcPr>
          <w:p w14:paraId="53EC1FFA" w14:textId="60DBCAA2" w:rsidR="00EB339A" w:rsidRDefault="00EB339A" w:rsidP="0084464C">
            <w:pPr>
              <w:rPr>
                <w:lang w:val="en-US"/>
              </w:rPr>
            </w:pPr>
            <w:r>
              <w:rPr>
                <w:lang w:val="en-US"/>
              </w:rPr>
              <w:t>The employee’s role entails</w:t>
            </w:r>
            <w:r w:rsidR="008813EC">
              <w:rPr>
                <w:lang w:val="en-US"/>
              </w:rPr>
              <w:t xml:space="preserve"> (check all that apply):</w:t>
            </w:r>
          </w:p>
        </w:tc>
        <w:tc>
          <w:tcPr>
            <w:tcW w:w="6207" w:type="dxa"/>
          </w:tcPr>
          <w:p w14:paraId="2493A1BF" w14:textId="695BE964" w:rsidR="00EB339A" w:rsidRDefault="0059642B" w:rsidP="00EB339A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79503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9A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B339A">
              <w:rPr>
                <w:lang w:val="en-US"/>
              </w:rPr>
              <w:t xml:space="preserve"> student/staff/client facing</w:t>
            </w:r>
          </w:p>
          <w:p w14:paraId="4EB0F3C1" w14:textId="31A52639" w:rsidR="00EB339A" w:rsidRDefault="0059642B" w:rsidP="00EB339A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33962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80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B339A">
              <w:rPr>
                <w:lang w:val="en-US"/>
              </w:rPr>
              <w:t xml:space="preserve"> computer based </w:t>
            </w:r>
          </w:p>
          <w:p w14:paraId="75840502" w14:textId="77777777" w:rsidR="00EB339A" w:rsidRDefault="0059642B" w:rsidP="00EA561F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200808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39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B339A">
              <w:rPr>
                <w:lang w:val="en-US"/>
              </w:rPr>
              <w:t xml:space="preserve"> travel locally (within metropolitan area)</w:t>
            </w:r>
          </w:p>
        </w:tc>
        <w:tc>
          <w:tcPr>
            <w:tcW w:w="7016" w:type="dxa"/>
          </w:tcPr>
          <w:p w14:paraId="6C3FE0C9" w14:textId="77777777" w:rsidR="00EB339A" w:rsidRDefault="0059642B" w:rsidP="00EA561F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74314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39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B339A">
              <w:rPr>
                <w:lang w:val="en-US"/>
              </w:rPr>
              <w:t xml:space="preserve"> travel intrastate (within QLD)</w:t>
            </w:r>
          </w:p>
          <w:p w14:paraId="699F6ECF" w14:textId="77777777" w:rsidR="00EB339A" w:rsidRDefault="0059642B" w:rsidP="00EA561F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87337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39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B339A">
              <w:rPr>
                <w:lang w:val="en-US"/>
              </w:rPr>
              <w:t xml:space="preserve"> travel interstate (within Australia)</w:t>
            </w:r>
          </w:p>
          <w:p w14:paraId="3746EF93" w14:textId="509B3B6B" w:rsidR="00EB339A" w:rsidRDefault="0059642B" w:rsidP="00EA561F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41329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39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B339A">
              <w:rPr>
                <w:lang w:val="en-US"/>
              </w:rPr>
              <w:t xml:space="preserve"> travel overseas </w:t>
            </w:r>
          </w:p>
        </w:tc>
      </w:tr>
    </w:tbl>
    <w:p w14:paraId="20CFB83C" w14:textId="77777777" w:rsidR="00385337" w:rsidRDefault="0038533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13223"/>
      </w:tblGrid>
      <w:tr w:rsidR="00EB339A" w14:paraId="54BC6FDF" w14:textId="77777777" w:rsidTr="008A516A">
        <w:tc>
          <w:tcPr>
            <w:tcW w:w="2165" w:type="dxa"/>
          </w:tcPr>
          <w:p w14:paraId="37C2DD6C" w14:textId="0A20A111" w:rsidR="00EB339A" w:rsidRDefault="00EB339A" w:rsidP="0084464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Summary of employee’s role</w:t>
            </w:r>
          </w:p>
        </w:tc>
        <w:tc>
          <w:tcPr>
            <w:tcW w:w="13223" w:type="dxa"/>
          </w:tcPr>
          <w:p w14:paraId="49B55C43" w14:textId="77777777" w:rsidR="00EB339A" w:rsidRDefault="00EB339A" w:rsidP="0084464C">
            <w:pPr>
              <w:rPr>
                <w:lang w:val="en-US"/>
              </w:rPr>
            </w:pPr>
          </w:p>
          <w:p w14:paraId="4DA162FC" w14:textId="3B4A4CBF" w:rsidR="00EB339A" w:rsidRDefault="00EB339A" w:rsidP="0084464C">
            <w:pPr>
              <w:rPr>
                <w:lang w:val="en-US"/>
              </w:rPr>
            </w:pPr>
          </w:p>
          <w:p w14:paraId="435F45EC" w14:textId="77777777" w:rsidR="00EB339A" w:rsidRDefault="00EB339A" w:rsidP="0084464C">
            <w:pPr>
              <w:rPr>
                <w:lang w:val="en-US"/>
              </w:rPr>
            </w:pPr>
          </w:p>
          <w:p w14:paraId="390A498C" w14:textId="77777777" w:rsidR="00EB339A" w:rsidRDefault="00EB339A" w:rsidP="0084464C">
            <w:pPr>
              <w:rPr>
                <w:lang w:val="en-US"/>
              </w:rPr>
            </w:pPr>
          </w:p>
          <w:p w14:paraId="5AB45F64" w14:textId="77777777" w:rsidR="00EB339A" w:rsidRDefault="00EB339A" w:rsidP="0084464C">
            <w:pPr>
              <w:rPr>
                <w:lang w:val="en-US"/>
              </w:rPr>
            </w:pPr>
          </w:p>
        </w:tc>
      </w:tr>
    </w:tbl>
    <w:p w14:paraId="4EF7A382" w14:textId="77777777" w:rsidR="00EA561F" w:rsidRDefault="00EA561F" w:rsidP="0084464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137"/>
        <w:gridCol w:w="6137"/>
      </w:tblGrid>
      <w:tr w:rsidR="00EB339A" w14:paraId="0A268FAD" w14:textId="77777777" w:rsidTr="00CC0786">
        <w:tc>
          <w:tcPr>
            <w:tcW w:w="3114" w:type="dxa"/>
          </w:tcPr>
          <w:p w14:paraId="0D487EE2" w14:textId="04B07F0D" w:rsidR="00EB339A" w:rsidRDefault="00EB339A" w:rsidP="00EB339A">
            <w:pPr>
              <w:rPr>
                <w:lang w:val="en-US"/>
              </w:rPr>
            </w:pPr>
            <w:r>
              <w:rPr>
                <w:lang w:val="en-US"/>
              </w:rPr>
              <w:t>The following COVID safe risk mitigation measures are already in place</w:t>
            </w:r>
            <w:r w:rsidR="008813EC">
              <w:rPr>
                <w:lang w:val="en-US"/>
              </w:rPr>
              <w:t xml:space="preserve"> (check all that apply)</w:t>
            </w:r>
            <w:r>
              <w:rPr>
                <w:lang w:val="en-US"/>
              </w:rPr>
              <w:t>:</w:t>
            </w:r>
          </w:p>
        </w:tc>
        <w:tc>
          <w:tcPr>
            <w:tcW w:w="6137" w:type="dxa"/>
            <w:tcBorders>
              <w:right w:val="nil"/>
            </w:tcBorders>
          </w:tcPr>
          <w:p w14:paraId="3138509C" w14:textId="2A466F68" w:rsidR="00EB339A" w:rsidRDefault="0059642B" w:rsidP="00EB339A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62732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39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B339A">
              <w:rPr>
                <w:lang w:val="en-US"/>
              </w:rPr>
              <w:t xml:space="preserve"> Ability to maintain 1.5m distance from others</w:t>
            </w:r>
          </w:p>
          <w:p w14:paraId="78B9983E" w14:textId="77777777" w:rsidR="00EB339A" w:rsidRDefault="0059642B" w:rsidP="00AD7AB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25343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39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B339A">
              <w:rPr>
                <w:lang w:val="en-US"/>
              </w:rPr>
              <w:t xml:space="preserve"> Video conference available to minimi</w:t>
            </w:r>
            <w:r w:rsidR="00FD7A04">
              <w:rPr>
                <w:lang w:val="en-US"/>
              </w:rPr>
              <w:t>s</w:t>
            </w:r>
            <w:r w:rsidR="00EB339A">
              <w:rPr>
                <w:lang w:val="en-US"/>
              </w:rPr>
              <w:t>e face to face meetings</w:t>
            </w:r>
          </w:p>
          <w:p w14:paraId="3CF56EA2" w14:textId="1EE63588" w:rsidR="00C61926" w:rsidRDefault="0059642B" w:rsidP="00AD7AB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70806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92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61926">
              <w:rPr>
                <w:lang w:val="en-US"/>
              </w:rPr>
              <w:t xml:space="preserve"> A consistent workstation (no hot-desking)</w:t>
            </w:r>
          </w:p>
        </w:tc>
        <w:tc>
          <w:tcPr>
            <w:tcW w:w="6137" w:type="dxa"/>
            <w:tcBorders>
              <w:left w:val="nil"/>
            </w:tcBorders>
          </w:tcPr>
          <w:p w14:paraId="7AD60755" w14:textId="5E2FA697" w:rsidR="00EB339A" w:rsidRDefault="0059642B" w:rsidP="009D230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17037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39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B339A">
              <w:rPr>
                <w:lang w:val="en-US"/>
              </w:rPr>
              <w:t xml:space="preserve"> PPE available (including masks, hand sanitizer </w:t>
            </w:r>
            <w:proofErr w:type="spellStart"/>
            <w:r w:rsidR="00EB339A">
              <w:rPr>
                <w:lang w:val="en-US"/>
              </w:rPr>
              <w:t>etc</w:t>
            </w:r>
            <w:proofErr w:type="spellEnd"/>
            <w:r w:rsidR="00EB339A">
              <w:rPr>
                <w:lang w:val="en-US"/>
              </w:rPr>
              <w:t>)</w:t>
            </w:r>
          </w:p>
          <w:p w14:paraId="71133D60" w14:textId="71676DAF" w:rsidR="00EB339A" w:rsidRDefault="0059642B" w:rsidP="009D230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208001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39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B339A">
              <w:rPr>
                <w:lang w:val="en-US"/>
              </w:rPr>
              <w:t xml:space="preserve"> Additional cleaning of the workplace</w:t>
            </w:r>
          </w:p>
        </w:tc>
      </w:tr>
    </w:tbl>
    <w:p w14:paraId="0462A6CF" w14:textId="27E7CA03" w:rsidR="00EA561F" w:rsidRDefault="00EA561F">
      <w:pPr>
        <w:spacing w:after="160" w:line="259" w:lineRule="auto"/>
        <w:rPr>
          <w:lang w:val="en-US"/>
        </w:rPr>
      </w:pPr>
    </w:p>
    <w:tbl>
      <w:tblPr>
        <w:tblStyle w:val="PlainTable1"/>
        <w:tblW w:w="15304" w:type="dxa"/>
        <w:tblLook w:val="0400" w:firstRow="0" w:lastRow="0" w:firstColumn="0" w:lastColumn="0" w:noHBand="0" w:noVBand="1"/>
      </w:tblPr>
      <w:tblGrid>
        <w:gridCol w:w="3114"/>
        <w:gridCol w:w="4252"/>
        <w:gridCol w:w="1701"/>
        <w:gridCol w:w="1843"/>
        <w:gridCol w:w="4394"/>
      </w:tblGrid>
      <w:tr w:rsidR="00121E9C" w:rsidRPr="000A39C0" w14:paraId="605903A8" w14:textId="77777777" w:rsidTr="00CC0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3114" w:type="dxa"/>
            <w:shd w:val="clear" w:color="auto" w:fill="A6A6A6" w:themeFill="background1" w:themeFillShade="A6"/>
          </w:tcPr>
          <w:p w14:paraId="57A60733" w14:textId="023D9D40" w:rsidR="00121E9C" w:rsidRPr="000A39C0" w:rsidRDefault="00EB339A" w:rsidP="001D7057">
            <w:pPr>
              <w:spacing w:before="120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Work T</w:t>
            </w:r>
            <w:r w:rsidR="00121E9C" w:rsidRPr="000A39C0">
              <w:rPr>
                <w:b/>
                <w:sz w:val="18"/>
                <w:lang w:val="en-US"/>
              </w:rPr>
              <w:t>ask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14:paraId="176F0B9E" w14:textId="77777777" w:rsidR="00121E9C" w:rsidRPr="000A39C0" w:rsidRDefault="00121E9C" w:rsidP="009D230D">
            <w:pPr>
              <w:spacing w:before="120"/>
              <w:jc w:val="center"/>
              <w:rPr>
                <w:b/>
                <w:sz w:val="18"/>
                <w:lang w:val="en-US"/>
              </w:rPr>
            </w:pPr>
            <w:r w:rsidRPr="000A39C0">
              <w:rPr>
                <w:b/>
                <w:sz w:val="18"/>
                <w:lang w:val="en-US"/>
              </w:rPr>
              <w:t>Additional Controls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1A1D68F1" w14:textId="77777777" w:rsidR="00121E9C" w:rsidRPr="000A39C0" w:rsidRDefault="00121E9C" w:rsidP="009D230D">
            <w:pPr>
              <w:spacing w:before="120"/>
              <w:jc w:val="center"/>
              <w:rPr>
                <w:b/>
                <w:sz w:val="18"/>
                <w:lang w:val="en-US"/>
              </w:rPr>
            </w:pPr>
            <w:r w:rsidRPr="000A39C0">
              <w:rPr>
                <w:b/>
                <w:sz w:val="18"/>
                <w:lang w:val="en-US"/>
              </w:rPr>
              <w:t>Person Responsible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754FB665" w14:textId="77777777" w:rsidR="00121E9C" w:rsidRPr="000A39C0" w:rsidRDefault="00121E9C" w:rsidP="009D230D">
            <w:pPr>
              <w:spacing w:before="120"/>
              <w:jc w:val="center"/>
              <w:rPr>
                <w:b/>
                <w:sz w:val="18"/>
                <w:lang w:val="en-US"/>
              </w:rPr>
            </w:pPr>
            <w:r w:rsidRPr="000A39C0">
              <w:rPr>
                <w:b/>
                <w:sz w:val="18"/>
                <w:lang w:val="en-US"/>
              </w:rPr>
              <w:t>Implementation required by</w:t>
            </w:r>
          </w:p>
        </w:tc>
        <w:tc>
          <w:tcPr>
            <w:tcW w:w="4394" w:type="dxa"/>
            <w:shd w:val="clear" w:color="auto" w:fill="A6A6A6" w:themeFill="background1" w:themeFillShade="A6"/>
          </w:tcPr>
          <w:p w14:paraId="0E154086" w14:textId="77777777" w:rsidR="00121E9C" w:rsidRPr="000A39C0" w:rsidRDefault="00121E9C" w:rsidP="009D230D">
            <w:pPr>
              <w:spacing w:before="120"/>
              <w:jc w:val="center"/>
              <w:rPr>
                <w:b/>
                <w:sz w:val="18"/>
                <w:lang w:val="en-US"/>
              </w:rPr>
            </w:pPr>
            <w:r w:rsidRPr="000A39C0">
              <w:rPr>
                <w:b/>
                <w:sz w:val="18"/>
                <w:lang w:val="en-US"/>
              </w:rPr>
              <w:t>Comments</w:t>
            </w:r>
          </w:p>
        </w:tc>
      </w:tr>
      <w:tr w:rsidR="00121E9C" w:rsidRPr="000A39C0" w14:paraId="2F104AE3" w14:textId="77777777" w:rsidTr="00CC0786">
        <w:trPr>
          <w:trHeight w:val="680"/>
        </w:trPr>
        <w:tc>
          <w:tcPr>
            <w:tcW w:w="3114" w:type="dxa"/>
          </w:tcPr>
          <w:p w14:paraId="51EE3FF6" w14:textId="77777777" w:rsidR="00121E9C" w:rsidRPr="000A39C0" w:rsidRDefault="00121E9C" w:rsidP="009D230D">
            <w:pPr>
              <w:spacing w:before="120" w:after="0"/>
              <w:rPr>
                <w:sz w:val="18"/>
                <w:lang w:val="en-US"/>
              </w:rPr>
            </w:pPr>
          </w:p>
        </w:tc>
        <w:tc>
          <w:tcPr>
            <w:tcW w:w="4252" w:type="dxa"/>
          </w:tcPr>
          <w:p w14:paraId="3C18AAD7" w14:textId="77777777" w:rsidR="00121E9C" w:rsidRPr="000A39C0" w:rsidRDefault="00121E9C" w:rsidP="009D230D">
            <w:pPr>
              <w:spacing w:before="120" w:after="0"/>
              <w:ind w:left="240"/>
              <w:rPr>
                <w:sz w:val="18"/>
                <w:lang w:val="en-US"/>
              </w:rPr>
            </w:pPr>
          </w:p>
        </w:tc>
        <w:tc>
          <w:tcPr>
            <w:tcW w:w="1701" w:type="dxa"/>
          </w:tcPr>
          <w:p w14:paraId="195ED838" w14:textId="77777777" w:rsidR="00121E9C" w:rsidRPr="000A39C0" w:rsidRDefault="00121E9C" w:rsidP="009D230D">
            <w:pPr>
              <w:spacing w:before="120"/>
              <w:rPr>
                <w:sz w:val="18"/>
                <w:lang w:val="en-US"/>
              </w:rPr>
            </w:pPr>
          </w:p>
        </w:tc>
        <w:tc>
          <w:tcPr>
            <w:tcW w:w="1843" w:type="dxa"/>
          </w:tcPr>
          <w:p w14:paraId="66999536" w14:textId="77777777" w:rsidR="00121E9C" w:rsidRPr="000A39C0" w:rsidRDefault="00121E9C" w:rsidP="009D230D">
            <w:pPr>
              <w:spacing w:before="120"/>
              <w:rPr>
                <w:sz w:val="18"/>
                <w:lang w:val="en-US"/>
              </w:rPr>
            </w:pPr>
          </w:p>
        </w:tc>
        <w:tc>
          <w:tcPr>
            <w:tcW w:w="4394" w:type="dxa"/>
          </w:tcPr>
          <w:p w14:paraId="2CFE33A7" w14:textId="77777777" w:rsidR="00121E9C" w:rsidRPr="000A39C0" w:rsidRDefault="00121E9C" w:rsidP="009D230D">
            <w:pPr>
              <w:spacing w:before="120"/>
              <w:rPr>
                <w:sz w:val="18"/>
                <w:lang w:val="en-US"/>
              </w:rPr>
            </w:pPr>
          </w:p>
        </w:tc>
      </w:tr>
      <w:tr w:rsidR="00121E9C" w:rsidRPr="000A39C0" w14:paraId="4E1A08F0" w14:textId="77777777" w:rsidTr="00CC0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3114" w:type="dxa"/>
          </w:tcPr>
          <w:p w14:paraId="1F15A94E" w14:textId="77777777" w:rsidR="00121E9C" w:rsidRPr="000A39C0" w:rsidRDefault="00121E9C" w:rsidP="009D230D">
            <w:pPr>
              <w:spacing w:before="120" w:after="0"/>
              <w:rPr>
                <w:sz w:val="18"/>
                <w:lang w:val="en-US"/>
              </w:rPr>
            </w:pPr>
          </w:p>
        </w:tc>
        <w:tc>
          <w:tcPr>
            <w:tcW w:w="4252" w:type="dxa"/>
          </w:tcPr>
          <w:p w14:paraId="1D0CC9B7" w14:textId="77777777" w:rsidR="00121E9C" w:rsidRPr="000A39C0" w:rsidRDefault="00121E9C" w:rsidP="009D230D">
            <w:pPr>
              <w:pStyle w:val="ListParagraph"/>
              <w:spacing w:before="120" w:after="0"/>
              <w:ind w:left="174"/>
              <w:rPr>
                <w:sz w:val="18"/>
                <w:lang w:val="en-US"/>
              </w:rPr>
            </w:pPr>
          </w:p>
        </w:tc>
        <w:tc>
          <w:tcPr>
            <w:tcW w:w="1701" w:type="dxa"/>
          </w:tcPr>
          <w:p w14:paraId="0EA323B0" w14:textId="77777777" w:rsidR="00121E9C" w:rsidRPr="000A39C0" w:rsidRDefault="00121E9C" w:rsidP="009D230D">
            <w:pPr>
              <w:spacing w:before="120"/>
              <w:rPr>
                <w:sz w:val="18"/>
                <w:lang w:val="en-US"/>
              </w:rPr>
            </w:pPr>
          </w:p>
        </w:tc>
        <w:tc>
          <w:tcPr>
            <w:tcW w:w="1843" w:type="dxa"/>
          </w:tcPr>
          <w:p w14:paraId="239CBEE0" w14:textId="77777777" w:rsidR="00121E9C" w:rsidRPr="000A39C0" w:rsidRDefault="00121E9C" w:rsidP="009D230D">
            <w:pPr>
              <w:spacing w:before="120"/>
              <w:rPr>
                <w:sz w:val="18"/>
                <w:lang w:val="en-US"/>
              </w:rPr>
            </w:pPr>
          </w:p>
        </w:tc>
        <w:tc>
          <w:tcPr>
            <w:tcW w:w="4394" w:type="dxa"/>
          </w:tcPr>
          <w:p w14:paraId="4F536A18" w14:textId="77777777" w:rsidR="00121E9C" w:rsidRPr="000A39C0" w:rsidRDefault="00121E9C" w:rsidP="009D230D">
            <w:pPr>
              <w:spacing w:before="120"/>
              <w:rPr>
                <w:sz w:val="18"/>
                <w:lang w:val="en-US"/>
              </w:rPr>
            </w:pPr>
          </w:p>
        </w:tc>
      </w:tr>
      <w:tr w:rsidR="00121E9C" w:rsidRPr="000A39C0" w14:paraId="2B674439" w14:textId="77777777" w:rsidTr="00CC0786">
        <w:trPr>
          <w:trHeight w:val="680"/>
        </w:trPr>
        <w:tc>
          <w:tcPr>
            <w:tcW w:w="3114" w:type="dxa"/>
          </w:tcPr>
          <w:p w14:paraId="57D5C071" w14:textId="77777777" w:rsidR="00121E9C" w:rsidRPr="000A39C0" w:rsidRDefault="00121E9C" w:rsidP="009D230D">
            <w:pPr>
              <w:spacing w:before="120" w:after="0"/>
              <w:rPr>
                <w:sz w:val="18"/>
                <w:lang w:val="en-US"/>
              </w:rPr>
            </w:pPr>
          </w:p>
        </w:tc>
        <w:tc>
          <w:tcPr>
            <w:tcW w:w="4252" w:type="dxa"/>
          </w:tcPr>
          <w:p w14:paraId="3E44A669" w14:textId="77777777" w:rsidR="00121E9C" w:rsidRPr="000A39C0" w:rsidRDefault="00121E9C" w:rsidP="009D230D">
            <w:pPr>
              <w:pStyle w:val="ListParagraph"/>
              <w:spacing w:before="120" w:after="0"/>
              <w:ind w:left="174"/>
              <w:rPr>
                <w:sz w:val="18"/>
                <w:lang w:val="en-US"/>
              </w:rPr>
            </w:pPr>
          </w:p>
        </w:tc>
        <w:tc>
          <w:tcPr>
            <w:tcW w:w="1701" w:type="dxa"/>
          </w:tcPr>
          <w:p w14:paraId="6AB0F18B" w14:textId="77777777" w:rsidR="00121E9C" w:rsidRPr="000A39C0" w:rsidRDefault="00121E9C" w:rsidP="009D230D">
            <w:pPr>
              <w:spacing w:before="120"/>
              <w:rPr>
                <w:sz w:val="18"/>
                <w:lang w:val="en-US"/>
              </w:rPr>
            </w:pPr>
          </w:p>
        </w:tc>
        <w:tc>
          <w:tcPr>
            <w:tcW w:w="1843" w:type="dxa"/>
          </w:tcPr>
          <w:p w14:paraId="212F54D0" w14:textId="77777777" w:rsidR="00121E9C" w:rsidRPr="000A39C0" w:rsidRDefault="00121E9C" w:rsidP="009D230D">
            <w:pPr>
              <w:spacing w:before="120"/>
              <w:rPr>
                <w:sz w:val="18"/>
                <w:lang w:val="en-US"/>
              </w:rPr>
            </w:pPr>
          </w:p>
        </w:tc>
        <w:tc>
          <w:tcPr>
            <w:tcW w:w="4394" w:type="dxa"/>
          </w:tcPr>
          <w:p w14:paraId="2FD577F2" w14:textId="77777777" w:rsidR="00121E9C" w:rsidRPr="000A39C0" w:rsidRDefault="00121E9C" w:rsidP="009D230D">
            <w:pPr>
              <w:spacing w:before="120"/>
              <w:rPr>
                <w:sz w:val="18"/>
                <w:lang w:val="en-US"/>
              </w:rPr>
            </w:pPr>
          </w:p>
        </w:tc>
      </w:tr>
      <w:tr w:rsidR="00121E9C" w:rsidRPr="000A39C0" w14:paraId="0D16D8C7" w14:textId="77777777" w:rsidTr="00CC0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3114" w:type="dxa"/>
          </w:tcPr>
          <w:p w14:paraId="33B11939" w14:textId="77777777" w:rsidR="00121E9C" w:rsidRPr="000A39C0" w:rsidRDefault="00121E9C" w:rsidP="009D230D">
            <w:pPr>
              <w:spacing w:before="120" w:after="0"/>
              <w:rPr>
                <w:sz w:val="18"/>
                <w:lang w:val="en-US"/>
              </w:rPr>
            </w:pPr>
          </w:p>
        </w:tc>
        <w:tc>
          <w:tcPr>
            <w:tcW w:w="4252" w:type="dxa"/>
          </w:tcPr>
          <w:p w14:paraId="2C21635E" w14:textId="77777777" w:rsidR="00121E9C" w:rsidRPr="000A39C0" w:rsidRDefault="00121E9C" w:rsidP="009D230D">
            <w:pPr>
              <w:spacing w:before="120" w:after="0"/>
              <w:ind w:left="-44"/>
              <w:rPr>
                <w:sz w:val="18"/>
                <w:lang w:val="en-US"/>
              </w:rPr>
            </w:pPr>
          </w:p>
        </w:tc>
        <w:tc>
          <w:tcPr>
            <w:tcW w:w="1701" w:type="dxa"/>
          </w:tcPr>
          <w:p w14:paraId="17EDE7D0" w14:textId="77777777" w:rsidR="00121E9C" w:rsidRPr="000A39C0" w:rsidRDefault="00121E9C" w:rsidP="009D230D">
            <w:pPr>
              <w:spacing w:before="120"/>
              <w:rPr>
                <w:sz w:val="18"/>
                <w:lang w:val="en-US"/>
              </w:rPr>
            </w:pPr>
          </w:p>
        </w:tc>
        <w:tc>
          <w:tcPr>
            <w:tcW w:w="1843" w:type="dxa"/>
          </w:tcPr>
          <w:p w14:paraId="1CE2E829" w14:textId="77777777" w:rsidR="00121E9C" w:rsidRPr="000A39C0" w:rsidRDefault="00121E9C" w:rsidP="009D230D">
            <w:pPr>
              <w:spacing w:before="120"/>
              <w:rPr>
                <w:sz w:val="18"/>
                <w:lang w:val="en-US"/>
              </w:rPr>
            </w:pPr>
          </w:p>
        </w:tc>
        <w:tc>
          <w:tcPr>
            <w:tcW w:w="4394" w:type="dxa"/>
          </w:tcPr>
          <w:p w14:paraId="47F13F51" w14:textId="77777777" w:rsidR="00121E9C" w:rsidRPr="000A39C0" w:rsidRDefault="00121E9C" w:rsidP="009D230D">
            <w:pPr>
              <w:spacing w:before="120"/>
              <w:rPr>
                <w:sz w:val="18"/>
                <w:lang w:val="en-US"/>
              </w:rPr>
            </w:pPr>
          </w:p>
        </w:tc>
      </w:tr>
      <w:tr w:rsidR="00121E9C" w:rsidRPr="000A39C0" w14:paraId="287F1F98" w14:textId="77777777" w:rsidTr="00CC0786">
        <w:trPr>
          <w:trHeight w:val="680"/>
        </w:trPr>
        <w:tc>
          <w:tcPr>
            <w:tcW w:w="3114" w:type="dxa"/>
          </w:tcPr>
          <w:p w14:paraId="4086EF4F" w14:textId="77777777" w:rsidR="00121E9C" w:rsidRPr="000A39C0" w:rsidRDefault="00121E9C" w:rsidP="009D230D">
            <w:pPr>
              <w:spacing w:before="120" w:after="0"/>
              <w:rPr>
                <w:sz w:val="18"/>
                <w:lang w:val="en-US"/>
              </w:rPr>
            </w:pPr>
          </w:p>
        </w:tc>
        <w:tc>
          <w:tcPr>
            <w:tcW w:w="4252" w:type="dxa"/>
          </w:tcPr>
          <w:p w14:paraId="13977934" w14:textId="77777777" w:rsidR="00121E9C" w:rsidRPr="000A39C0" w:rsidRDefault="00121E9C" w:rsidP="009D230D">
            <w:pPr>
              <w:spacing w:before="120"/>
              <w:rPr>
                <w:sz w:val="18"/>
                <w:lang w:val="en-US"/>
              </w:rPr>
            </w:pPr>
          </w:p>
        </w:tc>
        <w:tc>
          <w:tcPr>
            <w:tcW w:w="1701" w:type="dxa"/>
          </w:tcPr>
          <w:p w14:paraId="351168A7" w14:textId="77777777" w:rsidR="00121E9C" w:rsidRPr="000A39C0" w:rsidRDefault="00121E9C" w:rsidP="009D230D">
            <w:pPr>
              <w:spacing w:before="120"/>
              <w:rPr>
                <w:sz w:val="18"/>
                <w:lang w:val="en-US"/>
              </w:rPr>
            </w:pPr>
          </w:p>
        </w:tc>
        <w:tc>
          <w:tcPr>
            <w:tcW w:w="1843" w:type="dxa"/>
          </w:tcPr>
          <w:p w14:paraId="77E8A150" w14:textId="77777777" w:rsidR="00121E9C" w:rsidRPr="000A39C0" w:rsidRDefault="00121E9C" w:rsidP="009D230D">
            <w:pPr>
              <w:spacing w:before="120"/>
              <w:rPr>
                <w:sz w:val="18"/>
                <w:lang w:val="en-US"/>
              </w:rPr>
            </w:pPr>
          </w:p>
        </w:tc>
        <w:tc>
          <w:tcPr>
            <w:tcW w:w="4394" w:type="dxa"/>
          </w:tcPr>
          <w:p w14:paraId="32816151" w14:textId="77777777" w:rsidR="00121E9C" w:rsidRPr="000A39C0" w:rsidRDefault="00121E9C" w:rsidP="009D230D">
            <w:pPr>
              <w:spacing w:before="120"/>
              <w:rPr>
                <w:sz w:val="18"/>
                <w:lang w:val="en-US"/>
              </w:rPr>
            </w:pPr>
          </w:p>
        </w:tc>
      </w:tr>
      <w:tr w:rsidR="00121E9C" w:rsidRPr="000A39C0" w14:paraId="4F823A45" w14:textId="77777777" w:rsidTr="00CC07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tcW w:w="3114" w:type="dxa"/>
          </w:tcPr>
          <w:p w14:paraId="2FEBC26B" w14:textId="77777777" w:rsidR="00121E9C" w:rsidRPr="000A39C0" w:rsidRDefault="00121E9C" w:rsidP="009D230D">
            <w:pPr>
              <w:spacing w:before="120" w:after="0"/>
              <w:rPr>
                <w:sz w:val="18"/>
                <w:lang w:val="en-US"/>
              </w:rPr>
            </w:pPr>
          </w:p>
        </w:tc>
        <w:tc>
          <w:tcPr>
            <w:tcW w:w="4252" w:type="dxa"/>
          </w:tcPr>
          <w:p w14:paraId="028E3F31" w14:textId="77777777" w:rsidR="00121E9C" w:rsidRPr="000A39C0" w:rsidRDefault="00121E9C" w:rsidP="009D230D">
            <w:pPr>
              <w:spacing w:before="120"/>
              <w:rPr>
                <w:sz w:val="18"/>
                <w:lang w:val="en-US"/>
              </w:rPr>
            </w:pPr>
          </w:p>
        </w:tc>
        <w:tc>
          <w:tcPr>
            <w:tcW w:w="1701" w:type="dxa"/>
          </w:tcPr>
          <w:p w14:paraId="261AF6BF" w14:textId="77777777" w:rsidR="00121E9C" w:rsidRPr="000A39C0" w:rsidRDefault="00121E9C" w:rsidP="009D230D">
            <w:pPr>
              <w:spacing w:before="120"/>
              <w:rPr>
                <w:sz w:val="18"/>
                <w:lang w:val="en-US"/>
              </w:rPr>
            </w:pPr>
          </w:p>
        </w:tc>
        <w:tc>
          <w:tcPr>
            <w:tcW w:w="1843" w:type="dxa"/>
          </w:tcPr>
          <w:p w14:paraId="7378BCDA" w14:textId="77777777" w:rsidR="00121E9C" w:rsidRPr="000A39C0" w:rsidRDefault="00121E9C" w:rsidP="009D230D">
            <w:pPr>
              <w:spacing w:before="120"/>
              <w:rPr>
                <w:sz w:val="18"/>
                <w:lang w:val="en-US"/>
              </w:rPr>
            </w:pPr>
          </w:p>
        </w:tc>
        <w:tc>
          <w:tcPr>
            <w:tcW w:w="4394" w:type="dxa"/>
          </w:tcPr>
          <w:p w14:paraId="79F1E244" w14:textId="77777777" w:rsidR="00121E9C" w:rsidRPr="000A39C0" w:rsidRDefault="00121E9C" w:rsidP="009D230D">
            <w:pPr>
              <w:spacing w:before="120"/>
              <w:rPr>
                <w:sz w:val="18"/>
                <w:lang w:val="en-US"/>
              </w:rPr>
            </w:pPr>
          </w:p>
        </w:tc>
      </w:tr>
      <w:tr w:rsidR="00121E9C" w:rsidRPr="000A39C0" w14:paraId="23587985" w14:textId="77777777" w:rsidTr="00CC0786">
        <w:trPr>
          <w:trHeight w:val="680"/>
        </w:trPr>
        <w:tc>
          <w:tcPr>
            <w:tcW w:w="3114" w:type="dxa"/>
          </w:tcPr>
          <w:p w14:paraId="520254BD" w14:textId="77777777" w:rsidR="00121E9C" w:rsidRPr="000A39C0" w:rsidRDefault="00121E9C" w:rsidP="009D230D">
            <w:pPr>
              <w:spacing w:before="120" w:after="0"/>
              <w:rPr>
                <w:sz w:val="18"/>
                <w:lang w:val="en-US"/>
              </w:rPr>
            </w:pPr>
          </w:p>
        </w:tc>
        <w:tc>
          <w:tcPr>
            <w:tcW w:w="4252" w:type="dxa"/>
          </w:tcPr>
          <w:p w14:paraId="3E79B12D" w14:textId="77777777" w:rsidR="00121E9C" w:rsidRPr="000A39C0" w:rsidRDefault="00121E9C" w:rsidP="009D230D">
            <w:pPr>
              <w:spacing w:before="120"/>
              <w:rPr>
                <w:sz w:val="18"/>
                <w:lang w:val="en-US"/>
              </w:rPr>
            </w:pPr>
          </w:p>
        </w:tc>
        <w:tc>
          <w:tcPr>
            <w:tcW w:w="1701" w:type="dxa"/>
          </w:tcPr>
          <w:p w14:paraId="5D8ECF02" w14:textId="77777777" w:rsidR="00121E9C" w:rsidRPr="000A39C0" w:rsidRDefault="00121E9C" w:rsidP="009D230D">
            <w:pPr>
              <w:spacing w:before="120"/>
              <w:rPr>
                <w:sz w:val="18"/>
                <w:lang w:val="en-US"/>
              </w:rPr>
            </w:pPr>
          </w:p>
        </w:tc>
        <w:tc>
          <w:tcPr>
            <w:tcW w:w="1843" w:type="dxa"/>
          </w:tcPr>
          <w:p w14:paraId="4AA85A64" w14:textId="77777777" w:rsidR="00121E9C" w:rsidRPr="000A39C0" w:rsidRDefault="00121E9C" w:rsidP="009D230D">
            <w:pPr>
              <w:spacing w:before="120"/>
              <w:rPr>
                <w:sz w:val="18"/>
                <w:lang w:val="en-US"/>
              </w:rPr>
            </w:pPr>
          </w:p>
        </w:tc>
        <w:tc>
          <w:tcPr>
            <w:tcW w:w="4394" w:type="dxa"/>
          </w:tcPr>
          <w:p w14:paraId="37A07FED" w14:textId="77777777" w:rsidR="00121E9C" w:rsidRPr="000A39C0" w:rsidRDefault="00121E9C" w:rsidP="009D230D">
            <w:pPr>
              <w:spacing w:before="120"/>
              <w:rPr>
                <w:sz w:val="18"/>
                <w:lang w:val="en-US"/>
              </w:rPr>
            </w:pPr>
          </w:p>
        </w:tc>
      </w:tr>
    </w:tbl>
    <w:p w14:paraId="7F2479A5" w14:textId="77777777" w:rsidR="00EA561F" w:rsidRDefault="00EA561F" w:rsidP="0084464C">
      <w:pPr>
        <w:rPr>
          <w:rFonts w:eastAsia="Times New Roman" w:cs="Times New Roman"/>
          <w:sz w:val="18"/>
          <w:szCs w:val="20"/>
          <w:lang w:val="en-US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2274"/>
      </w:tblGrid>
      <w:tr w:rsidR="00EA561F" w14:paraId="580F87F9" w14:textId="77777777" w:rsidTr="009D230D">
        <w:tc>
          <w:tcPr>
            <w:tcW w:w="3114" w:type="dxa"/>
          </w:tcPr>
          <w:p w14:paraId="355BA76D" w14:textId="10C650A8" w:rsidR="00EA561F" w:rsidRDefault="00EA561F" w:rsidP="00EA561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Following implementation of the above control measures. The overall risk to the employee’s health when attending campus is</w:t>
            </w:r>
            <w:r w:rsidR="008813EC">
              <w:rPr>
                <w:lang w:val="en-US"/>
              </w:rPr>
              <w:t xml:space="preserve"> (select one):</w:t>
            </w:r>
          </w:p>
        </w:tc>
        <w:tc>
          <w:tcPr>
            <w:tcW w:w="12274" w:type="dxa"/>
          </w:tcPr>
          <w:p w14:paraId="1832DD70" w14:textId="77777777" w:rsidR="00EA561F" w:rsidRDefault="0059642B" w:rsidP="009D230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82451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61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A561F">
              <w:rPr>
                <w:lang w:val="en-US"/>
              </w:rPr>
              <w:t xml:space="preserve"> low (risks can be mitigated to the extent that we can reasonably expect the employee to be safe)</w:t>
            </w:r>
          </w:p>
          <w:p w14:paraId="7265C72F" w14:textId="77777777" w:rsidR="00EA561F" w:rsidRDefault="0059642B" w:rsidP="009D230D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40225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61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A561F">
              <w:rPr>
                <w:lang w:val="en-US"/>
              </w:rPr>
              <w:t xml:space="preserve"> medium (mitigation measures eliminate most of the risks to the employee, however there is a level of residual risk)</w:t>
            </w:r>
          </w:p>
          <w:p w14:paraId="45974A70" w14:textId="5F84F5E5" w:rsidR="00EA561F" w:rsidRDefault="0059642B" w:rsidP="00EB339A">
            <w:pPr>
              <w:rPr>
                <w:rFonts w:ascii="MS Gothic" w:eastAsia="MS Gothic" w:hAnsi="MS Gothic"/>
                <w:lang w:val="en-US"/>
              </w:rPr>
            </w:pPr>
            <w:sdt>
              <w:sdtPr>
                <w:rPr>
                  <w:lang w:val="en-US"/>
                </w:rPr>
                <w:id w:val="43595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61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A561F">
              <w:rPr>
                <w:lang w:val="en-US"/>
              </w:rPr>
              <w:t xml:space="preserve"> high (mitigation measures </w:t>
            </w:r>
            <w:r w:rsidR="00121E9C">
              <w:rPr>
                <w:lang w:val="en-US"/>
              </w:rPr>
              <w:t>do</w:t>
            </w:r>
            <w:r w:rsidR="00EA561F">
              <w:rPr>
                <w:lang w:val="en-US"/>
              </w:rPr>
              <w:t xml:space="preserve"> not adequately eliminate risk to the employee’s health)</w:t>
            </w:r>
          </w:p>
        </w:tc>
      </w:tr>
    </w:tbl>
    <w:p w14:paraId="433B4CD7" w14:textId="0ADA3001" w:rsidR="00121E9C" w:rsidRPr="00CC0786" w:rsidRDefault="00385337" w:rsidP="0084464C">
      <w:pPr>
        <w:rPr>
          <w:i/>
          <w:sz w:val="16"/>
          <w:lang w:val="en-US"/>
        </w:rPr>
      </w:pPr>
      <w:r>
        <w:rPr>
          <w:i/>
          <w:sz w:val="22"/>
          <w:lang w:val="en-US"/>
        </w:rPr>
        <w:br/>
      </w:r>
      <w:r w:rsidR="00121E9C" w:rsidRPr="00CC0786">
        <w:rPr>
          <w:i/>
          <w:sz w:val="16"/>
          <w:lang w:val="en-US"/>
        </w:rPr>
        <w:t xml:space="preserve">If the overall risk is </w:t>
      </w:r>
      <w:proofErr w:type="gramStart"/>
      <w:r w:rsidR="00121E9C" w:rsidRPr="00CC0786">
        <w:rPr>
          <w:i/>
          <w:sz w:val="16"/>
          <w:lang w:val="en-US"/>
        </w:rPr>
        <w:t>high</w:t>
      </w:r>
      <w:proofErr w:type="gramEnd"/>
      <w:r w:rsidR="00121E9C" w:rsidRPr="00CC0786">
        <w:rPr>
          <w:i/>
          <w:sz w:val="16"/>
          <w:lang w:val="en-US"/>
        </w:rPr>
        <w:t xml:space="preserve"> it is recommended that the staff member</w:t>
      </w:r>
      <w:r w:rsidR="00EB339A" w:rsidRPr="00CC0786">
        <w:rPr>
          <w:i/>
          <w:sz w:val="16"/>
          <w:lang w:val="en-US"/>
        </w:rPr>
        <w:t xml:space="preserve"> be supported to work remotely</w:t>
      </w:r>
      <w:r w:rsidR="00121E9C" w:rsidRPr="00CC0786">
        <w:rPr>
          <w:i/>
          <w:sz w:val="16"/>
          <w:lang w:val="en-US"/>
        </w:rPr>
        <w:t xml:space="preserve"> where possible. If remote work is not an option for the employee’s role, the employee and manager are to contact Human Resources for further discussion regarding working arrangements. </w:t>
      </w:r>
      <w:r>
        <w:rPr>
          <w:i/>
          <w:sz w:val="16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2274"/>
      </w:tblGrid>
      <w:tr w:rsidR="00590806" w14:paraId="32F846D5" w14:textId="77777777" w:rsidTr="00166056">
        <w:tc>
          <w:tcPr>
            <w:tcW w:w="3114" w:type="dxa"/>
            <w:vMerge w:val="restart"/>
          </w:tcPr>
          <w:p w14:paraId="31CF9325" w14:textId="6CCA3C42" w:rsidR="00590806" w:rsidRDefault="00590806" w:rsidP="00815687">
            <w:pPr>
              <w:rPr>
                <w:lang w:val="en-US"/>
              </w:rPr>
            </w:pPr>
            <w:bookmarkStart w:id="0" w:name="_Appendix_1:__1"/>
            <w:bookmarkEnd w:id="0"/>
            <w:r>
              <w:rPr>
                <w:lang w:val="en-US"/>
              </w:rPr>
              <w:t>Medical Confirmation</w:t>
            </w:r>
          </w:p>
        </w:tc>
        <w:tc>
          <w:tcPr>
            <w:tcW w:w="12274" w:type="dxa"/>
          </w:tcPr>
          <w:p w14:paraId="54FBB07C" w14:textId="0E741BA2" w:rsidR="00590806" w:rsidRDefault="00590806" w:rsidP="00166056">
            <w:pPr>
              <w:rPr>
                <w:lang w:val="en-US"/>
              </w:rPr>
            </w:pPr>
            <w:r>
              <w:rPr>
                <w:lang w:val="en-US"/>
              </w:rPr>
              <w:t>Based on the information outlined in this risk assessment, I (treating practitioner)</w:t>
            </w:r>
          </w:p>
          <w:p w14:paraId="26DDBA24" w14:textId="2F25E85E" w:rsidR="00590806" w:rsidRDefault="0059642B" w:rsidP="0016605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85398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80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90806">
              <w:rPr>
                <w:lang w:val="en-US"/>
              </w:rPr>
              <w:t xml:space="preserve"> support</w:t>
            </w:r>
          </w:p>
          <w:p w14:paraId="5C5034D7" w14:textId="0794771A" w:rsidR="00590806" w:rsidRDefault="0059642B" w:rsidP="00166056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99521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80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90806">
              <w:rPr>
                <w:lang w:val="en-US"/>
              </w:rPr>
              <w:t xml:space="preserve"> do not support</w:t>
            </w:r>
          </w:p>
          <w:p w14:paraId="6DE9D06D" w14:textId="591541E9" w:rsidR="00590806" w:rsidRDefault="00590806" w:rsidP="00166056">
            <w:pPr>
              <w:rPr>
                <w:lang w:val="en-US"/>
              </w:rPr>
            </w:pPr>
          </w:p>
          <w:p w14:paraId="1F8E6E13" w14:textId="4BDDD179" w:rsidR="00590806" w:rsidRDefault="00590806" w:rsidP="00166056">
            <w:pPr>
              <w:rPr>
                <w:lang w:val="en-US"/>
              </w:rPr>
            </w:pPr>
            <w:r>
              <w:rPr>
                <w:lang w:val="en-US"/>
              </w:rPr>
              <w:t>The University’s recommendations to support the employee to attend the physical workplace.</w:t>
            </w:r>
          </w:p>
          <w:p w14:paraId="034CC398" w14:textId="302F6FB8" w:rsidR="00590806" w:rsidRDefault="00590806" w:rsidP="00166056">
            <w:pPr>
              <w:rPr>
                <w:lang w:val="en-US"/>
              </w:rPr>
            </w:pPr>
          </w:p>
        </w:tc>
      </w:tr>
      <w:tr w:rsidR="00590806" w14:paraId="27C8EF0D" w14:textId="77777777" w:rsidTr="00084C8C">
        <w:trPr>
          <w:trHeight w:val="2085"/>
        </w:trPr>
        <w:tc>
          <w:tcPr>
            <w:tcW w:w="3114" w:type="dxa"/>
            <w:vMerge/>
          </w:tcPr>
          <w:p w14:paraId="79C21E16" w14:textId="107D2D56" w:rsidR="00590806" w:rsidRDefault="00590806" w:rsidP="00815687">
            <w:pPr>
              <w:rPr>
                <w:lang w:val="en-US"/>
              </w:rPr>
            </w:pPr>
          </w:p>
        </w:tc>
        <w:tc>
          <w:tcPr>
            <w:tcW w:w="12274" w:type="dxa"/>
          </w:tcPr>
          <w:p w14:paraId="0F29B9AA" w14:textId="77777777" w:rsidR="00590806" w:rsidRDefault="00590806" w:rsidP="00815687">
            <w:pPr>
              <w:rPr>
                <w:lang w:val="en-US"/>
              </w:rPr>
            </w:pPr>
            <w:r w:rsidRPr="00CC0786">
              <w:rPr>
                <w:lang w:val="en-US"/>
              </w:rPr>
              <w:t>If not supported</w:t>
            </w:r>
            <w:r>
              <w:rPr>
                <w:lang w:val="en-US"/>
              </w:rPr>
              <w:t>:</w:t>
            </w:r>
          </w:p>
          <w:p w14:paraId="6E1FA4FB" w14:textId="1F26C344" w:rsidR="00590806" w:rsidRDefault="00590806" w:rsidP="0059080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Please p</w:t>
            </w:r>
            <w:r w:rsidRPr="00590806">
              <w:rPr>
                <w:lang w:val="en-US"/>
              </w:rPr>
              <w:t xml:space="preserve">rovide </w:t>
            </w:r>
            <w:r>
              <w:rPr>
                <w:lang w:val="en-US"/>
              </w:rPr>
              <w:t>reasons</w:t>
            </w:r>
            <w:r w:rsidRPr="00590806">
              <w:rPr>
                <w:lang w:val="en-US"/>
              </w:rPr>
              <w:t>:</w:t>
            </w:r>
          </w:p>
          <w:p w14:paraId="1555A432" w14:textId="4C71C100" w:rsidR="00590806" w:rsidRDefault="00590806" w:rsidP="00590806">
            <w:pPr>
              <w:rPr>
                <w:lang w:val="en-US"/>
              </w:rPr>
            </w:pPr>
          </w:p>
          <w:p w14:paraId="43060620" w14:textId="44A463F3" w:rsidR="00590806" w:rsidRDefault="00590806" w:rsidP="00590806">
            <w:pPr>
              <w:rPr>
                <w:lang w:val="en-US"/>
              </w:rPr>
            </w:pPr>
          </w:p>
          <w:p w14:paraId="719B4C46" w14:textId="77777777" w:rsidR="00590806" w:rsidRDefault="00590806" w:rsidP="00590806">
            <w:pPr>
              <w:rPr>
                <w:lang w:val="en-US"/>
              </w:rPr>
            </w:pPr>
          </w:p>
          <w:p w14:paraId="70367BB6" w14:textId="510F9DA0" w:rsidR="0043025D" w:rsidRDefault="00AD7AB8" w:rsidP="0059080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Outline </w:t>
            </w:r>
            <w:r w:rsidR="00F84910">
              <w:rPr>
                <w:lang w:val="en-US"/>
              </w:rPr>
              <w:t xml:space="preserve">what additional </w:t>
            </w:r>
            <w:r>
              <w:rPr>
                <w:lang w:val="en-US"/>
              </w:rPr>
              <w:t xml:space="preserve">reasonable adjustments </w:t>
            </w:r>
            <w:r w:rsidR="00F84910">
              <w:rPr>
                <w:lang w:val="en-US"/>
              </w:rPr>
              <w:t xml:space="preserve">are </w:t>
            </w:r>
            <w:r>
              <w:rPr>
                <w:lang w:val="en-US"/>
              </w:rPr>
              <w:t xml:space="preserve">required </w:t>
            </w:r>
            <w:r w:rsidR="0043025D">
              <w:rPr>
                <w:lang w:val="en-US"/>
              </w:rPr>
              <w:t>to enable the employee to attend the physical workplace:</w:t>
            </w:r>
          </w:p>
          <w:p w14:paraId="0BCC040F" w14:textId="2CC45D56" w:rsidR="00590806" w:rsidRDefault="00590806" w:rsidP="00590806">
            <w:pPr>
              <w:pStyle w:val="ListParagraph"/>
              <w:rPr>
                <w:lang w:val="en-US"/>
              </w:rPr>
            </w:pPr>
          </w:p>
          <w:p w14:paraId="043D7454" w14:textId="77777777" w:rsidR="00590806" w:rsidRPr="00590806" w:rsidRDefault="00590806" w:rsidP="00084C8C">
            <w:pPr>
              <w:pStyle w:val="ListParagraph"/>
              <w:rPr>
                <w:lang w:val="en-US"/>
              </w:rPr>
            </w:pPr>
          </w:p>
          <w:p w14:paraId="2709387E" w14:textId="194E5BAC" w:rsidR="00590806" w:rsidRDefault="00590806" w:rsidP="00815687">
            <w:pPr>
              <w:rPr>
                <w:lang w:val="en-US"/>
              </w:rPr>
            </w:pPr>
          </w:p>
        </w:tc>
      </w:tr>
      <w:tr w:rsidR="00815687" w14:paraId="468B963E" w14:textId="77777777" w:rsidTr="00166056">
        <w:tc>
          <w:tcPr>
            <w:tcW w:w="3114" w:type="dxa"/>
            <w:vMerge w:val="restart"/>
          </w:tcPr>
          <w:p w14:paraId="59E6F0CE" w14:textId="6BBA5C66" w:rsidR="00815687" w:rsidRDefault="00815687" w:rsidP="00815687">
            <w:pPr>
              <w:rPr>
                <w:lang w:val="en-US"/>
              </w:rPr>
            </w:pPr>
            <w:r>
              <w:rPr>
                <w:lang w:val="en-US"/>
              </w:rPr>
              <w:t>Treating medical practitioner signature</w:t>
            </w:r>
          </w:p>
        </w:tc>
        <w:tc>
          <w:tcPr>
            <w:tcW w:w="12274" w:type="dxa"/>
          </w:tcPr>
          <w:p w14:paraId="2144BDD0" w14:textId="77777777" w:rsidR="00815687" w:rsidRDefault="00815687" w:rsidP="00815687">
            <w:pPr>
              <w:rPr>
                <w:lang w:val="en-US"/>
              </w:rPr>
            </w:pPr>
          </w:p>
          <w:p w14:paraId="1D1AC42A" w14:textId="4744DDA0" w:rsidR="00815687" w:rsidRDefault="00815687" w:rsidP="00815687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                               _________________________</w:t>
            </w:r>
          </w:p>
          <w:p w14:paraId="1EDAAF80" w14:textId="4A962B63" w:rsidR="00815687" w:rsidRDefault="00815687" w:rsidP="00815687">
            <w:pPr>
              <w:rPr>
                <w:lang w:val="en-US"/>
              </w:rPr>
            </w:pPr>
            <w:r>
              <w:rPr>
                <w:lang w:val="en-US"/>
              </w:rPr>
              <w:t>Treating medical practitioner name                                                                Date</w:t>
            </w:r>
          </w:p>
        </w:tc>
      </w:tr>
      <w:tr w:rsidR="00815687" w14:paraId="2CAB8E89" w14:textId="77777777" w:rsidTr="00166056">
        <w:tc>
          <w:tcPr>
            <w:tcW w:w="3114" w:type="dxa"/>
            <w:vMerge/>
          </w:tcPr>
          <w:p w14:paraId="27515E22" w14:textId="77777777" w:rsidR="00815687" w:rsidRDefault="00815687" w:rsidP="00815687">
            <w:pPr>
              <w:rPr>
                <w:lang w:val="en-US"/>
              </w:rPr>
            </w:pPr>
          </w:p>
        </w:tc>
        <w:tc>
          <w:tcPr>
            <w:tcW w:w="12274" w:type="dxa"/>
          </w:tcPr>
          <w:p w14:paraId="38667C94" w14:textId="77777777" w:rsidR="00815687" w:rsidRDefault="00815687" w:rsidP="00815687">
            <w:pPr>
              <w:rPr>
                <w:lang w:val="en-US"/>
              </w:rPr>
            </w:pPr>
          </w:p>
          <w:p w14:paraId="59E52B08" w14:textId="77777777" w:rsidR="00815687" w:rsidRDefault="00815687" w:rsidP="00815687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____________________________________________                               _________________________</w:t>
            </w:r>
          </w:p>
          <w:p w14:paraId="7795109F" w14:textId="206AB660" w:rsidR="00815687" w:rsidRDefault="00815687" w:rsidP="00815687">
            <w:pPr>
              <w:rPr>
                <w:lang w:val="en-US"/>
              </w:rPr>
            </w:pPr>
            <w:r>
              <w:rPr>
                <w:lang w:val="en-US"/>
              </w:rPr>
              <w:t>Treating medical practitioner signature                                                          Date</w:t>
            </w:r>
          </w:p>
        </w:tc>
      </w:tr>
      <w:tr w:rsidR="000B5CAD" w14:paraId="7AD9F90F" w14:textId="77777777" w:rsidTr="00166056">
        <w:tc>
          <w:tcPr>
            <w:tcW w:w="3114" w:type="dxa"/>
          </w:tcPr>
          <w:p w14:paraId="2F652D88" w14:textId="77777777" w:rsidR="000B5CAD" w:rsidRDefault="000B5CAD" w:rsidP="00815687">
            <w:pPr>
              <w:rPr>
                <w:lang w:val="en-US"/>
              </w:rPr>
            </w:pPr>
            <w:r>
              <w:rPr>
                <w:lang w:val="en-US"/>
              </w:rPr>
              <w:t>Date to be reviewed:</w:t>
            </w:r>
          </w:p>
          <w:p w14:paraId="5A9D51DB" w14:textId="53065FC3" w:rsidR="000B5CAD" w:rsidRDefault="000B5CAD" w:rsidP="00815687">
            <w:pPr>
              <w:rPr>
                <w:lang w:val="en-US"/>
              </w:rPr>
            </w:pPr>
            <w:r>
              <w:rPr>
                <w:lang w:val="en-US"/>
              </w:rPr>
              <w:t>(suggested 3 months)</w:t>
            </w:r>
          </w:p>
        </w:tc>
        <w:tc>
          <w:tcPr>
            <w:tcW w:w="12274" w:type="dxa"/>
          </w:tcPr>
          <w:p w14:paraId="11DBC9DF" w14:textId="77777777" w:rsidR="000B5CAD" w:rsidRDefault="000B5CAD" w:rsidP="00815687">
            <w:pPr>
              <w:rPr>
                <w:lang w:val="en-US"/>
              </w:rPr>
            </w:pPr>
          </w:p>
          <w:p w14:paraId="605A14B9" w14:textId="564E3889" w:rsidR="000B5CAD" w:rsidRDefault="000B5CAD" w:rsidP="00815687">
            <w:pPr>
              <w:rPr>
                <w:lang w:val="en-US"/>
              </w:rPr>
            </w:pPr>
          </w:p>
        </w:tc>
      </w:tr>
    </w:tbl>
    <w:p w14:paraId="7BBC8034" w14:textId="4F75C50F" w:rsidR="00590806" w:rsidRDefault="00590806">
      <w:pPr>
        <w:spacing w:after="160" w:line="259" w:lineRule="auto"/>
        <w:rPr>
          <w:b/>
          <w:lang w:val="en-US"/>
        </w:rPr>
      </w:pPr>
    </w:p>
    <w:sectPr w:rsidR="00590806" w:rsidSect="0084464C">
      <w:headerReference w:type="default" r:id="rId7"/>
      <w:footerReference w:type="default" r:id="rId8"/>
      <w:pgSz w:w="16838" w:h="11906" w:orient="landscape"/>
      <w:pgMar w:top="720" w:right="720" w:bottom="720" w:left="72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D146" w14:textId="77777777" w:rsidR="00D566C7" w:rsidRDefault="00D566C7" w:rsidP="0084464C">
      <w:pPr>
        <w:spacing w:after="0"/>
      </w:pPr>
      <w:r>
        <w:separator/>
      </w:r>
    </w:p>
  </w:endnote>
  <w:endnote w:type="continuationSeparator" w:id="0">
    <w:p w14:paraId="0D28CE16" w14:textId="77777777" w:rsidR="00D566C7" w:rsidRDefault="00D566C7" w:rsidP="008446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563"/>
      <w:gridCol w:w="5183"/>
      <w:gridCol w:w="4961"/>
      <w:gridCol w:w="2681"/>
    </w:tblGrid>
    <w:tr w:rsidR="0084464C" w:rsidRPr="0019361E" w14:paraId="6D6698A3" w14:textId="77777777" w:rsidTr="0088491F">
      <w:tc>
        <w:tcPr>
          <w:tcW w:w="833" w:type="pct"/>
        </w:tcPr>
        <w:p w14:paraId="4FBA4B24" w14:textId="377F827E" w:rsidR="0084464C" w:rsidRPr="0019361E" w:rsidRDefault="0084464C" w:rsidP="0042558F">
          <w:pPr>
            <w:pStyle w:val="Footer"/>
            <w:spacing w:before="60" w:after="60"/>
            <w:rPr>
              <w:rFonts w:cs="Arial"/>
              <w:sz w:val="18"/>
              <w:szCs w:val="18"/>
            </w:rPr>
          </w:pPr>
          <w:r w:rsidRPr="0019361E">
            <w:rPr>
              <w:rFonts w:cs="Arial"/>
              <w:sz w:val="18"/>
              <w:szCs w:val="18"/>
            </w:rPr>
            <w:t xml:space="preserve">Version: </w:t>
          </w:r>
          <w:r w:rsidR="001D7057">
            <w:rPr>
              <w:rFonts w:cs="Arial"/>
              <w:sz w:val="18"/>
              <w:szCs w:val="18"/>
            </w:rPr>
            <w:t>2</w:t>
          </w:r>
          <w:r w:rsidR="0042558F">
            <w:rPr>
              <w:rFonts w:cs="Arial"/>
              <w:sz w:val="18"/>
              <w:szCs w:val="18"/>
            </w:rPr>
            <w:t>2</w:t>
          </w:r>
          <w:r w:rsidR="00084C8C">
            <w:rPr>
              <w:rFonts w:cs="Arial"/>
              <w:sz w:val="18"/>
              <w:szCs w:val="18"/>
            </w:rPr>
            <w:t>-2</w:t>
          </w:r>
        </w:p>
      </w:tc>
      <w:tc>
        <w:tcPr>
          <w:tcW w:w="1684" w:type="pct"/>
        </w:tcPr>
        <w:p w14:paraId="38E18F73" w14:textId="310A745C" w:rsidR="0084464C" w:rsidRPr="0019361E" w:rsidRDefault="0084464C" w:rsidP="00084C8C">
          <w:pPr>
            <w:pStyle w:val="Footer"/>
            <w:spacing w:before="60" w:after="60"/>
            <w:rPr>
              <w:rFonts w:cs="Arial"/>
              <w:sz w:val="18"/>
              <w:szCs w:val="18"/>
            </w:rPr>
          </w:pPr>
          <w:r w:rsidRPr="0019361E">
            <w:rPr>
              <w:rFonts w:cs="Arial"/>
              <w:sz w:val="18"/>
              <w:szCs w:val="18"/>
            </w:rPr>
            <w:t xml:space="preserve">Approval Date:  </w:t>
          </w:r>
          <w:r w:rsidR="00084C8C">
            <w:rPr>
              <w:rFonts w:cs="Arial"/>
              <w:sz w:val="18"/>
              <w:szCs w:val="18"/>
            </w:rPr>
            <w:t>16/06</w:t>
          </w:r>
          <w:r w:rsidR="0042558F">
            <w:rPr>
              <w:rFonts w:cs="Arial"/>
              <w:sz w:val="18"/>
              <w:szCs w:val="18"/>
            </w:rPr>
            <w:t>/2022</w:t>
          </w:r>
        </w:p>
      </w:tc>
      <w:tc>
        <w:tcPr>
          <w:tcW w:w="1612" w:type="pct"/>
        </w:tcPr>
        <w:p w14:paraId="404913C8" w14:textId="1CECC0D0" w:rsidR="0084464C" w:rsidRPr="0019361E" w:rsidRDefault="0084464C" w:rsidP="00084C8C">
          <w:pPr>
            <w:pStyle w:val="Footer"/>
            <w:spacing w:before="60" w:after="60"/>
            <w:rPr>
              <w:rFonts w:cs="Arial"/>
              <w:sz w:val="18"/>
              <w:szCs w:val="18"/>
            </w:rPr>
          </w:pPr>
          <w:r w:rsidRPr="0019361E">
            <w:rPr>
              <w:rFonts w:cs="Arial"/>
              <w:sz w:val="18"/>
              <w:szCs w:val="18"/>
            </w:rPr>
            <w:t>Next Review Date:</w:t>
          </w:r>
          <w:r w:rsidR="000B04CE">
            <w:rPr>
              <w:rFonts w:cs="Arial"/>
              <w:sz w:val="18"/>
              <w:szCs w:val="18"/>
            </w:rPr>
            <w:t xml:space="preserve">  </w:t>
          </w:r>
          <w:r w:rsidR="00084C8C">
            <w:rPr>
              <w:rFonts w:cs="Arial"/>
              <w:sz w:val="18"/>
              <w:szCs w:val="18"/>
            </w:rPr>
            <w:t>16/06</w:t>
          </w:r>
          <w:r w:rsidR="0042558F">
            <w:rPr>
              <w:rFonts w:cs="Arial"/>
              <w:sz w:val="18"/>
              <w:szCs w:val="18"/>
            </w:rPr>
            <w:t>/2023</w:t>
          </w:r>
        </w:p>
      </w:tc>
      <w:tc>
        <w:tcPr>
          <w:tcW w:w="871" w:type="pct"/>
        </w:tcPr>
        <w:sdt>
          <w:sdtPr>
            <w:rPr>
              <w:rFonts w:cs="Arial"/>
              <w:sz w:val="18"/>
              <w:szCs w:val="18"/>
            </w:rPr>
            <w:id w:val="-1691223566"/>
            <w:docPartObj>
              <w:docPartGallery w:val="Page Numbers (Top of Page)"/>
              <w:docPartUnique/>
            </w:docPartObj>
          </w:sdtPr>
          <w:sdtEndPr/>
          <w:sdtContent>
            <w:p w14:paraId="4E88B3CD" w14:textId="176D61ED" w:rsidR="0084464C" w:rsidRPr="0019361E" w:rsidRDefault="0084464C" w:rsidP="0084464C">
              <w:pPr>
                <w:pStyle w:val="Footer"/>
                <w:spacing w:before="60" w:after="60"/>
                <w:jc w:val="right"/>
                <w:rPr>
                  <w:rFonts w:cs="Arial"/>
                  <w:sz w:val="18"/>
                  <w:szCs w:val="18"/>
                </w:rPr>
              </w:pPr>
              <w:r w:rsidRPr="0019361E">
                <w:rPr>
                  <w:rFonts w:cs="Arial"/>
                  <w:sz w:val="18"/>
                  <w:szCs w:val="18"/>
                </w:rPr>
                <w:t xml:space="preserve">Page </w:t>
              </w:r>
              <w:r w:rsidRPr="0019361E">
                <w:rPr>
                  <w:rFonts w:cs="Arial"/>
                  <w:sz w:val="18"/>
                  <w:szCs w:val="18"/>
                </w:rPr>
                <w:fldChar w:fldCharType="begin"/>
              </w:r>
              <w:r w:rsidRPr="0019361E">
                <w:rPr>
                  <w:rFonts w:cs="Arial"/>
                  <w:sz w:val="18"/>
                  <w:szCs w:val="18"/>
                </w:rPr>
                <w:instrText xml:space="preserve"> PAGE </w:instrText>
              </w:r>
              <w:r w:rsidRPr="0019361E">
                <w:rPr>
                  <w:rFonts w:cs="Arial"/>
                  <w:sz w:val="18"/>
                  <w:szCs w:val="18"/>
                </w:rPr>
                <w:fldChar w:fldCharType="separate"/>
              </w:r>
              <w:r w:rsidR="00F84910">
                <w:rPr>
                  <w:rFonts w:cs="Arial"/>
                  <w:noProof/>
                  <w:sz w:val="18"/>
                  <w:szCs w:val="18"/>
                </w:rPr>
                <w:t>3</w:t>
              </w:r>
              <w:r w:rsidRPr="0019361E">
                <w:rPr>
                  <w:rFonts w:cs="Arial"/>
                  <w:sz w:val="18"/>
                  <w:szCs w:val="18"/>
                </w:rPr>
                <w:fldChar w:fldCharType="end"/>
              </w:r>
              <w:r w:rsidRPr="0019361E">
                <w:rPr>
                  <w:rFonts w:cs="Arial"/>
                  <w:sz w:val="18"/>
                  <w:szCs w:val="18"/>
                </w:rPr>
                <w:t xml:space="preserve"> of </w:t>
              </w:r>
              <w:r w:rsidRPr="0019361E">
                <w:rPr>
                  <w:rFonts w:cs="Arial"/>
                  <w:sz w:val="18"/>
                  <w:szCs w:val="18"/>
                </w:rPr>
                <w:fldChar w:fldCharType="begin"/>
              </w:r>
              <w:r w:rsidRPr="0019361E">
                <w:rPr>
                  <w:rFonts w:cs="Arial"/>
                  <w:sz w:val="18"/>
                  <w:szCs w:val="18"/>
                </w:rPr>
                <w:instrText xml:space="preserve"> NUMPAGES  </w:instrText>
              </w:r>
              <w:r w:rsidRPr="0019361E">
                <w:rPr>
                  <w:rFonts w:cs="Arial"/>
                  <w:sz w:val="18"/>
                  <w:szCs w:val="18"/>
                </w:rPr>
                <w:fldChar w:fldCharType="separate"/>
              </w:r>
              <w:r w:rsidR="00F84910">
                <w:rPr>
                  <w:rFonts w:cs="Arial"/>
                  <w:noProof/>
                  <w:sz w:val="18"/>
                  <w:szCs w:val="18"/>
                </w:rPr>
                <w:t>3</w:t>
              </w:r>
              <w:r w:rsidRPr="0019361E">
                <w:rPr>
                  <w:rFonts w:cs="Arial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13FA84E7" w14:textId="77777777" w:rsidR="0084464C" w:rsidRDefault="0084464C" w:rsidP="0084464C">
    <w:pPr>
      <w:pStyle w:val="Footer"/>
      <w:tabs>
        <w:tab w:val="clear" w:pos="4513"/>
        <w:tab w:val="clear" w:pos="9026"/>
        <w:tab w:val="left" w:pos="33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A0BB" w14:textId="77777777" w:rsidR="00D566C7" w:rsidRDefault="00D566C7" w:rsidP="0084464C">
      <w:pPr>
        <w:spacing w:after="0"/>
      </w:pPr>
      <w:r>
        <w:separator/>
      </w:r>
    </w:p>
  </w:footnote>
  <w:footnote w:type="continuationSeparator" w:id="0">
    <w:p w14:paraId="250E6F4A" w14:textId="77777777" w:rsidR="00D566C7" w:rsidRDefault="00D566C7" w:rsidP="008446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ayout w:type="fixed"/>
      <w:tblLook w:val="04A0" w:firstRow="1" w:lastRow="0" w:firstColumn="1" w:lastColumn="0" w:noHBand="0" w:noVBand="1"/>
    </w:tblPr>
    <w:tblGrid>
      <w:gridCol w:w="10910"/>
      <w:gridCol w:w="4478"/>
    </w:tblGrid>
    <w:tr w:rsidR="0084464C" w:rsidRPr="00171584" w14:paraId="7818D9C5" w14:textId="77777777" w:rsidTr="0088491F">
      <w:trPr>
        <w:trHeight w:val="1124"/>
      </w:trPr>
      <w:tc>
        <w:tcPr>
          <w:tcW w:w="3545" w:type="pct"/>
          <w:tcBorders>
            <w:bottom w:val="nil"/>
          </w:tcBorders>
          <w:vAlign w:val="center"/>
        </w:tcPr>
        <w:p w14:paraId="40B55128" w14:textId="77777777" w:rsidR="0084464C" w:rsidRDefault="0084464C" w:rsidP="0084464C">
          <w:pPr>
            <w:pStyle w:val="Heading1"/>
            <w:numPr>
              <w:ilvl w:val="0"/>
              <w:numId w:val="0"/>
            </w:numPr>
            <w:ind w:left="851" w:hanging="851"/>
            <w:outlineLvl w:val="0"/>
          </w:pPr>
          <w:r w:rsidRPr="000A39C0">
            <w:t xml:space="preserve">COVID-19 Vulnerable </w:t>
          </w:r>
          <w:r>
            <w:t>Staff Member Risk Assessment Template</w:t>
          </w:r>
        </w:p>
        <w:p w14:paraId="06F73DBB" w14:textId="77777777" w:rsidR="0084464C" w:rsidRPr="00DA7324" w:rsidRDefault="0084464C" w:rsidP="0084464C">
          <w:pPr>
            <w:rPr>
              <w:rFonts w:ascii="Calibri" w:hAnsi="Calibri"/>
              <w:sz w:val="24"/>
              <w:szCs w:val="28"/>
            </w:rPr>
          </w:pPr>
          <w:r w:rsidRPr="00DA7324">
            <w:rPr>
              <w:rFonts w:ascii="Calibri" w:hAnsi="Calibri"/>
              <w:sz w:val="24"/>
              <w:szCs w:val="28"/>
            </w:rPr>
            <w:t>WHS-PRO-TEM-006i</w:t>
          </w:r>
        </w:p>
        <w:p w14:paraId="5607EC60" w14:textId="77777777" w:rsidR="0084464C" w:rsidRPr="00171584" w:rsidRDefault="0084464C" w:rsidP="0084464C">
          <w:pPr>
            <w:rPr>
              <w:rFonts w:ascii="Calibri" w:hAnsi="Calibri"/>
              <w:sz w:val="28"/>
              <w:szCs w:val="28"/>
            </w:rPr>
          </w:pPr>
          <w:r w:rsidRPr="00171584">
            <w:rPr>
              <w:rFonts w:cs="Arial"/>
              <w:i/>
              <w:sz w:val="16"/>
              <w:szCs w:val="16"/>
            </w:rPr>
            <w:t>Electronic copies of this form are current.  All other copies are uncontrolled and currency can only be assured at the time of printing</w:t>
          </w:r>
        </w:p>
      </w:tc>
      <w:tc>
        <w:tcPr>
          <w:tcW w:w="1455" w:type="pct"/>
          <w:vMerge w:val="restart"/>
          <w:vAlign w:val="center"/>
        </w:tcPr>
        <w:p w14:paraId="0903F69F" w14:textId="77777777" w:rsidR="0084464C" w:rsidRPr="00171584" w:rsidRDefault="0084464C" w:rsidP="0084464C">
          <w:pPr>
            <w:tabs>
              <w:tab w:val="center" w:pos="4513"/>
              <w:tab w:val="right" w:pos="9026"/>
            </w:tabs>
            <w:jc w:val="right"/>
            <w:rPr>
              <w:rFonts w:ascii="Times New Roman" w:hAnsi="Times New Roman"/>
              <w:b/>
              <w:noProof/>
              <w:sz w:val="28"/>
              <w:szCs w:val="28"/>
            </w:rPr>
          </w:pPr>
          <w:r w:rsidRPr="00171584">
            <w:rPr>
              <w:rFonts w:ascii="Times New Roman" w:hAnsi="Times New Roman"/>
              <w:b/>
              <w:noProof/>
              <w:sz w:val="28"/>
              <w:szCs w:val="28"/>
            </w:rPr>
            <w:drawing>
              <wp:inline distT="0" distB="0" distL="0" distR="0" wp14:anchorId="3D658095" wp14:editId="7A029A1C">
                <wp:extent cx="1533525" cy="69057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dcpl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809" cy="6992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4464C" w:rsidRPr="00171584" w14:paraId="766F4EB6" w14:textId="77777777" w:rsidTr="0088491F">
      <w:trPr>
        <w:trHeight w:val="270"/>
      </w:trPr>
      <w:tc>
        <w:tcPr>
          <w:tcW w:w="3545" w:type="pct"/>
          <w:tcBorders>
            <w:top w:val="nil"/>
          </w:tcBorders>
          <w:vAlign w:val="center"/>
        </w:tcPr>
        <w:p w14:paraId="6C675A9E" w14:textId="77777777" w:rsidR="0084464C" w:rsidRPr="00171584" w:rsidRDefault="0084464C" w:rsidP="0084464C">
          <w:pPr>
            <w:spacing w:before="40"/>
            <w:rPr>
              <w:rFonts w:cs="Arial"/>
              <w:b/>
              <w:i/>
              <w:sz w:val="24"/>
            </w:rPr>
          </w:pPr>
        </w:p>
      </w:tc>
      <w:tc>
        <w:tcPr>
          <w:tcW w:w="1455" w:type="pct"/>
          <w:vMerge/>
          <w:vAlign w:val="center"/>
        </w:tcPr>
        <w:p w14:paraId="540C4992" w14:textId="77777777" w:rsidR="0084464C" w:rsidRPr="00171584" w:rsidRDefault="0084464C" w:rsidP="0084464C">
          <w:pPr>
            <w:tabs>
              <w:tab w:val="center" w:pos="4513"/>
              <w:tab w:val="right" w:pos="9026"/>
            </w:tabs>
            <w:rPr>
              <w:rFonts w:ascii="Times New Roman" w:hAnsi="Times New Roman"/>
              <w:noProof/>
              <w:sz w:val="28"/>
              <w:szCs w:val="28"/>
            </w:rPr>
          </w:pPr>
        </w:p>
      </w:tc>
    </w:tr>
  </w:tbl>
  <w:p w14:paraId="272B92CE" w14:textId="77777777" w:rsidR="0084464C" w:rsidRDefault="0084464C" w:rsidP="008446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2293"/>
    <w:multiLevelType w:val="hybridMultilevel"/>
    <w:tmpl w:val="2708E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E7135"/>
    <w:multiLevelType w:val="multilevel"/>
    <w:tmpl w:val="9810273A"/>
    <w:lvl w:ilvl="0">
      <w:start w:val="1"/>
      <w:numFmt w:val="decimal"/>
      <w:pStyle w:val="Heading1"/>
      <w:lvlText w:val="%1"/>
      <w:lvlJc w:val="left"/>
      <w:pPr>
        <w:ind w:left="1283" w:hanging="432"/>
      </w:pPr>
    </w:lvl>
    <w:lvl w:ilvl="1">
      <w:start w:val="1"/>
      <w:numFmt w:val="decimal"/>
      <w:pStyle w:val="Heading2"/>
      <w:lvlText w:val="%1.%2"/>
      <w:lvlJc w:val="left"/>
      <w:pPr>
        <w:ind w:left="1427" w:hanging="576"/>
      </w:pPr>
    </w:lvl>
    <w:lvl w:ilvl="2">
      <w:start w:val="1"/>
      <w:numFmt w:val="decimal"/>
      <w:pStyle w:val="Heading3"/>
      <w:lvlText w:val="%1.%2.%3"/>
      <w:lvlJc w:val="left"/>
      <w:pPr>
        <w:ind w:left="1571" w:hanging="720"/>
      </w:pPr>
    </w:lvl>
    <w:lvl w:ilvl="3">
      <w:start w:val="1"/>
      <w:numFmt w:val="decimal"/>
      <w:pStyle w:val="Heading4"/>
      <w:lvlText w:val="%1.%2.%3.%4"/>
      <w:lvlJc w:val="left"/>
      <w:pPr>
        <w:ind w:left="1715" w:hanging="864"/>
      </w:pPr>
    </w:lvl>
    <w:lvl w:ilvl="4">
      <w:start w:val="1"/>
      <w:numFmt w:val="decimal"/>
      <w:pStyle w:val="Heading5"/>
      <w:lvlText w:val="%1.%2.%3.%4.%5"/>
      <w:lvlJc w:val="left"/>
      <w:pPr>
        <w:ind w:left="1859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2003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2147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291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435" w:hanging="1584"/>
      </w:pPr>
    </w:lvl>
  </w:abstractNum>
  <w:abstractNum w:abstractNumId="2" w15:restartNumberingAfterBreak="0">
    <w:nsid w:val="40885175"/>
    <w:multiLevelType w:val="hybridMultilevel"/>
    <w:tmpl w:val="165C322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303DC"/>
    <w:multiLevelType w:val="hybridMultilevel"/>
    <w:tmpl w:val="A27CD8E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AE1C69"/>
    <w:multiLevelType w:val="hybridMultilevel"/>
    <w:tmpl w:val="9B1607A0"/>
    <w:lvl w:ilvl="0" w:tplc="0C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64C"/>
    <w:rsid w:val="00084C8C"/>
    <w:rsid w:val="000A0D18"/>
    <w:rsid w:val="000B04CE"/>
    <w:rsid w:val="000B5617"/>
    <w:rsid w:val="000B5CAD"/>
    <w:rsid w:val="00121E9C"/>
    <w:rsid w:val="00125A66"/>
    <w:rsid w:val="001D7057"/>
    <w:rsid w:val="002E7F34"/>
    <w:rsid w:val="00385337"/>
    <w:rsid w:val="0042558F"/>
    <w:rsid w:val="0043025D"/>
    <w:rsid w:val="00590806"/>
    <w:rsid w:val="0059642B"/>
    <w:rsid w:val="005B3792"/>
    <w:rsid w:val="006C6578"/>
    <w:rsid w:val="00720EE4"/>
    <w:rsid w:val="00815687"/>
    <w:rsid w:val="0084464C"/>
    <w:rsid w:val="008813EC"/>
    <w:rsid w:val="00931428"/>
    <w:rsid w:val="00A3249E"/>
    <w:rsid w:val="00AD7AB8"/>
    <w:rsid w:val="00AF145A"/>
    <w:rsid w:val="00C61926"/>
    <w:rsid w:val="00CC0786"/>
    <w:rsid w:val="00CD19AA"/>
    <w:rsid w:val="00D566C7"/>
    <w:rsid w:val="00DA7324"/>
    <w:rsid w:val="00EA561F"/>
    <w:rsid w:val="00EB339A"/>
    <w:rsid w:val="00F84910"/>
    <w:rsid w:val="00F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A64D20"/>
  <w15:chartTrackingRefBased/>
  <w15:docId w15:val="{44991393-8DAC-41DD-A30E-365B3F2B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64C"/>
    <w:pPr>
      <w:spacing w:after="4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4464C"/>
    <w:pPr>
      <w:keepNext/>
      <w:keepLines/>
      <w:numPr>
        <w:numId w:val="1"/>
      </w:numPr>
      <w:spacing w:before="240" w:after="80"/>
      <w:ind w:left="851" w:hanging="851"/>
      <w:outlineLvl w:val="0"/>
    </w:pPr>
    <w:rPr>
      <w:rFonts w:eastAsiaTheme="majorEastAsia" w:cstheme="majorBidi"/>
      <w:b/>
      <w:color w:val="846A2A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4464C"/>
    <w:pPr>
      <w:keepNext/>
      <w:keepLines/>
      <w:numPr>
        <w:ilvl w:val="1"/>
        <w:numId w:val="1"/>
      </w:numPr>
      <w:spacing w:before="40" w:after="80"/>
      <w:ind w:left="851" w:hanging="851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4464C"/>
    <w:pPr>
      <w:keepNext/>
      <w:keepLines/>
      <w:numPr>
        <w:ilvl w:val="2"/>
        <w:numId w:val="1"/>
      </w:numPr>
      <w:spacing w:before="40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64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64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64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64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464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64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64C"/>
    <w:rPr>
      <w:rFonts w:ascii="Arial" w:eastAsiaTheme="majorEastAsia" w:hAnsi="Arial" w:cstheme="majorBidi"/>
      <w:b/>
      <w:color w:val="846A2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464C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464C"/>
    <w:rPr>
      <w:rFonts w:ascii="Arial" w:eastAsiaTheme="majorEastAsia" w:hAnsi="Arial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464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464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64C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64C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46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6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rsid w:val="00844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64C"/>
    <w:pPr>
      <w:ind w:left="720"/>
      <w:contextualSpacing/>
    </w:pPr>
  </w:style>
  <w:style w:type="table" w:styleId="PlainTable1">
    <w:name w:val="Plain Table 1"/>
    <w:basedOn w:val="TableNormal"/>
    <w:uiPriority w:val="41"/>
    <w:rsid w:val="00844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4464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464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4464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464C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6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1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E9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E9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E9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Nethery</dc:creator>
  <cp:keywords/>
  <dc:description/>
  <cp:lastModifiedBy>Raelene Fewquandie</cp:lastModifiedBy>
  <cp:revision>2</cp:revision>
  <dcterms:created xsi:type="dcterms:W3CDTF">2022-07-20T06:32:00Z</dcterms:created>
  <dcterms:modified xsi:type="dcterms:W3CDTF">2022-07-20T06:32:00Z</dcterms:modified>
</cp:coreProperties>
</file>