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3BB90" w14:textId="77777777" w:rsidR="00366D25" w:rsidRPr="005601D3" w:rsidRDefault="00366D25">
      <w:pPr>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0A16DC4D" w:rsidR="0035634D" w:rsidRPr="005601D3" w:rsidRDefault="0035634D" w:rsidP="009F67A2">
            <w:pPr>
              <w:spacing w:before="120" w:after="120"/>
              <w:rPr>
                <w:rFonts w:asciiTheme="minorHAnsi" w:hAnsiTheme="minorHAnsi"/>
                <w:b/>
              </w:rPr>
            </w:pPr>
            <w:r w:rsidRPr="005601D3">
              <w:rPr>
                <w:rFonts w:asciiTheme="minorHAnsi" w:hAnsiTheme="minorHAnsi"/>
                <w:b/>
              </w:rPr>
              <w:t>Subject Coordinator</w:t>
            </w:r>
            <w:r w:rsidR="003659CC" w:rsidRPr="005601D3">
              <w:rPr>
                <w:rFonts w:asciiTheme="minorHAnsi" w:hAnsiTheme="minorHAnsi"/>
                <w:b/>
              </w:rPr>
              <w:t>/Division/College</w:t>
            </w:r>
          </w:p>
        </w:tc>
        <w:tc>
          <w:tcPr>
            <w:tcW w:w="7801" w:type="dxa"/>
            <w:shd w:val="clear" w:color="auto" w:fill="FFFFFF" w:themeFill="background1"/>
            <w:vAlign w:val="center"/>
          </w:tcPr>
          <w:p w14:paraId="2D34E392" w14:textId="71AECAF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Division / College for this offering/study period, as in the Teaching Roles Database (TRDB)</w:t>
            </w:r>
          </w:p>
        </w:tc>
      </w:tr>
    </w:tbl>
    <w:p w14:paraId="5A564864" w14:textId="77777777" w:rsidR="00FC0B1C" w:rsidRPr="005601D3" w:rsidRDefault="00FC0B1C" w:rsidP="00366D25">
      <w:pPr>
        <w:rPr>
          <w:rFonts w:asciiTheme="minorHAnsi" w:hAnsiTheme="minorHAnsi"/>
          <w:sz w:val="216"/>
          <w:szCs w:val="216"/>
        </w:rPr>
      </w:pPr>
    </w:p>
    <w:p w14:paraId="3B240C41" w14:textId="43F25017" w:rsidR="00366D25" w:rsidRPr="005601D3" w:rsidRDefault="00A76495" w:rsidP="00DD6E59">
      <w:pPr>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present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77777777" w:rsidR="007B5D0F" w:rsidRPr="005601D3" w:rsidRDefault="007B5D0F" w:rsidP="00DD6E59">
      <w:pPr>
        <w:rPr>
          <w:rFonts w:asciiTheme="minorHAnsi" w:hAnsiTheme="minorHAnsi"/>
        </w:rPr>
      </w:pPr>
    </w:p>
    <w:p w14:paraId="4C879F14" w14:textId="4F9366A9" w:rsidR="007B5D0F" w:rsidRPr="005601D3" w:rsidRDefault="007B5D0F" w:rsidP="00DD6E59">
      <w:pPr>
        <w:rPr>
          <w:rFonts w:asciiTheme="minorHAnsi" w:hAnsiTheme="minorHAnsi"/>
          <w:b/>
          <w:bCs/>
        </w:rPr>
      </w:pPr>
      <w:r w:rsidRPr="005601D3">
        <w:rPr>
          <w:rFonts w:asciiTheme="minorHAnsi" w:hAnsiTheme="minorHAnsi"/>
        </w:rPr>
        <w:t xml:space="preserve">© </w:t>
      </w:r>
      <w:r w:rsidR="00056EBE" w:rsidRPr="005601D3">
        <w:rPr>
          <w:rFonts w:asciiTheme="minorHAnsi" w:hAnsiTheme="minorHAnsi"/>
        </w:rPr>
        <w:t>Copyright</w:t>
      </w:r>
      <w:r w:rsidR="00056EBE" w:rsidRPr="005601D3">
        <w:rPr>
          <w:rFonts w:asciiTheme="minorHAnsi" w:hAnsiTheme="minorHAnsi"/>
          <w:b/>
          <w:bCs/>
        </w:rPr>
        <w:t xml:space="preserve"> </w:t>
      </w:r>
      <w:r w:rsidR="00E21E4E" w:rsidRPr="005601D3">
        <w:rPr>
          <w:rFonts w:asciiTheme="minorHAnsi" w:hAnsiTheme="minorHAnsi"/>
        </w:rPr>
        <w:t>202</w:t>
      </w:r>
      <w:r w:rsidR="00C117C3">
        <w:rPr>
          <w:rFonts w:asciiTheme="minorHAnsi" w:hAnsiTheme="minorHAnsi"/>
        </w:rPr>
        <w:t>2</w:t>
      </w:r>
    </w:p>
    <w:p w14:paraId="09EEB0A3" w14:textId="4BDFEE5C" w:rsidR="007B5D0F" w:rsidRPr="005601D3" w:rsidRDefault="00A550B1" w:rsidP="00DD6E59">
      <w:pPr>
        <w:jc w:val="both"/>
        <w:rPr>
          <w:rFonts w:asciiTheme="minorHAnsi" w:hAnsiTheme="minorHAnsi"/>
        </w:rPr>
      </w:pPr>
      <w:r w:rsidRPr="005601D3">
        <w:rPr>
          <w:rFonts w:asciiTheme="minorHAnsi" w:hAnsiTheme="minorHAnsi"/>
        </w:rPr>
        <w:t>This publication is covered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permission.</w:t>
      </w:r>
    </w:p>
    <w:p w14:paraId="0D9638ED" w14:textId="77777777" w:rsidR="0064445A" w:rsidRDefault="0064445A">
      <w:pPr>
        <w:rPr>
          <w:rFonts w:asciiTheme="minorHAnsi" w:hAnsiTheme="minorHAnsi"/>
        </w:rPr>
      </w:pPr>
    </w:p>
    <w:p w14:paraId="29F628CB" w14:textId="12D32AB6" w:rsidR="0064445A" w:rsidRDefault="0064445A">
      <w:pPr>
        <w:rPr>
          <w:rFonts w:asciiTheme="minorHAnsi" w:hAnsiTheme="minorHAnsi"/>
        </w:rPr>
      </w:pPr>
      <w:bookmarkStart w:id="0" w:name="_GoBack"/>
      <w:bookmarkEnd w:id="0"/>
    </w:p>
    <w:p w14:paraId="23449AD9" w14:textId="6E7C7573" w:rsidR="0064445A" w:rsidRPr="00F34493" w:rsidRDefault="0023369D">
      <w:pPr>
        <w:rPr>
          <w:rFonts w:asciiTheme="minorHAnsi" w:hAnsiTheme="minorHAnsi" w:cstheme="minorHAnsi"/>
          <w:color w:val="948A54"/>
          <w:sz w:val="22"/>
          <w:lang w:eastAsia="en-US"/>
        </w:rPr>
      </w:pPr>
      <w:r w:rsidRPr="00F34493">
        <w:rPr>
          <w:rFonts w:asciiTheme="minorHAnsi" w:hAnsiTheme="minorHAnsi" w:cstheme="minorHAnsi"/>
          <w:color w:val="948A54"/>
          <w:sz w:val="22"/>
          <w:lang w:eastAsia="en-US"/>
        </w:rPr>
        <w:t>REMOVE WHEN COMPLETE</w:t>
      </w:r>
    </w:p>
    <w:p w14:paraId="5C73A1B5" w14:textId="19F71B00" w:rsidR="0064445A" w:rsidRPr="00BF7D20" w:rsidRDefault="0064445A" w:rsidP="0064445A">
      <w:pPr>
        <w:pBdr>
          <w:top w:val="single" w:sz="4" w:space="4" w:color="auto"/>
          <w:left w:val="single" w:sz="4" w:space="4" w:color="auto"/>
          <w:bottom w:val="single" w:sz="4" w:space="4" w:color="auto"/>
          <w:right w:val="single" w:sz="4" w:space="4" w:color="auto"/>
        </w:pBdr>
        <w:jc w:val="both"/>
        <w:rPr>
          <w:rFonts w:asciiTheme="minorHAnsi" w:hAnsiTheme="minorHAnsi" w:cstheme="minorHAnsi"/>
        </w:rPr>
      </w:pPr>
      <w:r>
        <w:rPr>
          <w:rFonts w:asciiTheme="minorHAnsi" w:hAnsiTheme="minorHAnsi" w:cstheme="minorHAnsi"/>
        </w:rPr>
        <w:t>This Subject Outline</w:t>
      </w:r>
      <w:r w:rsidRPr="00BF7D20">
        <w:rPr>
          <w:rFonts w:asciiTheme="minorHAnsi" w:hAnsiTheme="minorHAnsi" w:cstheme="minorHAnsi"/>
        </w:rPr>
        <w:t xml:space="preserve"> uses the following:</w:t>
      </w:r>
    </w:p>
    <w:p w14:paraId="5B0F8B7F" w14:textId="77777777" w:rsidR="0064445A" w:rsidRPr="00DE5ECC" w:rsidRDefault="0064445A" w:rsidP="0064445A">
      <w:pPr>
        <w:pStyle w:val="ListParagraph"/>
        <w:numPr>
          <w:ilvl w:val="0"/>
          <w:numId w:val="16"/>
        </w:numPr>
        <w:pBdr>
          <w:top w:val="single" w:sz="4" w:space="4" w:color="auto"/>
          <w:left w:val="single" w:sz="4" w:space="4" w:color="auto"/>
          <w:bottom w:val="single" w:sz="4" w:space="4" w:color="auto"/>
          <w:right w:val="single" w:sz="4" w:space="4" w:color="auto"/>
        </w:pBdr>
        <w:spacing w:before="60" w:after="60"/>
        <w:ind w:left="227" w:hanging="227"/>
        <w:jc w:val="both"/>
        <w:rPr>
          <w:rFonts w:cstheme="minorHAnsi"/>
          <w:color w:val="948A54"/>
        </w:rPr>
      </w:pPr>
      <w:r w:rsidRPr="00DE5ECC">
        <w:rPr>
          <w:rFonts w:cstheme="minorHAnsi"/>
          <w:color w:val="948A54"/>
        </w:rPr>
        <w:t>Brown text – instructions for the Subject Coordinator to guide completion of subject outline;</w:t>
      </w:r>
    </w:p>
    <w:p w14:paraId="24FB260C" w14:textId="5CD1CB34" w:rsidR="0035634D" w:rsidRPr="00A76495" w:rsidRDefault="0064445A" w:rsidP="00A76495">
      <w:pPr>
        <w:pStyle w:val="ListParagraph"/>
        <w:numPr>
          <w:ilvl w:val="0"/>
          <w:numId w:val="16"/>
        </w:numPr>
        <w:pBdr>
          <w:top w:val="single" w:sz="4" w:space="4" w:color="auto"/>
          <w:left w:val="single" w:sz="4" w:space="4" w:color="auto"/>
          <w:bottom w:val="single" w:sz="4" w:space="4" w:color="auto"/>
          <w:right w:val="single" w:sz="4" w:space="4" w:color="auto"/>
        </w:pBdr>
        <w:spacing w:before="60"/>
        <w:ind w:left="227" w:hanging="227"/>
        <w:jc w:val="both"/>
      </w:pPr>
      <w:r w:rsidRPr="00BF7D20">
        <w:rPr>
          <w:rFonts w:cstheme="minorHAnsi"/>
        </w:rPr>
        <w:t>Black text – standard text required for all subject outlines (excluding the Appendices).</w:t>
      </w:r>
      <w:r w:rsidR="0035634D" w:rsidRPr="00A76495">
        <w:br w:type="page"/>
      </w:r>
    </w:p>
    <w:p w14:paraId="6DF720D8" w14:textId="77777777" w:rsidR="00315809" w:rsidRPr="005601D3" w:rsidRDefault="00315809">
      <w:pPr>
        <w:rPr>
          <w:rFonts w:asciiTheme="minorHAnsi" w:hAnsiTheme="minorHAnsi"/>
        </w:rPr>
      </w:pPr>
    </w:p>
    <w:p w14:paraId="5BF9365F" w14:textId="77777777" w:rsidR="00AD3CB2" w:rsidRPr="005601D3" w:rsidRDefault="00AD3CB2" w:rsidP="00AD3CB2">
      <w:pPr>
        <w:rPr>
          <w:rFonts w:asciiTheme="minorHAnsi" w:hAnsiTheme="minorHAnsi"/>
        </w:rPr>
      </w:pPr>
    </w:p>
    <w:p w14:paraId="6CAC47F8" w14:textId="6F6FD4EF" w:rsidR="00BF7D20" w:rsidRDefault="00BF7D20" w:rsidP="00BF7D20">
      <w:pPr>
        <w:rPr>
          <w:rFonts w:asciiTheme="minorHAnsi" w:hAnsi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79DB172" w14:textId="22B74A5B" w:rsidR="00670D82" w:rsidRPr="005601D3" w:rsidRDefault="00670D82" w:rsidP="00BF7D20">
          <w:pPr>
            <w:rPr>
              <w:rFonts w:asciiTheme="minorHAnsi" w:hAnsiTheme="minorHAnsi"/>
              <w:b/>
            </w:rPr>
          </w:pPr>
          <w:r w:rsidRPr="005601D3">
            <w:rPr>
              <w:rFonts w:asciiTheme="minorHAnsi" w:hAnsiTheme="minorHAnsi"/>
              <w:b/>
            </w:rPr>
            <w:t>Contents</w:t>
          </w:r>
        </w:p>
        <w:p w14:paraId="6C0508FC" w14:textId="5FF95503" w:rsidR="0026415B" w:rsidRDefault="0061497A">
          <w:pPr>
            <w:pStyle w:val="TOC1"/>
            <w:rPr>
              <w:rFonts w:asciiTheme="minorHAnsi" w:eastAsiaTheme="minorEastAsia" w:hAnsiTheme="minorHAnsi"/>
              <w:b w:val="0"/>
              <w:noProof/>
              <w:color w:val="auto"/>
              <w:szCs w:val="24"/>
              <w:lang w:eastAsia="en-GB"/>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81845720" w:history="1">
            <w:r w:rsidR="0026415B" w:rsidRPr="005F6F2E">
              <w:rPr>
                <w:rStyle w:val="Hyperlink"/>
                <w:noProof/>
              </w:rPr>
              <w:t>1</w:t>
            </w:r>
            <w:r w:rsidR="0026415B">
              <w:rPr>
                <w:rFonts w:asciiTheme="minorHAnsi" w:eastAsiaTheme="minorEastAsia" w:hAnsiTheme="minorHAnsi"/>
                <w:b w:val="0"/>
                <w:noProof/>
                <w:color w:val="auto"/>
                <w:szCs w:val="24"/>
                <w:lang w:eastAsia="en-GB"/>
              </w:rPr>
              <w:tab/>
            </w:r>
            <w:r w:rsidR="0026415B" w:rsidRPr="005F6F2E">
              <w:rPr>
                <w:rStyle w:val="Hyperlink"/>
                <w:noProof/>
              </w:rPr>
              <w:t>Subject details</w:t>
            </w:r>
            <w:r w:rsidR="0026415B">
              <w:rPr>
                <w:noProof/>
                <w:webHidden/>
              </w:rPr>
              <w:tab/>
            </w:r>
            <w:r w:rsidR="0026415B">
              <w:rPr>
                <w:noProof/>
                <w:webHidden/>
              </w:rPr>
              <w:fldChar w:fldCharType="begin"/>
            </w:r>
            <w:r w:rsidR="0026415B">
              <w:rPr>
                <w:noProof/>
                <w:webHidden/>
              </w:rPr>
              <w:instrText xml:space="preserve"> PAGEREF _Toc81845720 \h </w:instrText>
            </w:r>
            <w:r w:rsidR="0026415B">
              <w:rPr>
                <w:noProof/>
                <w:webHidden/>
              </w:rPr>
            </w:r>
            <w:r w:rsidR="0026415B">
              <w:rPr>
                <w:noProof/>
                <w:webHidden/>
              </w:rPr>
              <w:fldChar w:fldCharType="separate"/>
            </w:r>
            <w:r w:rsidR="0026415B">
              <w:rPr>
                <w:noProof/>
                <w:webHidden/>
              </w:rPr>
              <w:t>3</w:t>
            </w:r>
            <w:r w:rsidR="0026415B">
              <w:rPr>
                <w:noProof/>
                <w:webHidden/>
              </w:rPr>
              <w:fldChar w:fldCharType="end"/>
            </w:r>
          </w:hyperlink>
        </w:p>
        <w:p w14:paraId="1836AA54" w14:textId="0AE4DF28" w:rsidR="0026415B" w:rsidRDefault="00DD6E59">
          <w:pPr>
            <w:pStyle w:val="TOC2"/>
            <w:rPr>
              <w:rFonts w:eastAsiaTheme="minorEastAsia"/>
              <w:noProof/>
              <w:sz w:val="24"/>
              <w:szCs w:val="24"/>
              <w:lang w:eastAsia="en-GB"/>
            </w:rPr>
          </w:pPr>
          <w:hyperlink w:anchor="_Toc81845721" w:history="1">
            <w:r w:rsidR="0026415B" w:rsidRPr="005F6F2E">
              <w:rPr>
                <w:rStyle w:val="Hyperlink"/>
                <w:noProof/>
              </w:rPr>
              <w:t>1.1</w:t>
            </w:r>
            <w:r w:rsidR="0026415B">
              <w:rPr>
                <w:rFonts w:eastAsiaTheme="minorEastAsia"/>
                <w:noProof/>
                <w:sz w:val="24"/>
                <w:szCs w:val="24"/>
                <w:lang w:eastAsia="en-GB"/>
              </w:rPr>
              <w:tab/>
            </w:r>
            <w:r w:rsidR="0026415B" w:rsidRPr="005F6F2E">
              <w:rPr>
                <w:rStyle w:val="Hyperlink"/>
                <w:noProof/>
              </w:rPr>
              <w:t>Student participation requirements</w:t>
            </w:r>
            <w:r w:rsidR="0026415B">
              <w:rPr>
                <w:noProof/>
                <w:webHidden/>
              </w:rPr>
              <w:tab/>
            </w:r>
            <w:r w:rsidR="0026415B">
              <w:rPr>
                <w:noProof/>
                <w:webHidden/>
              </w:rPr>
              <w:fldChar w:fldCharType="begin"/>
            </w:r>
            <w:r w:rsidR="0026415B">
              <w:rPr>
                <w:noProof/>
                <w:webHidden/>
              </w:rPr>
              <w:instrText xml:space="preserve"> PAGEREF _Toc81845721 \h </w:instrText>
            </w:r>
            <w:r w:rsidR="0026415B">
              <w:rPr>
                <w:noProof/>
                <w:webHidden/>
              </w:rPr>
            </w:r>
            <w:r w:rsidR="0026415B">
              <w:rPr>
                <w:noProof/>
                <w:webHidden/>
              </w:rPr>
              <w:fldChar w:fldCharType="separate"/>
            </w:r>
            <w:r w:rsidR="0026415B">
              <w:rPr>
                <w:noProof/>
                <w:webHidden/>
              </w:rPr>
              <w:t>3</w:t>
            </w:r>
            <w:r w:rsidR="0026415B">
              <w:rPr>
                <w:noProof/>
                <w:webHidden/>
              </w:rPr>
              <w:fldChar w:fldCharType="end"/>
            </w:r>
          </w:hyperlink>
        </w:p>
        <w:p w14:paraId="043118E2" w14:textId="00FF6971" w:rsidR="0026415B" w:rsidRDefault="00DD6E59">
          <w:pPr>
            <w:pStyle w:val="TOC2"/>
            <w:rPr>
              <w:rFonts w:eastAsiaTheme="minorEastAsia"/>
              <w:noProof/>
              <w:sz w:val="24"/>
              <w:szCs w:val="24"/>
              <w:lang w:eastAsia="en-GB"/>
            </w:rPr>
          </w:pPr>
          <w:hyperlink w:anchor="_Toc81845722" w:history="1">
            <w:r w:rsidR="0026415B" w:rsidRPr="005F6F2E">
              <w:rPr>
                <w:rStyle w:val="Hyperlink"/>
                <w:rFonts w:cstheme="minorHAnsi"/>
                <w:noProof/>
              </w:rPr>
              <w:t>1.2</w:t>
            </w:r>
            <w:r w:rsidR="0026415B">
              <w:rPr>
                <w:rFonts w:eastAsiaTheme="minorEastAsia"/>
                <w:noProof/>
                <w:sz w:val="24"/>
                <w:szCs w:val="24"/>
                <w:lang w:eastAsia="en-GB"/>
              </w:rPr>
              <w:tab/>
            </w:r>
            <w:r w:rsidR="0026415B" w:rsidRPr="005F6F2E">
              <w:rPr>
                <w:rStyle w:val="Hyperlink"/>
                <w:rFonts w:cstheme="minorHAnsi"/>
                <w:noProof/>
              </w:rPr>
              <w:t>Teaching Staff contact details</w:t>
            </w:r>
            <w:r w:rsidR="0026415B">
              <w:rPr>
                <w:noProof/>
                <w:webHidden/>
              </w:rPr>
              <w:tab/>
            </w:r>
            <w:r w:rsidR="0026415B">
              <w:rPr>
                <w:noProof/>
                <w:webHidden/>
              </w:rPr>
              <w:fldChar w:fldCharType="begin"/>
            </w:r>
            <w:r w:rsidR="0026415B">
              <w:rPr>
                <w:noProof/>
                <w:webHidden/>
              </w:rPr>
              <w:instrText xml:space="preserve"> PAGEREF _Toc81845722 \h </w:instrText>
            </w:r>
            <w:r w:rsidR="0026415B">
              <w:rPr>
                <w:noProof/>
                <w:webHidden/>
              </w:rPr>
            </w:r>
            <w:r w:rsidR="0026415B">
              <w:rPr>
                <w:noProof/>
                <w:webHidden/>
              </w:rPr>
              <w:fldChar w:fldCharType="separate"/>
            </w:r>
            <w:r w:rsidR="0026415B">
              <w:rPr>
                <w:noProof/>
                <w:webHidden/>
              </w:rPr>
              <w:t>3</w:t>
            </w:r>
            <w:r w:rsidR="0026415B">
              <w:rPr>
                <w:noProof/>
                <w:webHidden/>
              </w:rPr>
              <w:fldChar w:fldCharType="end"/>
            </w:r>
          </w:hyperlink>
        </w:p>
        <w:p w14:paraId="6A944AB3" w14:textId="0CBB955B" w:rsidR="0026415B" w:rsidRDefault="00DD6E59">
          <w:pPr>
            <w:pStyle w:val="TOC2"/>
            <w:rPr>
              <w:rFonts w:eastAsiaTheme="minorEastAsia"/>
              <w:noProof/>
              <w:sz w:val="24"/>
              <w:szCs w:val="24"/>
              <w:lang w:eastAsia="en-GB"/>
            </w:rPr>
          </w:pPr>
          <w:hyperlink w:anchor="_Toc81845723" w:history="1">
            <w:r w:rsidR="0026415B" w:rsidRPr="005F6F2E">
              <w:rPr>
                <w:rStyle w:val="Hyperlink"/>
                <w:noProof/>
              </w:rPr>
              <w:t>1.3</w:t>
            </w:r>
            <w:r w:rsidR="0026415B">
              <w:rPr>
                <w:rFonts w:eastAsiaTheme="minorEastAsia"/>
                <w:noProof/>
                <w:sz w:val="24"/>
                <w:szCs w:val="24"/>
                <w:lang w:eastAsia="en-GB"/>
              </w:rPr>
              <w:tab/>
            </w:r>
            <w:r w:rsidR="0026415B" w:rsidRPr="005F6F2E">
              <w:rPr>
                <w:rStyle w:val="Hyperlink"/>
                <w:noProof/>
              </w:rPr>
              <w:t>Subject description</w:t>
            </w:r>
            <w:r w:rsidR="0026415B">
              <w:rPr>
                <w:noProof/>
                <w:webHidden/>
              </w:rPr>
              <w:tab/>
            </w:r>
            <w:r w:rsidR="0026415B">
              <w:rPr>
                <w:noProof/>
                <w:webHidden/>
              </w:rPr>
              <w:fldChar w:fldCharType="begin"/>
            </w:r>
            <w:r w:rsidR="0026415B">
              <w:rPr>
                <w:noProof/>
                <w:webHidden/>
              </w:rPr>
              <w:instrText xml:space="preserve"> PAGEREF _Toc81845723 \h </w:instrText>
            </w:r>
            <w:r w:rsidR="0026415B">
              <w:rPr>
                <w:noProof/>
                <w:webHidden/>
              </w:rPr>
            </w:r>
            <w:r w:rsidR="0026415B">
              <w:rPr>
                <w:noProof/>
                <w:webHidden/>
              </w:rPr>
              <w:fldChar w:fldCharType="separate"/>
            </w:r>
            <w:r w:rsidR="0026415B">
              <w:rPr>
                <w:noProof/>
                <w:webHidden/>
              </w:rPr>
              <w:t>4</w:t>
            </w:r>
            <w:r w:rsidR="0026415B">
              <w:rPr>
                <w:noProof/>
                <w:webHidden/>
              </w:rPr>
              <w:fldChar w:fldCharType="end"/>
            </w:r>
          </w:hyperlink>
        </w:p>
        <w:p w14:paraId="5602A27F" w14:textId="77F47CFC" w:rsidR="0026415B" w:rsidRDefault="00DD6E59">
          <w:pPr>
            <w:pStyle w:val="TOC2"/>
            <w:rPr>
              <w:rFonts w:eastAsiaTheme="minorEastAsia"/>
              <w:noProof/>
              <w:sz w:val="24"/>
              <w:szCs w:val="24"/>
              <w:lang w:eastAsia="en-GB"/>
            </w:rPr>
          </w:pPr>
          <w:hyperlink w:anchor="_Toc81845724" w:history="1">
            <w:r w:rsidR="0026415B" w:rsidRPr="005F6F2E">
              <w:rPr>
                <w:rStyle w:val="Hyperlink"/>
                <w:noProof/>
              </w:rPr>
              <w:t>1.4</w:t>
            </w:r>
            <w:r w:rsidR="0026415B">
              <w:rPr>
                <w:rFonts w:eastAsiaTheme="minorEastAsia"/>
                <w:noProof/>
                <w:sz w:val="24"/>
                <w:szCs w:val="24"/>
                <w:lang w:eastAsia="en-GB"/>
              </w:rPr>
              <w:tab/>
            </w:r>
            <w:r w:rsidR="0026415B" w:rsidRPr="005F6F2E">
              <w:rPr>
                <w:rStyle w:val="Hyperlink"/>
                <w:noProof/>
              </w:rPr>
              <w:t>Subject learning outcomes and course learning outcomes</w:t>
            </w:r>
            <w:r w:rsidR="0026415B">
              <w:rPr>
                <w:noProof/>
                <w:webHidden/>
              </w:rPr>
              <w:tab/>
            </w:r>
            <w:r w:rsidR="0026415B">
              <w:rPr>
                <w:noProof/>
                <w:webHidden/>
              </w:rPr>
              <w:fldChar w:fldCharType="begin"/>
            </w:r>
            <w:r w:rsidR="0026415B">
              <w:rPr>
                <w:noProof/>
                <w:webHidden/>
              </w:rPr>
              <w:instrText xml:space="preserve"> PAGEREF _Toc81845724 \h </w:instrText>
            </w:r>
            <w:r w:rsidR="0026415B">
              <w:rPr>
                <w:noProof/>
                <w:webHidden/>
              </w:rPr>
            </w:r>
            <w:r w:rsidR="0026415B">
              <w:rPr>
                <w:noProof/>
                <w:webHidden/>
              </w:rPr>
              <w:fldChar w:fldCharType="separate"/>
            </w:r>
            <w:r w:rsidR="0026415B">
              <w:rPr>
                <w:noProof/>
                <w:webHidden/>
              </w:rPr>
              <w:t>4</w:t>
            </w:r>
            <w:r w:rsidR="0026415B">
              <w:rPr>
                <w:noProof/>
                <w:webHidden/>
              </w:rPr>
              <w:fldChar w:fldCharType="end"/>
            </w:r>
          </w:hyperlink>
        </w:p>
        <w:p w14:paraId="3E20CA70" w14:textId="499B9492" w:rsidR="0026415B" w:rsidRDefault="00DD6E59">
          <w:pPr>
            <w:pStyle w:val="TOC2"/>
            <w:rPr>
              <w:rFonts w:eastAsiaTheme="minorEastAsia"/>
              <w:noProof/>
              <w:sz w:val="24"/>
              <w:szCs w:val="24"/>
              <w:lang w:eastAsia="en-GB"/>
            </w:rPr>
          </w:pPr>
          <w:hyperlink w:anchor="_Toc81845725" w:history="1">
            <w:r w:rsidR="0026415B" w:rsidRPr="005F6F2E">
              <w:rPr>
                <w:rStyle w:val="Hyperlink"/>
                <w:noProof/>
              </w:rPr>
              <w:t>1.5</w:t>
            </w:r>
            <w:r w:rsidR="0026415B">
              <w:rPr>
                <w:rFonts w:eastAsiaTheme="minorEastAsia"/>
                <w:noProof/>
                <w:sz w:val="24"/>
                <w:szCs w:val="24"/>
                <w:lang w:eastAsia="en-GB"/>
              </w:rPr>
              <w:tab/>
            </w:r>
            <w:r w:rsidR="0026415B" w:rsidRPr="005F6F2E">
              <w:rPr>
                <w:rStyle w:val="Hyperlink"/>
                <w:noProof/>
              </w:rPr>
              <w:t>Student feedback on subject and teaching</w:t>
            </w:r>
            <w:r w:rsidR="0026415B">
              <w:rPr>
                <w:noProof/>
                <w:webHidden/>
              </w:rPr>
              <w:tab/>
            </w:r>
            <w:r w:rsidR="0026415B">
              <w:rPr>
                <w:noProof/>
                <w:webHidden/>
              </w:rPr>
              <w:fldChar w:fldCharType="begin"/>
            </w:r>
            <w:r w:rsidR="0026415B">
              <w:rPr>
                <w:noProof/>
                <w:webHidden/>
              </w:rPr>
              <w:instrText xml:space="preserve"> PAGEREF _Toc81845725 \h </w:instrText>
            </w:r>
            <w:r w:rsidR="0026415B">
              <w:rPr>
                <w:noProof/>
                <w:webHidden/>
              </w:rPr>
            </w:r>
            <w:r w:rsidR="0026415B">
              <w:rPr>
                <w:noProof/>
                <w:webHidden/>
              </w:rPr>
              <w:fldChar w:fldCharType="separate"/>
            </w:r>
            <w:r w:rsidR="0026415B">
              <w:rPr>
                <w:noProof/>
                <w:webHidden/>
              </w:rPr>
              <w:t>4</w:t>
            </w:r>
            <w:r w:rsidR="0026415B">
              <w:rPr>
                <w:noProof/>
                <w:webHidden/>
              </w:rPr>
              <w:fldChar w:fldCharType="end"/>
            </w:r>
          </w:hyperlink>
        </w:p>
        <w:p w14:paraId="0B02FE89" w14:textId="2287AC9B" w:rsidR="0026415B" w:rsidRDefault="00DD6E59">
          <w:pPr>
            <w:pStyle w:val="TOC2"/>
            <w:rPr>
              <w:rFonts w:eastAsiaTheme="minorEastAsia"/>
              <w:noProof/>
              <w:sz w:val="24"/>
              <w:szCs w:val="24"/>
              <w:lang w:eastAsia="en-GB"/>
            </w:rPr>
          </w:pPr>
          <w:hyperlink w:anchor="_Toc81845726" w:history="1">
            <w:r w:rsidR="0026415B" w:rsidRPr="005F6F2E">
              <w:rPr>
                <w:rStyle w:val="Hyperlink"/>
                <w:noProof/>
              </w:rPr>
              <w:t>1.6</w:t>
            </w:r>
            <w:r w:rsidR="0026415B">
              <w:rPr>
                <w:rFonts w:eastAsiaTheme="minorEastAsia"/>
                <w:noProof/>
                <w:sz w:val="24"/>
                <w:szCs w:val="24"/>
                <w:lang w:eastAsia="en-GB"/>
              </w:rPr>
              <w:tab/>
            </w:r>
            <w:r w:rsidR="0026415B" w:rsidRPr="005F6F2E">
              <w:rPr>
                <w:rStyle w:val="Hyperlink"/>
                <w:noProof/>
              </w:rPr>
              <w:t>Subject resources and special requirements</w:t>
            </w:r>
            <w:r w:rsidR="0026415B">
              <w:rPr>
                <w:noProof/>
                <w:webHidden/>
              </w:rPr>
              <w:tab/>
            </w:r>
            <w:r w:rsidR="0026415B">
              <w:rPr>
                <w:noProof/>
                <w:webHidden/>
              </w:rPr>
              <w:fldChar w:fldCharType="begin"/>
            </w:r>
            <w:r w:rsidR="0026415B">
              <w:rPr>
                <w:noProof/>
                <w:webHidden/>
              </w:rPr>
              <w:instrText xml:space="preserve"> PAGEREF _Toc81845726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0CEB8B10" w14:textId="150DB829" w:rsidR="0026415B" w:rsidRDefault="00DD6E59">
          <w:pPr>
            <w:pStyle w:val="TOC1"/>
            <w:rPr>
              <w:rFonts w:asciiTheme="minorHAnsi" w:eastAsiaTheme="minorEastAsia" w:hAnsiTheme="minorHAnsi"/>
              <w:b w:val="0"/>
              <w:noProof/>
              <w:color w:val="auto"/>
              <w:szCs w:val="24"/>
              <w:lang w:eastAsia="en-GB"/>
            </w:rPr>
          </w:pPr>
          <w:hyperlink w:anchor="_Toc81845727" w:history="1">
            <w:r w:rsidR="0026415B" w:rsidRPr="005F6F2E">
              <w:rPr>
                <w:rStyle w:val="Hyperlink"/>
                <w:noProof/>
              </w:rPr>
              <w:t>2</w:t>
            </w:r>
            <w:r w:rsidR="0026415B">
              <w:rPr>
                <w:rFonts w:asciiTheme="minorHAnsi" w:eastAsiaTheme="minorEastAsia" w:hAnsiTheme="minorHAnsi"/>
                <w:b w:val="0"/>
                <w:noProof/>
                <w:color w:val="auto"/>
                <w:szCs w:val="24"/>
                <w:lang w:eastAsia="en-GB"/>
              </w:rPr>
              <w:tab/>
            </w:r>
            <w:r w:rsidR="0026415B" w:rsidRPr="005F6F2E">
              <w:rPr>
                <w:rStyle w:val="Hyperlink"/>
                <w:noProof/>
              </w:rPr>
              <w:t>Assessment details</w:t>
            </w:r>
            <w:r w:rsidR="0026415B">
              <w:rPr>
                <w:noProof/>
                <w:webHidden/>
              </w:rPr>
              <w:tab/>
            </w:r>
            <w:r w:rsidR="0026415B">
              <w:rPr>
                <w:noProof/>
                <w:webHidden/>
              </w:rPr>
              <w:fldChar w:fldCharType="begin"/>
            </w:r>
            <w:r w:rsidR="0026415B">
              <w:rPr>
                <w:noProof/>
                <w:webHidden/>
              </w:rPr>
              <w:instrText xml:space="preserve"> PAGEREF _Toc81845727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4342AE9E" w14:textId="513F502A" w:rsidR="0026415B" w:rsidRDefault="00DD6E59">
          <w:pPr>
            <w:pStyle w:val="TOC2"/>
            <w:rPr>
              <w:rFonts w:eastAsiaTheme="minorEastAsia"/>
              <w:noProof/>
              <w:sz w:val="24"/>
              <w:szCs w:val="24"/>
              <w:lang w:eastAsia="en-GB"/>
            </w:rPr>
          </w:pPr>
          <w:hyperlink w:anchor="_Toc81845728" w:history="1">
            <w:r w:rsidR="0026415B" w:rsidRPr="005F6F2E">
              <w:rPr>
                <w:rStyle w:val="Hyperlink"/>
                <w:noProof/>
              </w:rPr>
              <w:t>2.1</w:t>
            </w:r>
            <w:r w:rsidR="0026415B">
              <w:rPr>
                <w:rFonts w:eastAsiaTheme="minorEastAsia"/>
                <w:noProof/>
                <w:sz w:val="24"/>
                <w:szCs w:val="24"/>
                <w:lang w:eastAsia="en-GB"/>
              </w:rPr>
              <w:tab/>
            </w:r>
            <w:r w:rsidR="0026415B" w:rsidRPr="005F6F2E">
              <w:rPr>
                <w:rStyle w:val="Hyperlink"/>
                <w:noProof/>
              </w:rPr>
              <w:t>Key dates</w:t>
            </w:r>
            <w:r w:rsidR="0026415B">
              <w:rPr>
                <w:noProof/>
                <w:webHidden/>
              </w:rPr>
              <w:tab/>
            </w:r>
            <w:r w:rsidR="0026415B">
              <w:rPr>
                <w:noProof/>
                <w:webHidden/>
              </w:rPr>
              <w:fldChar w:fldCharType="begin"/>
            </w:r>
            <w:r w:rsidR="0026415B">
              <w:rPr>
                <w:noProof/>
                <w:webHidden/>
              </w:rPr>
              <w:instrText xml:space="preserve"> PAGEREF _Toc81845728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7031BA03" w14:textId="3305A1BD" w:rsidR="0026415B" w:rsidRDefault="00DD6E59">
          <w:pPr>
            <w:pStyle w:val="TOC2"/>
            <w:rPr>
              <w:rFonts w:eastAsiaTheme="minorEastAsia"/>
              <w:noProof/>
              <w:sz w:val="24"/>
              <w:szCs w:val="24"/>
              <w:lang w:eastAsia="en-GB"/>
            </w:rPr>
          </w:pPr>
          <w:hyperlink w:anchor="_Toc81845729" w:history="1">
            <w:r w:rsidR="0026415B" w:rsidRPr="005F6F2E">
              <w:rPr>
                <w:rStyle w:val="Hyperlink"/>
                <w:noProof/>
              </w:rPr>
              <w:t>2.2</w:t>
            </w:r>
            <w:r w:rsidR="0026415B">
              <w:rPr>
                <w:rFonts w:eastAsiaTheme="minorEastAsia"/>
                <w:noProof/>
                <w:sz w:val="24"/>
                <w:szCs w:val="24"/>
                <w:lang w:eastAsia="en-GB"/>
              </w:rPr>
              <w:tab/>
            </w:r>
            <w:r w:rsidR="0026415B" w:rsidRPr="005F6F2E">
              <w:rPr>
                <w:rStyle w:val="Hyperlink"/>
                <w:noProof/>
              </w:rPr>
              <w:t>Requirements for successful completion of this subject</w:t>
            </w:r>
            <w:r w:rsidR="0026415B">
              <w:rPr>
                <w:noProof/>
                <w:webHidden/>
              </w:rPr>
              <w:tab/>
            </w:r>
            <w:r w:rsidR="0026415B">
              <w:rPr>
                <w:noProof/>
                <w:webHidden/>
              </w:rPr>
              <w:fldChar w:fldCharType="begin"/>
            </w:r>
            <w:r w:rsidR="0026415B">
              <w:rPr>
                <w:noProof/>
                <w:webHidden/>
              </w:rPr>
              <w:instrText xml:space="preserve"> PAGEREF _Toc81845729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3EBA0465" w14:textId="25C258DC" w:rsidR="0026415B" w:rsidRDefault="00DD6E59">
          <w:pPr>
            <w:pStyle w:val="TOC2"/>
            <w:rPr>
              <w:rFonts w:eastAsiaTheme="minorEastAsia"/>
              <w:noProof/>
              <w:sz w:val="24"/>
              <w:szCs w:val="24"/>
              <w:lang w:eastAsia="en-GB"/>
            </w:rPr>
          </w:pPr>
          <w:hyperlink w:anchor="_Toc81845730" w:history="1">
            <w:r w:rsidR="0026415B" w:rsidRPr="005F6F2E">
              <w:rPr>
                <w:rStyle w:val="Hyperlink"/>
                <w:rFonts w:cstheme="minorHAnsi"/>
                <w:noProof/>
              </w:rPr>
              <w:t>2.3</w:t>
            </w:r>
            <w:r w:rsidR="0026415B">
              <w:rPr>
                <w:rFonts w:eastAsiaTheme="minorEastAsia"/>
                <w:noProof/>
                <w:sz w:val="24"/>
                <w:szCs w:val="24"/>
                <w:lang w:eastAsia="en-GB"/>
              </w:rPr>
              <w:tab/>
            </w:r>
            <w:r w:rsidR="0026415B" w:rsidRPr="005F6F2E">
              <w:rPr>
                <w:rStyle w:val="Hyperlink"/>
                <w:rFonts w:cstheme="minorHAnsi"/>
                <w:noProof/>
              </w:rPr>
              <w:t>AccessAbility Services and Support</w:t>
            </w:r>
            <w:r w:rsidR="0026415B">
              <w:rPr>
                <w:noProof/>
                <w:webHidden/>
              </w:rPr>
              <w:tab/>
            </w:r>
            <w:r w:rsidR="0026415B">
              <w:rPr>
                <w:noProof/>
                <w:webHidden/>
              </w:rPr>
              <w:fldChar w:fldCharType="begin"/>
            </w:r>
            <w:r w:rsidR="0026415B">
              <w:rPr>
                <w:noProof/>
                <w:webHidden/>
              </w:rPr>
              <w:instrText xml:space="preserve"> PAGEREF _Toc81845730 \h </w:instrText>
            </w:r>
            <w:r w:rsidR="0026415B">
              <w:rPr>
                <w:noProof/>
                <w:webHidden/>
              </w:rPr>
            </w:r>
            <w:r w:rsidR="0026415B">
              <w:rPr>
                <w:noProof/>
                <w:webHidden/>
              </w:rPr>
              <w:fldChar w:fldCharType="separate"/>
            </w:r>
            <w:r w:rsidR="0026415B">
              <w:rPr>
                <w:noProof/>
                <w:webHidden/>
              </w:rPr>
              <w:t>6</w:t>
            </w:r>
            <w:r w:rsidR="0026415B">
              <w:rPr>
                <w:noProof/>
                <w:webHidden/>
              </w:rPr>
              <w:fldChar w:fldCharType="end"/>
            </w:r>
          </w:hyperlink>
        </w:p>
        <w:p w14:paraId="0147618D" w14:textId="6A15F5B1" w:rsidR="0026415B" w:rsidRDefault="00DD6E59">
          <w:pPr>
            <w:pStyle w:val="TOC2"/>
            <w:rPr>
              <w:rFonts w:eastAsiaTheme="minorEastAsia"/>
              <w:noProof/>
              <w:sz w:val="24"/>
              <w:szCs w:val="24"/>
              <w:lang w:eastAsia="en-GB"/>
            </w:rPr>
          </w:pPr>
          <w:hyperlink w:anchor="_Toc81845731" w:history="1">
            <w:r w:rsidR="0026415B" w:rsidRPr="005F6F2E">
              <w:rPr>
                <w:rStyle w:val="Hyperlink"/>
                <w:noProof/>
              </w:rPr>
              <w:t>2.4</w:t>
            </w:r>
            <w:r w:rsidR="0026415B">
              <w:rPr>
                <w:rFonts w:eastAsiaTheme="minorEastAsia"/>
                <w:noProof/>
                <w:sz w:val="24"/>
                <w:szCs w:val="24"/>
                <w:lang w:eastAsia="en-GB"/>
              </w:rPr>
              <w:tab/>
            </w:r>
            <w:r w:rsidR="0026415B" w:rsidRPr="005F6F2E">
              <w:rPr>
                <w:rStyle w:val="Hyperlink"/>
                <w:noProof/>
              </w:rPr>
              <w:t>Assessment items</w:t>
            </w:r>
            <w:r w:rsidR="0026415B">
              <w:rPr>
                <w:noProof/>
                <w:webHidden/>
              </w:rPr>
              <w:tab/>
            </w:r>
            <w:r w:rsidR="0026415B">
              <w:rPr>
                <w:noProof/>
                <w:webHidden/>
              </w:rPr>
              <w:fldChar w:fldCharType="begin"/>
            </w:r>
            <w:r w:rsidR="0026415B">
              <w:rPr>
                <w:noProof/>
                <w:webHidden/>
              </w:rPr>
              <w:instrText xml:space="preserve"> PAGEREF _Toc81845731 \h </w:instrText>
            </w:r>
            <w:r w:rsidR="0026415B">
              <w:rPr>
                <w:noProof/>
                <w:webHidden/>
              </w:rPr>
            </w:r>
            <w:r w:rsidR="0026415B">
              <w:rPr>
                <w:noProof/>
                <w:webHidden/>
              </w:rPr>
              <w:fldChar w:fldCharType="separate"/>
            </w:r>
            <w:r w:rsidR="0026415B">
              <w:rPr>
                <w:noProof/>
                <w:webHidden/>
              </w:rPr>
              <w:t>7</w:t>
            </w:r>
            <w:r w:rsidR="0026415B">
              <w:rPr>
                <w:noProof/>
                <w:webHidden/>
              </w:rPr>
              <w:fldChar w:fldCharType="end"/>
            </w:r>
          </w:hyperlink>
        </w:p>
        <w:p w14:paraId="2A75FCF2" w14:textId="710A6F53" w:rsidR="0026415B" w:rsidRDefault="00DD6E59">
          <w:pPr>
            <w:pStyle w:val="TOC1"/>
            <w:rPr>
              <w:rFonts w:asciiTheme="minorHAnsi" w:eastAsiaTheme="minorEastAsia" w:hAnsiTheme="minorHAnsi"/>
              <w:b w:val="0"/>
              <w:noProof/>
              <w:color w:val="auto"/>
              <w:szCs w:val="24"/>
              <w:lang w:eastAsia="en-GB"/>
            </w:rPr>
          </w:pPr>
          <w:hyperlink w:anchor="_Toc81845732" w:history="1">
            <w:r w:rsidR="0026415B" w:rsidRPr="005F6F2E">
              <w:rPr>
                <w:rStyle w:val="Hyperlink"/>
                <w:noProof/>
              </w:rPr>
              <w:t>3</w:t>
            </w:r>
            <w:r w:rsidR="0026415B">
              <w:rPr>
                <w:rFonts w:asciiTheme="minorHAnsi" w:eastAsiaTheme="minorEastAsia" w:hAnsiTheme="minorHAnsi"/>
                <w:b w:val="0"/>
                <w:noProof/>
                <w:color w:val="auto"/>
                <w:szCs w:val="24"/>
                <w:lang w:eastAsia="en-GB"/>
              </w:rPr>
              <w:tab/>
            </w:r>
            <w:r w:rsidR="0026415B" w:rsidRPr="005F6F2E">
              <w:rPr>
                <w:rStyle w:val="Hyperlink"/>
                <w:noProof/>
              </w:rPr>
              <w:t>Submission and return of assessment</w:t>
            </w:r>
            <w:r w:rsidR="0026415B">
              <w:rPr>
                <w:noProof/>
                <w:webHidden/>
              </w:rPr>
              <w:tab/>
            </w:r>
            <w:r w:rsidR="0026415B">
              <w:rPr>
                <w:noProof/>
                <w:webHidden/>
              </w:rPr>
              <w:fldChar w:fldCharType="begin"/>
            </w:r>
            <w:r w:rsidR="0026415B">
              <w:rPr>
                <w:noProof/>
                <w:webHidden/>
              </w:rPr>
              <w:instrText xml:space="preserve"> PAGEREF _Toc81845732 \h </w:instrText>
            </w:r>
            <w:r w:rsidR="0026415B">
              <w:rPr>
                <w:noProof/>
                <w:webHidden/>
              </w:rPr>
            </w:r>
            <w:r w:rsidR="0026415B">
              <w:rPr>
                <w:noProof/>
                <w:webHidden/>
              </w:rPr>
              <w:fldChar w:fldCharType="separate"/>
            </w:r>
            <w:r w:rsidR="0026415B">
              <w:rPr>
                <w:noProof/>
                <w:webHidden/>
              </w:rPr>
              <w:t>9</w:t>
            </w:r>
            <w:r w:rsidR="0026415B">
              <w:rPr>
                <w:noProof/>
                <w:webHidden/>
              </w:rPr>
              <w:fldChar w:fldCharType="end"/>
            </w:r>
          </w:hyperlink>
        </w:p>
        <w:p w14:paraId="0B759587" w14:textId="432BF547" w:rsidR="0026415B" w:rsidRDefault="00DD6E59">
          <w:pPr>
            <w:pStyle w:val="TOC2"/>
            <w:rPr>
              <w:rFonts w:eastAsiaTheme="minorEastAsia"/>
              <w:noProof/>
              <w:sz w:val="24"/>
              <w:szCs w:val="24"/>
              <w:lang w:eastAsia="en-GB"/>
            </w:rPr>
          </w:pPr>
          <w:hyperlink w:anchor="_Toc81845733" w:history="1">
            <w:r w:rsidR="0026415B" w:rsidRPr="005F6F2E">
              <w:rPr>
                <w:rStyle w:val="Hyperlink"/>
                <w:noProof/>
              </w:rPr>
              <w:t>3.1</w:t>
            </w:r>
            <w:r w:rsidR="0026415B">
              <w:rPr>
                <w:rFonts w:eastAsiaTheme="minorEastAsia"/>
                <w:noProof/>
                <w:sz w:val="24"/>
                <w:szCs w:val="24"/>
                <w:lang w:eastAsia="en-GB"/>
              </w:rPr>
              <w:tab/>
            </w:r>
            <w:r w:rsidR="0026415B" w:rsidRPr="005F6F2E">
              <w:rPr>
                <w:rStyle w:val="Hyperlink"/>
                <w:noProof/>
              </w:rPr>
              <w:t>Submission of assessment</w:t>
            </w:r>
            <w:r w:rsidR="0026415B">
              <w:rPr>
                <w:noProof/>
                <w:webHidden/>
              </w:rPr>
              <w:tab/>
            </w:r>
            <w:r w:rsidR="0026415B">
              <w:rPr>
                <w:noProof/>
                <w:webHidden/>
              </w:rPr>
              <w:fldChar w:fldCharType="begin"/>
            </w:r>
            <w:r w:rsidR="0026415B">
              <w:rPr>
                <w:noProof/>
                <w:webHidden/>
              </w:rPr>
              <w:instrText xml:space="preserve"> PAGEREF _Toc81845733 \h </w:instrText>
            </w:r>
            <w:r w:rsidR="0026415B">
              <w:rPr>
                <w:noProof/>
                <w:webHidden/>
              </w:rPr>
            </w:r>
            <w:r w:rsidR="0026415B">
              <w:rPr>
                <w:noProof/>
                <w:webHidden/>
              </w:rPr>
              <w:fldChar w:fldCharType="separate"/>
            </w:r>
            <w:r w:rsidR="0026415B">
              <w:rPr>
                <w:noProof/>
                <w:webHidden/>
              </w:rPr>
              <w:t>9</w:t>
            </w:r>
            <w:r w:rsidR="0026415B">
              <w:rPr>
                <w:noProof/>
                <w:webHidden/>
              </w:rPr>
              <w:fldChar w:fldCharType="end"/>
            </w:r>
          </w:hyperlink>
        </w:p>
        <w:p w14:paraId="38F61135" w14:textId="0BCF545F" w:rsidR="0026415B" w:rsidRDefault="00DD6E59">
          <w:pPr>
            <w:pStyle w:val="TOC2"/>
            <w:rPr>
              <w:rFonts w:eastAsiaTheme="minorEastAsia"/>
              <w:noProof/>
              <w:sz w:val="24"/>
              <w:szCs w:val="24"/>
              <w:lang w:eastAsia="en-GB"/>
            </w:rPr>
          </w:pPr>
          <w:hyperlink w:anchor="_Toc81845734" w:history="1">
            <w:r w:rsidR="0026415B" w:rsidRPr="005F6F2E">
              <w:rPr>
                <w:rStyle w:val="Hyperlink"/>
                <w:noProof/>
              </w:rPr>
              <w:t>3.2</w:t>
            </w:r>
            <w:r w:rsidR="0026415B">
              <w:rPr>
                <w:rFonts w:eastAsiaTheme="minorEastAsia"/>
                <w:noProof/>
                <w:sz w:val="24"/>
                <w:szCs w:val="24"/>
                <w:lang w:eastAsia="en-GB"/>
              </w:rPr>
              <w:tab/>
            </w:r>
            <w:r w:rsidR="0026415B" w:rsidRPr="005F6F2E">
              <w:rPr>
                <w:rStyle w:val="Hyperlink"/>
                <w:noProof/>
              </w:rPr>
              <w:t>Late submissions</w:t>
            </w:r>
            <w:r w:rsidR="0026415B">
              <w:rPr>
                <w:noProof/>
                <w:webHidden/>
              </w:rPr>
              <w:tab/>
            </w:r>
            <w:r w:rsidR="0026415B">
              <w:rPr>
                <w:noProof/>
                <w:webHidden/>
              </w:rPr>
              <w:fldChar w:fldCharType="begin"/>
            </w:r>
            <w:r w:rsidR="0026415B">
              <w:rPr>
                <w:noProof/>
                <w:webHidden/>
              </w:rPr>
              <w:instrText xml:space="preserve"> PAGEREF _Toc81845734 \h </w:instrText>
            </w:r>
            <w:r w:rsidR="0026415B">
              <w:rPr>
                <w:noProof/>
                <w:webHidden/>
              </w:rPr>
            </w:r>
            <w:r w:rsidR="0026415B">
              <w:rPr>
                <w:noProof/>
                <w:webHidden/>
              </w:rPr>
              <w:fldChar w:fldCharType="separate"/>
            </w:r>
            <w:r w:rsidR="0026415B">
              <w:rPr>
                <w:noProof/>
                <w:webHidden/>
              </w:rPr>
              <w:t>9</w:t>
            </w:r>
            <w:r w:rsidR="0026415B">
              <w:rPr>
                <w:noProof/>
                <w:webHidden/>
              </w:rPr>
              <w:fldChar w:fldCharType="end"/>
            </w:r>
          </w:hyperlink>
        </w:p>
        <w:p w14:paraId="52FEE014" w14:textId="62CF3D39" w:rsidR="0026415B" w:rsidRDefault="00DD6E59">
          <w:pPr>
            <w:pStyle w:val="TOC2"/>
            <w:rPr>
              <w:rFonts w:eastAsiaTheme="minorEastAsia"/>
              <w:noProof/>
              <w:sz w:val="24"/>
              <w:szCs w:val="24"/>
              <w:lang w:eastAsia="en-GB"/>
            </w:rPr>
          </w:pPr>
          <w:hyperlink w:anchor="_Toc81845735" w:history="1">
            <w:r w:rsidR="0026415B" w:rsidRPr="005F6F2E">
              <w:rPr>
                <w:rStyle w:val="Hyperlink"/>
                <w:noProof/>
              </w:rPr>
              <w:t>3.3</w:t>
            </w:r>
            <w:r w:rsidR="0026415B">
              <w:rPr>
                <w:rFonts w:eastAsiaTheme="minorEastAsia"/>
                <w:noProof/>
                <w:sz w:val="24"/>
                <w:szCs w:val="24"/>
                <w:lang w:eastAsia="en-GB"/>
              </w:rPr>
              <w:tab/>
            </w:r>
            <w:r w:rsidR="0026415B" w:rsidRPr="005F6F2E">
              <w:rPr>
                <w:rStyle w:val="Hyperlink"/>
                <w:noProof/>
              </w:rPr>
              <w:t>Special Consideration (including deferrals and extensions)</w:t>
            </w:r>
            <w:r w:rsidR="0026415B">
              <w:rPr>
                <w:noProof/>
                <w:webHidden/>
              </w:rPr>
              <w:tab/>
            </w:r>
            <w:r w:rsidR="0026415B">
              <w:rPr>
                <w:noProof/>
                <w:webHidden/>
              </w:rPr>
              <w:fldChar w:fldCharType="begin"/>
            </w:r>
            <w:r w:rsidR="0026415B">
              <w:rPr>
                <w:noProof/>
                <w:webHidden/>
              </w:rPr>
              <w:instrText xml:space="preserve"> PAGEREF _Toc81845735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16E73BE1" w14:textId="7E8A7788" w:rsidR="0026415B" w:rsidRDefault="00DD6E59">
          <w:pPr>
            <w:pStyle w:val="TOC2"/>
            <w:rPr>
              <w:rFonts w:eastAsiaTheme="minorEastAsia"/>
              <w:noProof/>
              <w:sz w:val="24"/>
              <w:szCs w:val="24"/>
              <w:lang w:eastAsia="en-GB"/>
            </w:rPr>
          </w:pPr>
          <w:hyperlink w:anchor="_Toc81845736" w:history="1">
            <w:r w:rsidR="0026415B" w:rsidRPr="005F6F2E">
              <w:rPr>
                <w:rStyle w:val="Hyperlink"/>
                <w:noProof/>
              </w:rPr>
              <w:t>3.4</w:t>
            </w:r>
            <w:r w:rsidR="0026415B">
              <w:rPr>
                <w:rFonts w:eastAsiaTheme="minorEastAsia"/>
                <w:noProof/>
                <w:sz w:val="24"/>
                <w:szCs w:val="24"/>
                <w:lang w:eastAsia="en-GB"/>
              </w:rPr>
              <w:tab/>
            </w:r>
            <w:r w:rsidR="0026415B" w:rsidRPr="005F6F2E">
              <w:rPr>
                <w:rStyle w:val="Hyperlink"/>
                <w:noProof/>
              </w:rPr>
              <w:t>Academic Integrity</w:t>
            </w:r>
            <w:r w:rsidR="0026415B">
              <w:rPr>
                <w:noProof/>
                <w:webHidden/>
              </w:rPr>
              <w:tab/>
            </w:r>
            <w:r w:rsidR="0026415B">
              <w:rPr>
                <w:noProof/>
                <w:webHidden/>
              </w:rPr>
              <w:fldChar w:fldCharType="begin"/>
            </w:r>
            <w:r w:rsidR="0026415B">
              <w:rPr>
                <w:noProof/>
                <w:webHidden/>
              </w:rPr>
              <w:instrText xml:space="preserve"> PAGEREF _Toc81845736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3FF0EDB2" w14:textId="7F7ED221" w:rsidR="0026415B" w:rsidRDefault="00DD6E59">
          <w:pPr>
            <w:pStyle w:val="TOC2"/>
            <w:rPr>
              <w:rFonts w:eastAsiaTheme="minorEastAsia"/>
              <w:noProof/>
              <w:sz w:val="24"/>
              <w:szCs w:val="24"/>
              <w:lang w:eastAsia="en-GB"/>
            </w:rPr>
          </w:pPr>
          <w:hyperlink w:anchor="_Toc81845737" w:history="1">
            <w:r w:rsidR="0026415B" w:rsidRPr="005F6F2E">
              <w:rPr>
                <w:rStyle w:val="Hyperlink"/>
                <w:noProof/>
              </w:rPr>
              <w:t>3.5</w:t>
            </w:r>
            <w:r w:rsidR="0026415B">
              <w:rPr>
                <w:rFonts w:eastAsiaTheme="minorEastAsia"/>
                <w:noProof/>
                <w:sz w:val="24"/>
                <w:szCs w:val="24"/>
                <w:lang w:eastAsia="en-GB"/>
              </w:rPr>
              <w:tab/>
            </w:r>
            <w:r w:rsidR="0026415B" w:rsidRPr="005F6F2E">
              <w:rPr>
                <w:rStyle w:val="Hyperlink"/>
                <w:noProof/>
              </w:rPr>
              <w:t>Return of assessment</w:t>
            </w:r>
            <w:r w:rsidR="0026415B">
              <w:rPr>
                <w:noProof/>
                <w:webHidden/>
              </w:rPr>
              <w:tab/>
            </w:r>
            <w:r w:rsidR="0026415B">
              <w:rPr>
                <w:noProof/>
                <w:webHidden/>
              </w:rPr>
              <w:fldChar w:fldCharType="begin"/>
            </w:r>
            <w:r w:rsidR="0026415B">
              <w:rPr>
                <w:noProof/>
                <w:webHidden/>
              </w:rPr>
              <w:instrText xml:space="preserve"> PAGEREF _Toc81845737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18DBA008" w14:textId="0450F85C" w:rsidR="0026415B" w:rsidRDefault="00DD6E59">
          <w:pPr>
            <w:pStyle w:val="TOC2"/>
            <w:rPr>
              <w:rFonts w:eastAsiaTheme="minorEastAsia"/>
              <w:noProof/>
              <w:sz w:val="24"/>
              <w:szCs w:val="24"/>
              <w:lang w:eastAsia="en-GB"/>
            </w:rPr>
          </w:pPr>
          <w:hyperlink w:anchor="_Toc81845738" w:history="1">
            <w:r w:rsidR="0026415B" w:rsidRPr="005F6F2E">
              <w:rPr>
                <w:rStyle w:val="Hyperlink"/>
                <w:noProof/>
              </w:rPr>
              <w:t>3.6</w:t>
            </w:r>
            <w:r w:rsidR="0026415B">
              <w:rPr>
                <w:rFonts w:eastAsiaTheme="minorEastAsia"/>
                <w:noProof/>
                <w:sz w:val="24"/>
                <w:szCs w:val="24"/>
                <w:lang w:eastAsia="en-GB"/>
              </w:rPr>
              <w:tab/>
            </w:r>
            <w:r w:rsidR="0026415B" w:rsidRPr="005F6F2E">
              <w:rPr>
                <w:rStyle w:val="Hyperlink"/>
                <w:noProof/>
              </w:rPr>
              <w:t>Review of assessment</w:t>
            </w:r>
            <w:r w:rsidR="0026415B">
              <w:rPr>
                <w:noProof/>
                <w:webHidden/>
              </w:rPr>
              <w:tab/>
            </w:r>
            <w:r w:rsidR="0026415B">
              <w:rPr>
                <w:noProof/>
                <w:webHidden/>
              </w:rPr>
              <w:fldChar w:fldCharType="begin"/>
            </w:r>
            <w:r w:rsidR="0026415B">
              <w:rPr>
                <w:noProof/>
                <w:webHidden/>
              </w:rPr>
              <w:instrText xml:space="preserve"> PAGEREF _Toc81845738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3C9708A1" w14:textId="5892E21E" w:rsidR="0026415B" w:rsidRDefault="00DD6E59">
          <w:pPr>
            <w:pStyle w:val="TOC1"/>
            <w:rPr>
              <w:rFonts w:asciiTheme="minorHAnsi" w:eastAsiaTheme="minorEastAsia" w:hAnsiTheme="minorHAnsi"/>
              <w:b w:val="0"/>
              <w:noProof/>
              <w:color w:val="auto"/>
              <w:szCs w:val="24"/>
              <w:lang w:eastAsia="en-GB"/>
            </w:rPr>
          </w:pPr>
          <w:hyperlink w:anchor="_Toc81845739" w:history="1">
            <w:r w:rsidR="0026415B" w:rsidRPr="005F6F2E">
              <w:rPr>
                <w:rStyle w:val="Hyperlink"/>
                <w:noProof/>
              </w:rPr>
              <w:t>4</w:t>
            </w:r>
            <w:r w:rsidR="0026415B">
              <w:rPr>
                <w:rFonts w:asciiTheme="minorHAnsi" w:eastAsiaTheme="minorEastAsia" w:hAnsiTheme="minorHAnsi"/>
                <w:b w:val="0"/>
                <w:noProof/>
                <w:color w:val="auto"/>
                <w:szCs w:val="24"/>
                <w:lang w:eastAsia="en-GB"/>
              </w:rPr>
              <w:tab/>
            </w:r>
            <w:r w:rsidR="0026415B" w:rsidRPr="005F6F2E">
              <w:rPr>
                <w:rStyle w:val="Hyperlink"/>
                <w:noProof/>
              </w:rPr>
              <w:t>Learning and teaching in this subject</w:t>
            </w:r>
            <w:r w:rsidR="0026415B">
              <w:rPr>
                <w:noProof/>
                <w:webHidden/>
              </w:rPr>
              <w:tab/>
            </w:r>
            <w:r w:rsidR="0026415B">
              <w:rPr>
                <w:noProof/>
                <w:webHidden/>
              </w:rPr>
              <w:fldChar w:fldCharType="begin"/>
            </w:r>
            <w:r w:rsidR="0026415B">
              <w:rPr>
                <w:noProof/>
                <w:webHidden/>
              </w:rPr>
              <w:instrText xml:space="preserve"> PAGEREF _Toc81845739 \h </w:instrText>
            </w:r>
            <w:r w:rsidR="0026415B">
              <w:rPr>
                <w:noProof/>
                <w:webHidden/>
              </w:rPr>
            </w:r>
            <w:r w:rsidR="0026415B">
              <w:rPr>
                <w:noProof/>
                <w:webHidden/>
              </w:rPr>
              <w:fldChar w:fldCharType="separate"/>
            </w:r>
            <w:r w:rsidR="0026415B">
              <w:rPr>
                <w:noProof/>
                <w:webHidden/>
              </w:rPr>
              <w:t>12</w:t>
            </w:r>
            <w:r w:rsidR="0026415B">
              <w:rPr>
                <w:noProof/>
                <w:webHidden/>
              </w:rPr>
              <w:fldChar w:fldCharType="end"/>
            </w:r>
          </w:hyperlink>
        </w:p>
        <w:p w14:paraId="0932EB66" w14:textId="068AE1AF" w:rsidR="0026415B" w:rsidRDefault="00DD6E59">
          <w:pPr>
            <w:pStyle w:val="TOC2"/>
            <w:rPr>
              <w:rFonts w:eastAsiaTheme="minorEastAsia"/>
              <w:noProof/>
              <w:sz w:val="24"/>
              <w:szCs w:val="24"/>
              <w:lang w:eastAsia="en-GB"/>
            </w:rPr>
          </w:pPr>
          <w:hyperlink w:anchor="_Toc81845740" w:history="1">
            <w:r w:rsidR="0026415B" w:rsidRPr="005F6F2E">
              <w:rPr>
                <w:rStyle w:val="Hyperlink"/>
                <w:noProof/>
              </w:rPr>
              <w:t>4.1</w:t>
            </w:r>
            <w:r w:rsidR="0026415B">
              <w:rPr>
                <w:rFonts w:eastAsiaTheme="minorEastAsia"/>
                <w:noProof/>
                <w:sz w:val="24"/>
                <w:szCs w:val="24"/>
                <w:lang w:eastAsia="en-GB"/>
              </w:rPr>
              <w:tab/>
            </w:r>
            <w:r w:rsidR="0026415B" w:rsidRPr="005F6F2E">
              <w:rPr>
                <w:rStyle w:val="Hyperlink"/>
                <w:noProof/>
              </w:rPr>
              <w:t>Subject calendar</w:t>
            </w:r>
            <w:r w:rsidR="0026415B">
              <w:rPr>
                <w:noProof/>
                <w:webHidden/>
              </w:rPr>
              <w:tab/>
            </w:r>
            <w:r w:rsidR="0026415B">
              <w:rPr>
                <w:noProof/>
                <w:webHidden/>
              </w:rPr>
              <w:fldChar w:fldCharType="begin"/>
            </w:r>
            <w:r w:rsidR="0026415B">
              <w:rPr>
                <w:noProof/>
                <w:webHidden/>
              </w:rPr>
              <w:instrText xml:space="preserve"> PAGEREF _Toc81845740 \h </w:instrText>
            </w:r>
            <w:r w:rsidR="0026415B">
              <w:rPr>
                <w:noProof/>
                <w:webHidden/>
              </w:rPr>
            </w:r>
            <w:r w:rsidR="0026415B">
              <w:rPr>
                <w:noProof/>
                <w:webHidden/>
              </w:rPr>
              <w:fldChar w:fldCharType="separate"/>
            </w:r>
            <w:r w:rsidR="0026415B">
              <w:rPr>
                <w:noProof/>
                <w:webHidden/>
              </w:rPr>
              <w:t>12</w:t>
            </w:r>
            <w:r w:rsidR="0026415B">
              <w:rPr>
                <w:noProof/>
                <w:webHidden/>
              </w:rPr>
              <w:fldChar w:fldCharType="end"/>
            </w:r>
          </w:hyperlink>
        </w:p>
        <w:p w14:paraId="017D528B" w14:textId="2BF3C756" w:rsidR="0026415B" w:rsidRDefault="00DD6E59">
          <w:pPr>
            <w:pStyle w:val="TOC2"/>
            <w:rPr>
              <w:rFonts w:eastAsiaTheme="minorEastAsia"/>
              <w:noProof/>
              <w:sz w:val="24"/>
              <w:szCs w:val="24"/>
              <w:lang w:eastAsia="en-GB"/>
            </w:rPr>
          </w:pPr>
          <w:hyperlink w:anchor="_Toc81845741" w:history="1">
            <w:r w:rsidR="0026415B" w:rsidRPr="005F6F2E">
              <w:rPr>
                <w:rStyle w:val="Hyperlink"/>
                <w:noProof/>
              </w:rPr>
              <w:t>4.2</w:t>
            </w:r>
            <w:r w:rsidR="0026415B">
              <w:rPr>
                <w:rFonts w:eastAsiaTheme="minorEastAsia"/>
                <w:noProof/>
                <w:sz w:val="24"/>
                <w:szCs w:val="24"/>
                <w:lang w:eastAsia="en-GB"/>
              </w:rPr>
              <w:tab/>
            </w:r>
            <w:r w:rsidR="0026415B" w:rsidRPr="005F6F2E">
              <w:rPr>
                <w:rStyle w:val="Hyperlink"/>
                <w:noProof/>
              </w:rPr>
              <w:t>Learning and teaching activities/expectations</w:t>
            </w:r>
            <w:r w:rsidR="0026415B">
              <w:rPr>
                <w:noProof/>
                <w:webHidden/>
              </w:rPr>
              <w:tab/>
            </w:r>
            <w:r w:rsidR="0026415B">
              <w:rPr>
                <w:noProof/>
                <w:webHidden/>
              </w:rPr>
              <w:fldChar w:fldCharType="begin"/>
            </w:r>
            <w:r w:rsidR="0026415B">
              <w:rPr>
                <w:noProof/>
                <w:webHidden/>
              </w:rPr>
              <w:instrText xml:space="preserve"> PAGEREF _Toc81845741 \h </w:instrText>
            </w:r>
            <w:r w:rsidR="0026415B">
              <w:rPr>
                <w:noProof/>
                <w:webHidden/>
              </w:rPr>
            </w:r>
            <w:r w:rsidR="0026415B">
              <w:rPr>
                <w:noProof/>
                <w:webHidden/>
              </w:rPr>
              <w:fldChar w:fldCharType="separate"/>
            </w:r>
            <w:r w:rsidR="0026415B">
              <w:rPr>
                <w:noProof/>
                <w:webHidden/>
              </w:rPr>
              <w:t>14</w:t>
            </w:r>
            <w:r w:rsidR="0026415B">
              <w:rPr>
                <w:noProof/>
                <w:webHidden/>
              </w:rPr>
              <w:fldChar w:fldCharType="end"/>
            </w:r>
          </w:hyperlink>
        </w:p>
        <w:p w14:paraId="0496C82E" w14:textId="3FD45199"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7795DF6F" w14:textId="77777777"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Pr="004657F0">
        <w:rPr>
          <w:rFonts w:asciiTheme="minorHAnsi" w:hAnsiTheme="minorHAnsi" w:cstheme="minorHAnsi"/>
          <w:color w:val="948A54"/>
        </w:rPr>
        <w:t xml:space="preserve">insert your </w:t>
      </w:r>
      <w:proofErr w:type="gramStart"/>
      <w:r w:rsidRPr="004657F0">
        <w:rPr>
          <w:rFonts w:asciiTheme="minorHAnsi" w:hAnsiTheme="minorHAnsi" w:cstheme="minorHAnsi"/>
          <w:color w:val="948A54"/>
        </w:rPr>
        <w:t>name</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 xml:space="preserve"> for the College of [</w:t>
      </w:r>
      <w:r w:rsidRPr="004657F0">
        <w:rPr>
          <w:rFonts w:asciiTheme="minorHAnsi" w:hAnsiTheme="minorHAnsi" w:cstheme="minorHAnsi"/>
          <w:color w:val="948A54"/>
        </w:rPr>
        <w:t>insert your College</w:t>
      </w:r>
      <w:r w:rsidRPr="005601D3" w:rsidDel="00217313">
        <w:rPr>
          <w:rFonts w:asciiTheme="minorHAnsi" w:hAnsiTheme="minorHAnsi"/>
        </w:rPr>
        <w:t xml:space="preserve"> </w:t>
      </w:r>
      <w:r w:rsidRPr="005601D3">
        <w:rPr>
          <w:rFonts w:asciiTheme="minorHAnsi" w:hAnsiTheme="minorHAnsi"/>
        </w:rPr>
        <w:t>], Division of [</w:t>
      </w:r>
      <w:r w:rsidRPr="004657F0">
        <w:rPr>
          <w:rFonts w:asciiTheme="minorHAnsi" w:hAnsiTheme="minorHAnsi" w:cstheme="minorHAnsi"/>
          <w:color w:val="948A54"/>
        </w:rPr>
        <w:t>insert your Division</w:t>
      </w:r>
      <w:r w:rsidRPr="005601D3" w:rsidDel="00217313">
        <w:rPr>
          <w:rFonts w:asciiTheme="minorHAnsi" w:hAnsiTheme="minorHAnsi"/>
        </w:rPr>
        <w:t xml:space="preserve"> </w:t>
      </w:r>
      <w:r w:rsidRPr="005601D3">
        <w:rPr>
          <w:rFonts w:asciiTheme="minorHAnsi" w:hAnsiTheme="minorHAnsi"/>
        </w:rPr>
        <w:t>], James Cook University. Updated [</w:t>
      </w:r>
      <w:r w:rsidRPr="004657F0">
        <w:rPr>
          <w:rFonts w:asciiTheme="minorHAnsi" w:hAnsiTheme="minorHAnsi" w:cstheme="minorHAnsi"/>
          <w:color w:val="948A54"/>
        </w:rPr>
        <w:t xml:space="preserve">insert date last </w:t>
      </w:r>
      <w:proofErr w:type="gramStart"/>
      <w:r w:rsidRPr="004657F0">
        <w:rPr>
          <w:rFonts w:asciiTheme="minorHAnsi" w:hAnsiTheme="minorHAnsi" w:cstheme="minorHAnsi"/>
          <w:color w:val="948A54"/>
        </w:rPr>
        <w:t>updated</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w:t>
      </w:r>
    </w:p>
    <w:p w14:paraId="029DB06C" w14:textId="77777777" w:rsidR="00A76495" w:rsidRDefault="00A76495">
      <w:pPr>
        <w:rPr>
          <w:rFonts w:asciiTheme="minorHAnsi" w:hAnsiTheme="minorHAnsi"/>
        </w:rPr>
      </w:pPr>
    </w:p>
    <w:p w14:paraId="7FFAEA04" w14:textId="7685C66B"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The information provided in this subject outline is correct as at the time of completion and may change in response to changing University resources. Any changes will be approved by the College Dean or representative and will be communicated to students by the LearnJCU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1" w:name="_Toc81845720"/>
      <w:r w:rsidRPr="005601D3">
        <w:rPr>
          <w:rFonts w:asciiTheme="minorHAnsi" w:hAnsiTheme="minorHAnsi"/>
        </w:rPr>
        <w:lastRenderedPageBreak/>
        <w:t>Subject</w:t>
      </w:r>
      <w:r w:rsidR="0003315E">
        <w:rPr>
          <w:rFonts w:asciiTheme="minorHAnsi" w:hAnsiTheme="minorHAnsi"/>
        </w:rPr>
        <w:t xml:space="preserve"> details</w:t>
      </w:r>
      <w:bookmarkEnd w:id="1"/>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2" w:name="_Toc81845721"/>
      <w:r w:rsidRPr="005601D3">
        <w:rPr>
          <w:rFonts w:asciiTheme="minorHAnsi" w:hAnsiTheme="minorHAnsi"/>
        </w:rPr>
        <w:t>Student participation requirements</w:t>
      </w:r>
      <w:bookmarkEnd w:id="2"/>
    </w:p>
    <w:p w14:paraId="0344A566" w14:textId="3A2C91E6"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attendance, assessment and self-directed study over the duration of the subject with equivalency across all modes of delivery.</w:t>
      </w:r>
    </w:p>
    <w:p w14:paraId="39E28CF9" w14:textId="5AA1C929"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17DD56DE" w14:textId="77777777" w:rsidR="00A76495" w:rsidRDefault="00A76495" w:rsidP="00A76495">
      <w:pPr>
        <w:jc w:val="both"/>
        <w:rPr>
          <w:rFonts w:asciiTheme="minorHAnsi" w:hAnsiTheme="minorHAnsi" w:cstheme="minorHAnsi"/>
          <w:color w:val="000000" w:themeColor="text1"/>
        </w:rPr>
      </w:pPr>
    </w:p>
    <w:p w14:paraId="324806D0" w14:textId="77777777" w:rsidR="00A76495" w:rsidRPr="00BF7D20" w:rsidRDefault="00A76495" w:rsidP="00A76495">
      <w:pPr>
        <w:jc w:val="both"/>
        <w:rPr>
          <w:rFonts w:asciiTheme="minorHAnsi" w:hAnsiTheme="minorHAnsi" w:cstheme="minorHAnsi"/>
          <w:color w:val="948A54"/>
        </w:rPr>
      </w:pPr>
      <w:r w:rsidRPr="004657F0">
        <w:rPr>
          <w:rFonts w:asciiTheme="minorHAnsi" w:hAnsiTheme="minorHAnsi" w:cstheme="minorHAnsi"/>
          <w:color w:val="948A54"/>
        </w:rPr>
        <w:t xml:space="preserve">Outline the </w:t>
      </w:r>
      <w:r w:rsidRPr="004657F0">
        <w:rPr>
          <w:rFonts w:asciiTheme="minorHAnsi" w:hAnsiTheme="minorHAnsi" w:cstheme="minorHAnsi"/>
          <w:b/>
          <w:color w:val="948A54"/>
        </w:rPr>
        <w:t>participation requirements</w:t>
      </w:r>
      <w:r w:rsidRPr="004657F0">
        <w:rPr>
          <w:rFonts w:asciiTheme="minorHAnsi" w:hAnsiTheme="minorHAnsi" w:cstheme="minorHAnsi"/>
          <w:color w:val="948A54"/>
        </w:rPr>
        <w:t xml:space="preserve"> for this subject in the table:</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F031EB" w:rsidRPr="005601D3" w14:paraId="23867418" w14:textId="77777777" w:rsidTr="005D6D4F">
        <w:trPr>
          <w:jc w:val="center"/>
        </w:trPr>
        <w:tc>
          <w:tcPr>
            <w:tcW w:w="2257" w:type="pct"/>
            <w:vAlign w:val="center"/>
          </w:tcPr>
          <w:p w14:paraId="62273BAC" w14:textId="58AA7AAB" w:rsidR="00F031EB" w:rsidRPr="00BE7AB3" w:rsidRDefault="00F031EB" w:rsidP="00217313">
            <w:pPr>
              <w:spacing w:before="80" w:after="80"/>
              <w:jc w:val="both"/>
              <w:rPr>
                <w:rFonts w:asciiTheme="minorHAnsi" w:hAnsiTheme="minorHAnsi" w:cstheme="minorHAnsi"/>
                <w:b/>
                <w:bCs/>
                <w:color w:val="948A54"/>
                <w:sz w:val="20"/>
              </w:rPr>
            </w:pPr>
            <w:r w:rsidRPr="004657F0">
              <w:rPr>
                <w:rFonts w:asciiTheme="minorHAnsi" w:hAnsiTheme="minorHAnsi" w:cstheme="minorHAnsi"/>
                <w:color w:val="948A54"/>
                <w:sz w:val="20"/>
              </w:rPr>
              <w:t>Insert</w:t>
            </w:r>
            <w:r w:rsidRPr="004657F0">
              <w:rPr>
                <w:rFonts w:asciiTheme="minorHAnsi" w:hAnsiTheme="minorHAnsi" w:cstheme="minorHAnsi"/>
                <w:b/>
                <w:color w:val="948A54"/>
                <w:sz w:val="20"/>
              </w:rPr>
              <w:t xml:space="preserve"> subject activities</w:t>
            </w:r>
            <w:r w:rsidRPr="004657F0">
              <w:rPr>
                <w:rFonts w:asciiTheme="minorHAnsi" w:hAnsiTheme="minorHAnsi" w:cstheme="minorHAnsi"/>
                <w:color w:val="948A54"/>
                <w:sz w:val="20"/>
              </w:rPr>
              <w:t xml:space="preserve"> (e.g. lecture, tutorial, workshop, laboratory, Collaborate session, etc.) and contact hours per week</w:t>
            </w:r>
            <w:r>
              <w:rPr>
                <w:rFonts w:asciiTheme="minorHAnsi" w:hAnsiTheme="minorHAnsi" w:cstheme="minorHAnsi"/>
                <w:color w:val="948A54"/>
                <w:sz w:val="20"/>
              </w:rPr>
              <w:t xml:space="preserve"> as per </w:t>
            </w:r>
            <w:r w:rsidRPr="00BE7AB3">
              <w:rPr>
                <w:rFonts w:asciiTheme="minorHAnsi" w:hAnsiTheme="minorHAnsi" w:cstheme="minorHAnsi"/>
                <w:b/>
                <w:bCs/>
                <w:color w:val="948A54"/>
                <w:sz w:val="20"/>
              </w:rPr>
              <w:t xml:space="preserve">Learning </w:t>
            </w:r>
            <w:proofErr w:type="spellStart"/>
            <w:r w:rsidRPr="00BE7AB3">
              <w:rPr>
                <w:rFonts w:asciiTheme="minorHAnsi" w:hAnsiTheme="minorHAnsi" w:cstheme="minorHAnsi"/>
                <w:b/>
                <w:bCs/>
                <w:color w:val="948A54"/>
                <w:sz w:val="20"/>
              </w:rPr>
              <w:t>activites</w:t>
            </w:r>
            <w:proofErr w:type="spellEnd"/>
            <w:r w:rsidRPr="00BE7AB3">
              <w:rPr>
                <w:rFonts w:asciiTheme="minorHAnsi" w:hAnsiTheme="minorHAnsi" w:cstheme="minorHAnsi"/>
                <w:b/>
                <w:bCs/>
                <w:color w:val="948A54"/>
                <w:sz w:val="20"/>
              </w:rPr>
              <w:t xml:space="preserve"> in CSDB</w:t>
            </w:r>
          </w:p>
          <w:p w14:paraId="3BC40E61" w14:textId="77777777" w:rsidR="00F031EB" w:rsidRPr="005601D3" w:rsidRDefault="00F031EB" w:rsidP="00F76783">
            <w:pPr>
              <w:spacing w:before="120" w:after="120"/>
              <w:rPr>
                <w:rFonts w:asciiTheme="minorHAnsi" w:hAnsiTheme="minorHAnsi"/>
                <w:sz w:val="20"/>
              </w:rPr>
            </w:pPr>
            <w:r w:rsidRPr="00BE7AB3">
              <w:rPr>
                <w:rFonts w:asciiTheme="minorHAnsi" w:hAnsiTheme="minorHAnsi" w:cstheme="minorHAnsi"/>
                <w:color w:val="948A54"/>
                <w:sz w:val="20"/>
              </w:rPr>
              <w:t>e</w:t>
            </w:r>
            <w:r w:rsidRPr="005601D3">
              <w:rPr>
                <w:rFonts w:asciiTheme="minorHAnsi" w:hAnsiTheme="minorHAnsi"/>
                <w:sz w:val="20"/>
              </w:rPr>
              <w:t>.</w:t>
            </w:r>
            <w:r w:rsidRPr="00BE7AB3">
              <w:rPr>
                <w:rFonts w:asciiTheme="minorHAnsi" w:hAnsiTheme="minorHAnsi" w:cstheme="minorHAnsi"/>
                <w:color w:val="948A54"/>
                <w:sz w:val="20"/>
              </w:rPr>
              <w:t>g.</w:t>
            </w:r>
            <w:r w:rsidRPr="005601D3">
              <w:rPr>
                <w:rFonts w:asciiTheme="minorHAnsi" w:hAnsiTheme="minorHAnsi"/>
                <w:sz w:val="20"/>
              </w:rPr>
              <w:t xml:space="preserve"> Lecture (1 hour per week)</w:t>
            </w:r>
          </w:p>
        </w:tc>
        <w:tc>
          <w:tcPr>
            <w:tcW w:w="2743" w:type="pct"/>
            <w:gridSpan w:val="3"/>
            <w:vMerge w:val="restart"/>
            <w:vAlign w:val="center"/>
          </w:tcPr>
          <w:p w14:paraId="1238D53F" w14:textId="5A19D142" w:rsidR="00F031EB" w:rsidRDefault="00F031EB" w:rsidP="002A6829">
            <w:pPr>
              <w:spacing w:before="120" w:after="120"/>
              <w:jc w:val="center"/>
              <w:rPr>
                <w:rFonts w:asciiTheme="minorHAnsi" w:hAnsiTheme="minorHAnsi" w:cstheme="minorHAnsi"/>
                <w:sz w:val="20"/>
                <w:szCs w:val="20"/>
              </w:rPr>
            </w:pPr>
            <w:r w:rsidRPr="0026415B">
              <w:rPr>
                <w:rFonts w:asciiTheme="minorHAnsi" w:hAnsiTheme="minorHAnsi" w:cstheme="minorHAnsi"/>
                <w:sz w:val="20"/>
                <w:szCs w:val="20"/>
              </w:rPr>
              <w:t>Refer</w:t>
            </w:r>
            <w:r>
              <w:rPr>
                <w:rFonts w:asciiTheme="minorHAnsi" w:hAnsiTheme="minorHAnsi" w:cstheme="minorHAnsi"/>
                <w:sz w:val="20"/>
                <w:szCs w:val="20"/>
              </w:rPr>
              <w:t xml:space="preserve"> to class timing via the Timetable service from StudentFirst -  </w:t>
            </w:r>
            <w:hyperlink r:id="rId13" w:history="1">
              <w:r w:rsidRPr="00E21841">
                <w:rPr>
                  <w:rStyle w:val="Hyperlink"/>
                  <w:rFonts w:asciiTheme="minorHAnsi" w:hAnsiTheme="minorHAnsi" w:cstheme="minorHAnsi"/>
                  <w:sz w:val="20"/>
                  <w:szCs w:val="20"/>
                </w:rPr>
                <w:t>https://secure.jcu.edu.sg/StudentFirst/</w:t>
              </w:r>
            </w:hyperlink>
          </w:p>
          <w:p w14:paraId="6B68836A" w14:textId="55FAED87" w:rsidR="00F031EB" w:rsidRPr="005601D3" w:rsidRDefault="00F031EB" w:rsidP="00661D25">
            <w:pPr>
              <w:spacing w:before="120" w:after="120"/>
              <w:jc w:val="center"/>
              <w:rPr>
                <w:rFonts w:asciiTheme="minorHAnsi" w:hAnsiTheme="minorHAnsi"/>
                <w:sz w:val="20"/>
              </w:rPr>
            </w:pPr>
          </w:p>
        </w:tc>
      </w:tr>
      <w:tr w:rsidR="00F031EB" w:rsidRPr="005601D3" w14:paraId="788A4D18" w14:textId="77777777" w:rsidTr="005D6D4F">
        <w:trPr>
          <w:jc w:val="center"/>
        </w:trPr>
        <w:tc>
          <w:tcPr>
            <w:tcW w:w="2257" w:type="pct"/>
            <w:vAlign w:val="center"/>
          </w:tcPr>
          <w:p w14:paraId="7820767C" w14:textId="7F0E1D13" w:rsidR="00F031EB" w:rsidRPr="005601D3" w:rsidRDefault="00F031EB" w:rsidP="00F76783">
            <w:pPr>
              <w:spacing w:before="120" w:after="120"/>
              <w:rPr>
                <w:rFonts w:asciiTheme="minorHAnsi" w:hAnsiTheme="minorHAnsi"/>
                <w:sz w:val="20"/>
              </w:rPr>
            </w:pPr>
            <w:r w:rsidRPr="00BE7AB3">
              <w:rPr>
                <w:rFonts w:asciiTheme="minorHAnsi" w:hAnsiTheme="minorHAnsi" w:cstheme="minorHAnsi"/>
                <w:color w:val="948A54"/>
                <w:sz w:val="20"/>
              </w:rPr>
              <w:t xml:space="preserve">e.g. </w:t>
            </w:r>
            <w:r w:rsidRPr="00BE7AB3">
              <w:rPr>
                <w:rFonts w:asciiTheme="minorHAnsi" w:hAnsiTheme="minorHAnsi" w:cstheme="minorHAnsi"/>
                <w:color w:val="000000" w:themeColor="text1"/>
                <w:sz w:val="20"/>
              </w:rPr>
              <w:t>Tu</w:t>
            </w:r>
            <w:r w:rsidRPr="00BE7AB3">
              <w:rPr>
                <w:rFonts w:asciiTheme="minorHAnsi" w:hAnsiTheme="minorHAnsi"/>
                <w:color w:val="000000" w:themeColor="text1"/>
                <w:sz w:val="20"/>
              </w:rPr>
              <w:t>tor</w:t>
            </w:r>
            <w:r w:rsidRPr="005601D3">
              <w:rPr>
                <w:rFonts w:asciiTheme="minorHAnsi" w:hAnsiTheme="minorHAnsi"/>
                <w:sz w:val="20"/>
              </w:rPr>
              <w:t>ial (2 hours per week)</w:t>
            </w:r>
          </w:p>
        </w:tc>
        <w:tc>
          <w:tcPr>
            <w:tcW w:w="2743" w:type="pct"/>
            <w:gridSpan w:val="3"/>
            <w:vMerge/>
            <w:vAlign w:val="center"/>
          </w:tcPr>
          <w:p w14:paraId="106E74FA" w14:textId="64631483" w:rsidR="00F031EB" w:rsidRPr="005601D3" w:rsidRDefault="00F031EB" w:rsidP="00701AC3">
            <w:pPr>
              <w:spacing w:before="120" w:after="120"/>
              <w:jc w:val="center"/>
              <w:rPr>
                <w:rFonts w:asciiTheme="minorHAnsi" w:hAnsiTheme="minorHAnsi"/>
                <w:sz w:val="20"/>
              </w:rPr>
            </w:pPr>
          </w:p>
        </w:tc>
      </w:tr>
      <w:tr w:rsidR="00DD55F5" w:rsidRPr="005601D3" w14:paraId="6DB06A22" w14:textId="77777777" w:rsidTr="0023369D">
        <w:trPr>
          <w:jc w:val="center"/>
        </w:trPr>
        <w:tc>
          <w:tcPr>
            <w:tcW w:w="2257" w:type="pct"/>
            <w:vAlign w:val="center"/>
          </w:tcPr>
          <w:p w14:paraId="6CBC8D59" w14:textId="77777777" w:rsidR="00DD55F5" w:rsidRPr="005601D3"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8878473" w14:textId="40402666" w:rsidR="00DD55F5" w:rsidRPr="005601D3" w:rsidRDefault="00217313" w:rsidP="00DD55F5">
            <w:pPr>
              <w:spacing w:before="120" w:after="120"/>
              <w:rPr>
                <w:rFonts w:asciiTheme="minorHAnsi" w:hAnsiTheme="minorHAnsi"/>
                <w:sz w:val="20"/>
              </w:rPr>
            </w:pPr>
            <w:r w:rsidRPr="004657F0">
              <w:rPr>
                <w:rFonts w:asciiTheme="minorHAnsi" w:hAnsiTheme="minorHAnsi" w:cstheme="minorHAnsi"/>
                <w:color w:val="948A54"/>
                <w:sz w:val="20"/>
              </w:rPr>
              <w:t xml:space="preserve">Outline any </w:t>
            </w:r>
            <w:r w:rsidRPr="004657F0">
              <w:rPr>
                <w:rFonts w:asciiTheme="minorHAnsi" w:hAnsiTheme="minorHAnsi" w:cstheme="minorHAnsi"/>
                <w:b/>
                <w:color w:val="948A54"/>
                <w:sz w:val="20"/>
              </w:rPr>
              <w:t xml:space="preserve">mandatory attendance requirements </w:t>
            </w:r>
            <w:r w:rsidRPr="004657F0">
              <w:rPr>
                <w:rFonts w:asciiTheme="minorHAnsi" w:hAnsiTheme="minorHAnsi" w:cstheme="minorHAnsi"/>
                <w:color w:val="948A54"/>
                <w:sz w:val="20"/>
              </w:rPr>
              <w:t>(e.g. clinical practice/professional experience briefing, residential block, etc.)</w:t>
            </w:r>
            <w:r w:rsidR="00F34493">
              <w:rPr>
                <w:rFonts w:asciiTheme="minorHAnsi" w:hAnsiTheme="minorHAnsi" w:cstheme="minorHAnsi"/>
                <w:color w:val="948A54"/>
                <w:sz w:val="20"/>
              </w:rPr>
              <w:t xml:space="preserve"> Delete row if not required.</w:t>
            </w:r>
          </w:p>
        </w:tc>
        <w:tc>
          <w:tcPr>
            <w:tcW w:w="913" w:type="pct"/>
            <w:vAlign w:val="center"/>
          </w:tcPr>
          <w:p w14:paraId="21F0DFA9" w14:textId="7393444F"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time</w:t>
            </w:r>
            <w:r w:rsidRPr="004657F0">
              <w:rPr>
                <w:rFonts w:asciiTheme="minorHAnsi" w:hAnsiTheme="minorHAnsi" w:cstheme="minorHAnsi"/>
                <w:sz w:val="20"/>
                <w:szCs w:val="20"/>
              </w:rPr>
              <w:t>]</w:t>
            </w:r>
          </w:p>
        </w:tc>
        <w:tc>
          <w:tcPr>
            <w:tcW w:w="913" w:type="pct"/>
            <w:vAlign w:val="center"/>
          </w:tcPr>
          <w:p w14:paraId="30C10C7E" w14:textId="73B0885A"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day &amp; date</w:t>
            </w:r>
            <w:r w:rsidRPr="004657F0">
              <w:rPr>
                <w:rFonts w:asciiTheme="minorHAnsi" w:hAnsiTheme="minorHAnsi" w:cstheme="minorHAnsi"/>
                <w:sz w:val="20"/>
                <w:szCs w:val="20"/>
              </w:rPr>
              <w:t>]</w:t>
            </w:r>
          </w:p>
        </w:tc>
        <w:tc>
          <w:tcPr>
            <w:tcW w:w="917" w:type="pct"/>
            <w:vAlign w:val="center"/>
          </w:tcPr>
          <w:p w14:paraId="79091D27" w14:textId="566BD610"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room</w:t>
            </w:r>
            <w:r w:rsidRPr="004657F0">
              <w:rPr>
                <w:rFonts w:asciiTheme="minorHAnsi" w:hAnsiTheme="minorHAnsi" w:cstheme="minorHAnsi"/>
                <w:sz w:val="20"/>
                <w:szCs w:val="20"/>
              </w:rPr>
              <w:t>]</w:t>
            </w:r>
          </w:p>
        </w:tc>
      </w:tr>
    </w:tbl>
    <w:p w14:paraId="2B952A7E" w14:textId="77777777" w:rsidR="00495831" w:rsidRDefault="00495831" w:rsidP="00AE2F2F">
      <w:pPr>
        <w:rPr>
          <w:rFonts w:asciiTheme="minorHAnsi" w:hAnsiTheme="minorHAnsi"/>
        </w:rPr>
      </w:pPr>
    </w:p>
    <w:p w14:paraId="0A5DEFD6" w14:textId="77777777" w:rsidR="00C15D28" w:rsidRDefault="00C15D28" w:rsidP="00C15D28">
      <w:pPr>
        <w:spacing w:before="120" w:after="120"/>
        <w:rPr>
          <w:rFonts w:asciiTheme="minorHAnsi" w:hAnsiTheme="minorHAnsi" w:cstheme="minorHAnsi"/>
          <w:color w:val="948A54"/>
          <w:sz w:val="20"/>
        </w:rPr>
      </w:pPr>
      <w:bookmarkStart w:id="3" w:name="_Key_dates"/>
      <w:bookmarkEnd w:id="3"/>
      <w:r>
        <w:rPr>
          <w:rFonts w:asciiTheme="minorHAnsi" w:hAnsiTheme="minorHAnsi" w:cstheme="minorHAnsi"/>
          <w:color w:val="948A54"/>
          <w:sz w:val="20"/>
        </w:rPr>
        <w:t>Remove as required:</w:t>
      </w:r>
    </w:p>
    <w:p w14:paraId="2D19ED8E" w14:textId="6F25709B" w:rsidR="00A33AAF" w:rsidRPr="00C15D28" w:rsidRDefault="00C15D28" w:rsidP="00C15D28">
      <w:pPr>
        <w:spacing w:before="120" w:after="120"/>
        <w:rPr>
          <w:rFonts w:asciiTheme="minorHAnsi" w:hAnsiTheme="minorHAnsi" w:cstheme="minorHAnsi"/>
          <w:color w:val="000000" w:themeColor="text1"/>
        </w:rPr>
      </w:pPr>
      <w:r w:rsidRPr="00C15D28">
        <w:rPr>
          <w:rFonts w:asciiTheme="minorHAnsi" w:hAnsiTheme="minorHAnsi" w:cstheme="minorHAnsi"/>
          <w:color w:val="000000" w:themeColor="text1"/>
        </w:rPr>
        <w:t>Learning and teaching activities may be recorded for this subject.  Personal Information in the form of images and audio may be collected by JCU during the recording.  This Personal Information may appear as part of the recording which is accessible to students and staff in this subject on LearnJCU</w:t>
      </w:r>
    </w:p>
    <w:p w14:paraId="3F5D9957" w14:textId="71ABBADF" w:rsidR="000D5C50" w:rsidRPr="00CA5D5B" w:rsidRDefault="000D5C50" w:rsidP="000D5C50">
      <w:pPr>
        <w:pStyle w:val="Heading2"/>
        <w:rPr>
          <w:rFonts w:asciiTheme="minorHAnsi" w:hAnsiTheme="minorHAnsi" w:cstheme="minorHAnsi"/>
        </w:rPr>
      </w:pPr>
      <w:bookmarkStart w:id="4" w:name="_Toc78204359"/>
      <w:bookmarkStart w:id="5" w:name="_Toc78205526"/>
      <w:bookmarkStart w:id="6" w:name="_Toc81845722"/>
      <w:bookmarkEnd w:id="4"/>
      <w:bookmarkEnd w:id="5"/>
      <w:r w:rsidRPr="000D5C50">
        <w:rPr>
          <w:rFonts w:asciiTheme="minorHAnsi" w:hAnsiTheme="minorHAnsi" w:cstheme="minorHAnsi"/>
        </w:rPr>
        <w:t>Teaching Staff contact details</w:t>
      </w:r>
      <w:bookmarkEnd w:id="6"/>
    </w:p>
    <w:p w14:paraId="475DB490" w14:textId="39B671A1" w:rsidR="000D5C50" w:rsidRPr="004657F0" w:rsidRDefault="000D5C50" w:rsidP="000D5C50">
      <w:pPr>
        <w:jc w:val="both"/>
        <w:rPr>
          <w:rFonts w:asciiTheme="minorHAnsi" w:hAnsiTheme="minorHAnsi" w:cstheme="minorHAnsi"/>
          <w:color w:val="948A54"/>
        </w:rPr>
      </w:pPr>
      <w:r w:rsidRPr="004657F0">
        <w:rPr>
          <w:rFonts w:asciiTheme="minorHAnsi" w:hAnsiTheme="minorHAnsi" w:cstheme="minorHAnsi"/>
          <w:color w:val="948A54"/>
        </w:rPr>
        <w:t xml:space="preserve">If the subject is offered (also) in external or </w:t>
      </w:r>
      <w:r w:rsidR="00B21B70">
        <w:rPr>
          <w:rFonts w:asciiTheme="minorHAnsi" w:hAnsiTheme="minorHAnsi" w:cstheme="minorHAnsi"/>
          <w:color w:val="948A54"/>
        </w:rPr>
        <w:t>mixed</w:t>
      </w:r>
      <w:r w:rsidRPr="004657F0">
        <w:rPr>
          <w:rFonts w:asciiTheme="minorHAnsi" w:hAnsiTheme="minorHAnsi" w:cstheme="minorHAnsi"/>
          <w:color w:val="948A54"/>
        </w:rPr>
        <w:t xml:space="preserve"> mode, you may wish to outline or include in the table further contact instructions or details (e.g. Skype addresses).</w:t>
      </w:r>
      <w:r w:rsidR="00B9279E">
        <w:rPr>
          <w:rFonts w:asciiTheme="minorHAnsi" w:hAnsiTheme="minorHAnsi" w:cstheme="minorHAnsi"/>
          <w:color w:val="948A54"/>
        </w:rPr>
        <w:t xml:space="preserve"> In the case of multiple tutors, refer students to LearnJCU</w:t>
      </w:r>
      <w:r w:rsidR="00F34493">
        <w:rPr>
          <w:rFonts w:asciiTheme="minorHAnsi" w:hAnsiTheme="minorHAnsi" w:cstheme="minorHAnsi"/>
          <w:color w:val="948A54"/>
        </w:rPr>
        <w:t xml:space="preserve">. Consultation times must be provided to students – see </w:t>
      </w:r>
      <w:hyperlink r:id="rId14" w:anchor="Consultation" w:history="1">
        <w:r w:rsidR="00F34493" w:rsidRPr="00F34493">
          <w:rPr>
            <w:rStyle w:val="Hyperlink"/>
            <w:rFonts w:asciiTheme="minorHAnsi" w:hAnsiTheme="minorHAnsi" w:cstheme="minorHAnsi"/>
          </w:rPr>
          <w:t>LTA procedures</w:t>
        </w:r>
      </w:hyperlink>
      <w:r w:rsidR="00F34493">
        <w:rPr>
          <w:rFonts w:asciiTheme="minorHAnsi" w:hAnsiTheme="minorHAnsi" w:cstheme="minorHAnsi"/>
          <w:color w:val="948A54"/>
        </w:rPr>
        <w:t xml:space="preserve"> 4.3</w:t>
      </w:r>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lastRenderedPageBreak/>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0D5C50" w:rsidRPr="005601D3" w14:paraId="2B872338" w14:textId="77777777" w:rsidTr="00CA5D5B">
        <w:trPr>
          <w:jc w:val="center"/>
        </w:trPr>
        <w:tc>
          <w:tcPr>
            <w:tcW w:w="1413" w:type="dxa"/>
            <w:shd w:val="clear" w:color="auto" w:fill="F2F2F2" w:themeFill="background1" w:themeFillShade="F2"/>
            <w:vAlign w:val="center"/>
          </w:tcPr>
          <w:p w14:paraId="528E6EF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1F73DAB0" w:rsidR="000D5C50" w:rsidRPr="005601D3" w:rsidRDefault="000D5C50" w:rsidP="00CA5D5B">
            <w:pPr>
              <w:spacing w:before="120" w:after="120"/>
              <w:rPr>
                <w:rFonts w:asciiTheme="minorHAnsi" w:hAnsiTheme="minorHAnsi"/>
                <w:sz w:val="20"/>
              </w:rPr>
            </w:pPr>
          </w:p>
        </w:tc>
        <w:tc>
          <w:tcPr>
            <w:tcW w:w="1346" w:type="dxa"/>
            <w:vAlign w:val="center"/>
          </w:tcPr>
          <w:p w14:paraId="0373A3BD" w14:textId="3A9958AC" w:rsidR="000D5C50" w:rsidRPr="005601D3" w:rsidRDefault="000D5C50" w:rsidP="00CA5D5B">
            <w:pPr>
              <w:spacing w:before="120" w:after="120"/>
              <w:rPr>
                <w:rFonts w:asciiTheme="minorHAnsi" w:hAnsiTheme="minorHAnsi"/>
                <w:sz w:val="20"/>
              </w:rPr>
            </w:pPr>
          </w:p>
        </w:tc>
        <w:tc>
          <w:tcPr>
            <w:tcW w:w="1347" w:type="dxa"/>
            <w:vAlign w:val="center"/>
          </w:tcPr>
          <w:p w14:paraId="065D308D" w14:textId="27EB83F2" w:rsidR="000D5C50" w:rsidRPr="005601D3" w:rsidRDefault="000D5C50" w:rsidP="00CA5D5B">
            <w:pPr>
              <w:spacing w:before="120" w:after="120"/>
              <w:rPr>
                <w:rFonts w:asciiTheme="minorHAnsi" w:hAnsiTheme="minorHAnsi"/>
                <w:sz w:val="20"/>
              </w:rPr>
            </w:pPr>
          </w:p>
        </w:tc>
        <w:tc>
          <w:tcPr>
            <w:tcW w:w="2385" w:type="dxa"/>
            <w:vAlign w:val="center"/>
          </w:tcPr>
          <w:p w14:paraId="401C4F1D" w14:textId="11319D01" w:rsidR="000D5C50" w:rsidRPr="005601D3" w:rsidRDefault="000D5C50" w:rsidP="00CA5D5B">
            <w:pPr>
              <w:spacing w:before="120" w:after="120"/>
              <w:rPr>
                <w:rFonts w:asciiTheme="minorHAnsi" w:hAnsiTheme="minorHAnsi"/>
                <w:sz w:val="20"/>
              </w:rPr>
            </w:pPr>
          </w:p>
        </w:tc>
        <w:tc>
          <w:tcPr>
            <w:tcW w:w="1589" w:type="dxa"/>
            <w:vAlign w:val="center"/>
          </w:tcPr>
          <w:p w14:paraId="1913E6BA" w14:textId="3760EAC8" w:rsidR="000D5C50" w:rsidRPr="005601D3" w:rsidRDefault="000D5C50" w:rsidP="00CA5D5B">
            <w:pPr>
              <w:spacing w:before="120" w:after="120"/>
              <w:rPr>
                <w:rFonts w:asciiTheme="minorHAnsi" w:hAnsiTheme="minorHAnsi"/>
                <w:sz w:val="20"/>
              </w:rPr>
            </w:pPr>
          </w:p>
        </w:tc>
      </w:tr>
      <w:tr w:rsidR="00887A40" w:rsidRPr="007C0576" w14:paraId="1CC042D0" w14:textId="77777777" w:rsidTr="00CA5D5B">
        <w:trPr>
          <w:jc w:val="center"/>
        </w:trPr>
        <w:tc>
          <w:tcPr>
            <w:tcW w:w="1413" w:type="dxa"/>
            <w:shd w:val="clear" w:color="auto" w:fill="F2F2F2" w:themeFill="background1" w:themeFillShade="F2"/>
            <w:vAlign w:val="center"/>
          </w:tcPr>
          <w:p w14:paraId="31AE738C" w14:textId="1C1BD612" w:rsidR="00887A40" w:rsidRPr="00C15D28" w:rsidRDefault="00887A40" w:rsidP="00887A40">
            <w:pPr>
              <w:spacing w:before="120" w:after="120"/>
              <w:rPr>
                <w:rFonts w:asciiTheme="minorHAnsi" w:hAnsiTheme="minorHAnsi" w:cstheme="minorHAnsi"/>
                <w:sz w:val="20"/>
                <w:szCs w:val="20"/>
              </w:rPr>
            </w:pPr>
            <w:r w:rsidRPr="00961DF8">
              <w:rPr>
                <w:rFonts w:asciiTheme="minorHAnsi" w:hAnsiTheme="minorHAnsi"/>
                <w:sz w:val="18"/>
                <w:szCs w:val="18"/>
              </w:rPr>
              <w:t>Learning Advisors</w:t>
            </w:r>
          </w:p>
        </w:tc>
        <w:tc>
          <w:tcPr>
            <w:tcW w:w="2126" w:type="dxa"/>
            <w:vAlign w:val="center"/>
          </w:tcPr>
          <w:p w14:paraId="0C938945" w14:textId="72F03B17" w:rsidR="00887A40" w:rsidRPr="00B9279E" w:rsidRDefault="00DD6E59" w:rsidP="00887A40">
            <w:pPr>
              <w:spacing w:before="120" w:after="120"/>
              <w:rPr>
                <w:rFonts w:asciiTheme="minorHAnsi" w:hAnsiTheme="minorHAnsi" w:cstheme="minorHAnsi"/>
                <w:sz w:val="20"/>
                <w:szCs w:val="20"/>
              </w:rPr>
            </w:pPr>
            <w:hyperlink r:id="rId15" w:history="1">
              <w:r w:rsidR="00887A40" w:rsidRPr="00961DF8">
                <w:rPr>
                  <w:rStyle w:val="Hyperlink"/>
                  <w:rFonts w:asciiTheme="minorHAnsi" w:hAnsiTheme="minorHAnsi" w:cstheme="minorHAnsi"/>
                  <w:sz w:val="18"/>
                  <w:szCs w:val="18"/>
                </w:rPr>
                <w:t xml:space="preserve">JCU </w:t>
              </w:r>
              <w:proofErr w:type="spellStart"/>
              <w:r w:rsidR="00887A40" w:rsidRPr="00961DF8">
                <w:rPr>
                  <w:rStyle w:val="Hyperlink"/>
                  <w:rFonts w:asciiTheme="minorHAnsi" w:hAnsiTheme="minorHAnsi" w:cstheme="minorHAnsi"/>
                  <w:sz w:val="18"/>
                  <w:szCs w:val="18"/>
                </w:rPr>
                <w:t>Singpore</w:t>
              </w:r>
              <w:proofErr w:type="spellEnd"/>
              <w:r w:rsidR="00887A40" w:rsidRPr="00961DF8">
                <w:rPr>
                  <w:rStyle w:val="Hyperlink"/>
                  <w:rFonts w:asciiTheme="minorHAnsi" w:hAnsiTheme="minorHAnsi" w:cstheme="minorHAnsi"/>
                  <w:sz w:val="18"/>
                  <w:szCs w:val="18"/>
                </w:rPr>
                <w:t xml:space="preserve"> Learning Centre</w:t>
              </w:r>
            </w:hyperlink>
          </w:p>
        </w:tc>
        <w:tc>
          <w:tcPr>
            <w:tcW w:w="1346" w:type="dxa"/>
            <w:vAlign w:val="center"/>
          </w:tcPr>
          <w:p w14:paraId="1305D384" w14:textId="7EAB2E7C" w:rsidR="00887A40" w:rsidRPr="00B9279E" w:rsidRDefault="00887A40" w:rsidP="00887A40">
            <w:pPr>
              <w:spacing w:before="120" w:after="120"/>
              <w:rPr>
                <w:rFonts w:asciiTheme="minorHAnsi" w:hAnsiTheme="minorHAnsi" w:cstheme="minorHAnsi"/>
                <w:sz w:val="20"/>
                <w:szCs w:val="20"/>
              </w:rPr>
            </w:pPr>
            <w:r w:rsidRPr="00961DF8">
              <w:rPr>
                <w:rFonts w:asciiTheme="minorHAnsi" w:hAnsiTheme="minorHAnsi"/>
                <w:sz w:val="18"/>
                <w:szCs w:val="18"/>
              </w:rPr>
              <w:t>C1-12B</w:t>
            </w:r>
          </w:p>
        </w:tc>
        <w:tc>
          <w:tcPr>
            <w:tcW w:w="1347" w:type="dxa"/>
            <w:vAlign w:val="center"/>
          </w:tcPr>
          <w:p w14:paraId="61903250" w14:textId="08234DE0" w:rsidR="00887A40" w:rsidRPr="00B9279E" w:rsidRDefault="00887A40" w:rsidP="00887A40">
            <w:pPr>
              <w:spacing w:before="120" w:after="120"/>
              <w:rPr>
                <w:rFonts w:asciiTheme="minorHAnsi" w:hAnsiTheme="minorHAnsi" w:cstheme="minorHAnsi"/>
                <w:sz w:val="20"/>
                <w:szCs w:val="20"/>
              </w:rPr>
            </w:pPr>
          </w:p>
        </w:tc>
        <w:tc>
          <w:tcPr>
            <w:tcW w:w="2385" w:type="dxa"/>
            <w:vAlign w:val="center"/>
          </w:tcPr>
          <w:p w14:paraId="73E70C36" w14:textId="67637EBA" w:rsidR="00887A40" w:rsidRPr="00B9279E" w:rsidRDefault="00DD6E59" w:rsidP="00887A40">
            <w:pPr>
              <w:spacing w:before="120" w:after="120"/>
              <w:rPr>
                <w:rFonts w:asciiTheme="minorHAnsi" w:hAnsiTheme="minorHAnsi" w:cstheme="minorHAnsi"/>
                <w:sz w:val="20"/>
                <w:szCs w:val="20"/>
              </w:rPr>
            </w:pPr>
            <w:hyperlink r:id="rId16" w:history="1">
              <w:r w:rsidR="00887A40" w:rsidRPr="00961DF8">
                <w:rPr>
                  <w:rStyle w:val="Hyperlink"/>
                  <w:rFonts w:asciiTheme="minorHAnsi" w:hAnsiTheme="minorHAnsi"/>
                  <w:sz w:val="18"/>
                  <w:szCs w:val="18"/>
                </w:rPr>
                <w:t>learningcentre-singapore@jcu.edu.au</w:t>
              </w:r>
            </w:hyperlink>
          </w:p>
        </w:tc>
        <w:tc>
          <w:tcPr>
            <w:tcW w:w="1589" w:type="dxa"/>
            <w:vAlign w:val="center"/>
          </w:tcPr>
          <w:p w14:paraId="01CC7C11" w14:textId="63DA1624" w:rsidR="00887A40" w:rsidRPr="00B9279E" w:rsidRDefault="00887A40" w:rsidP="00887A40">
            <w:pPr>
              <w:spacing w:before="120" w:after="120"/>
              <w:rPr>
                <w:rFonts w:asciiTheme="minorHAnsi" w:hAnsiTheme="minorHAnsi" w:cstheme="minorHAnsi"/>
                <w:sz w:val="20"/>
                <w:szCs w:val="20"/>
              </w:rPr>
            </w:pPr>
            <w:r w:rsidRPr="00961DF8">
              <w:rPr>
                <w:rFonts w:asciiTheme="minorHAnsi" w:hAnsiTheme="minorHAnsi"/>
                <w:sz w:val="18"/>
                <w:szCs w:val="18"/>
              </w:rPr>
              <w:t xml:space="preserve">By email </w:t>
            </w:r>
          </w:p>
        </w:tc>
      </w:tr>
      <w:tr w:rsidR="00887A40" w:rsidRPr="007C0576" w14:paraId="1024CEB3" w14:textId="77777777" w:rsidTr="00CA5D5B">
        <w:trPr>
          <w:jc w:val="center"/>
        </w:trPr>
        <w:tc>
          <w:tcPr>
            <w:tcW w:w="1413" w:type="dxa"/>
            <w:shd w:val="clear" w:color="auto" w:fill="F2F2F2" w:themeFill="background1" w:themeFillShade="F2"/>
            <w:vAlign w:val="center"/>
          </w:tcPr>
          <w:p w14:paraId="5D016DBC" w14:textId="6F1A6604" w:rsidR="00887A40" w:rsidRPr="00961DF8" w:rsidRDefault="00887A40" w:rsidP="00887A40">
            <w:pPr>
              <w:spacing w:before="120" w:after="120"/>
              <w:rPr>
                <w:rFonts w:asciiTheme="minorHAnsi" w:hAnsiTheme="minorHAnsi"/>
                <w:sz w:val="18"/>
                <w:szCs w:val="18"/>
              </w:rPr>
            </w:pPr>
            <w:r w:rsidRPr="00961DF8">
              <w:rPr>
                <w:rFonts w:asciiTheme="minorHAnsi" w:hAnsiTheme="minorHAnsi" w:cstheme="minorHAnsi"/>
                <w:sz w:val="18"/>
                <w:szCs w:val="18"/>
              </w:rPr>
              <w:t>Librarian</w:t>
            </w:r>
          </w:p>
        </w:tc>
        <w:tc>
          <w:tcPr>
            <w:tcW w:w="2126" w:type="dxa"/>
            <w:vAlign w:val="center"/>
          </w:tcPr>
          <w:p w14:paraId="62C8A21C" w14:textId="77777777" w:rsidR="00887A40" w:rsidRPr="00961DF8" w:rsidRDefault="00DD6E59" w:rsidP="00887A40">
            <w:pPr>
              <w:spacing w:before="120" w:after="120"/>
              <w:rPr>
                <w:rFonts w:asciiTheme="minorHAnsi" w:hAnsiTheme="minorHAnsi" w:cstheme="minorHAnsi"/>
                <w:sz w:val="18"/>
                <w:szCs w:val="18"/>
              </w:rPr>
            </w:pPr>
            <w:hyperlink r:id="rId17" w:history="1">
              <w:r w:rsidR="00887A40" w:rsidRPr="00961DF8">
                <w:rPr>
                  <w:rStyle w:val="Hyperlink"/>
                  <w:rFonts w:asciiTheme="minorHAnsi" w:hAnsiTheme="minorHAnsi" w:cstheme="minorHAnsi"/>
                  <w:sz w:val="18"/>
                  <w:szCs w:val="18"/>
                </w:rPr>
                <w:t>JCUS Library</w:t>
              </w:r>
            </w:hyperlink>
          </w:p>
          <w:p w14:paraId="1ADBA86E" w14:textId="77777777" w:rsidR="00887A40" w:rsidRDefault="00887A40" w:rsidP="00887A40">
            <w:pPr>
              <w:spacing w:before="120" w:after="120"/>
            </w:pPr>
          </w:p>
        </w:tc>
        <w:tc>
          <w:tcPr>
            <w:tcW w:w="1346" w:type="dxa"/>
            <w:vAlign w:val="center"/>
          </w:tcPr>
          <w:p w14:paraId="77D94359" w14:textId="45FFF359" w:rsidR="00887A40" w:rsidRPr="00961DF8" w:rsidRDefault="00887A40" w:rsidP="00887A40">
            <w:pPr>
              <w:spacing w:before="120" w:after="120"/>
              <w:rPr>
                <w:rFonts w:asciiTheme="minorHAnsi" w:hAnsiTheme="minorHAnsi"/>
                <w:sz w:val="18"/>
                <w:szCs w:val="18"/>
              </w:rPr>
            </w:pPr>
            <w:r w:rsidRPr="00961DF8">
              <w:rPr>
                <w:rFonts w:asciiTheme="minorHAnsi" w:hAnsiTheme="minorHAnsi" w:cstheme="minorHAnsi"/>
                <w:sz w:val="18"/>
                <w:szCs w:val="18"/>
              </w:rPr>
              <w:t>C1-08</w:t>
            </w:r>
          </w:p>
        </w:tc>
        <w:tc>
          <w:tcPr>
            <w:tcW w:w="1347" w:type="dxa"/>
            <w:vAlign w:val="center"/>
          </w:tcPr>
          <w:p w14:paraId="64F9A0CB" w14:textId="77777777" w:rsidR="00887A40" w:rsidDel="00887A40" w:rsidRDefault="00887A40" w:rsidP="00887A40">
            <w:pPr>
              <w:spacing w:before="120" w:after="120"/>
              <w:rPr>
                <w:rFonts w:asciiTheme="minorHAnsi" w:hAnsiTheme="minorHAnsi" w:cstheme="minorHAnsi"/>
                <w:sz w:val="20"/>
                <w:szCs w:val="20"/>
              </w:rPr>
            </w:pPr>
          </w:p>
        </w:tc>
        <w:tc>
          <w:tcPr>
            <w:tcW w:w="2385" w:type="dxa"/>
            <w:vAlign w:val="center"/>
          </w:tcPr>
          <w:p w14:paraId="579A8880" w14:textId="07277BBF" w:rsidR="00887A40" w:rsidRDefault="00DD6E59" w:rsidP="00887A40">
            <w:pPr>
              <w:spacing w:before="120" w:after="120"/>
            </w:pPr>
            <w:hyperlink r:id="rId18" w:history="1">
              <w:r w:rsidR="00887A40" w:rsidRPr="00961DF8">
                <w:rPr>
                  <w:rStyle w:val="Hyperlink"/>
                  <w:rFonts w:asciiTheme="minorHAnsi" w:hAnsiTheme="minorHAnsi" w:cstheme="minorHAnsi"/>
                  <w:sz w:val="18"/>
                  <w:szCs w:val="18"/>
                </w:rPr>
                <w:t>library-singapore@jcu.edu.au</w:t>
              </w:r>
            </w:hyperlink>
          </w:p>
        </w:tc>
        <w:tc>
          <w:tcPr>
            <w:tcW w:w="1589" w:type="dxa"/>
            <w:vAlign w:val="center"/>
          </w:tcPr>
          <w:p w14:paraId="5E7380E6" w14:textId="10C2FCC5" w:rsidR="00887A40" w:rsidRPr="00961DF8" w:rsidRDefault="00887A40" w:rsidP="00887A40">
            <w:pPr>
              <w:spacing w:before="120" w:after="120"/>
              <w:rPr>
                <w:rFonts w:asciiTheme="minorHAnsi" w:hAnsiTheme="minorHAnsi"/>
                <w:sz w:val="18"/>
                <w:szCs w:val="18"/>
              </w:rPr>
            </w:pPr>
            <w:r w:rsidRPr="00961DF8">
              <w:rPr>
                <w:rFonts w:asciiTheme="minorHAnsi" w:hAnsiTheme="minorHAnsi" w:cstheme="minorHAnsi"/>
                <w:sz w:val="18"/>
                <w:szCs w:val="18"/>
              </w:rPr>
              <w:t xml:space="preserve">By email </w:t>
            </w: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7" w:name="_Toc78204281"/>
      <w:bookmarkStart w:id="8" w:name="_Toc78204361"/>
      <w:bookmarkStart w:id="9" w:name="_Toc78205528"/>
      <w:bookmarkStart w:id="10" w:name="_Toc81845723"/>
      <w:bookmarkEnd w:id="7"/>
      <w:bookmarkEnd w:id="8"/>
      <w:bookmarkEnd w:id="9"/>
      <w:r w:rsidRPr="005601D3">
        <w:rPr>
          <w:rFonts w:asciiTheme="minorHAnsi" w:hAnsiTheme="minorHAnsi"/>
        </w:rPr>
        <w:t>Subject description</w:t>
      </w:r>
      <w:bookmarkEnd w:id="10"/>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2A7E022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subject description,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p>
    <w:p w14:paraId="37DC0613" w14:textId="66E61DE6" w:rsidR="00707839" w:rsidRPr="005601D3" w:rsidRDefault="00217313" w:rsidP="004D6781">
      <w:pPr>
        <w:rPr>
          <w:rFonts w:asciiTheme="minorHAnsi" w:hAnsiTheme="minorHAnsi"/>
        </w:rPr>
      </w:pPr>
      <w:r w:rsidRPr="005601D3" w:rsidDel="00217313">
        <w:rPr>
          <w:rFonts w:asciiTheme="minorHAnsi" w:hAnsiTheme="minorHAnsi"/>
        </w:rPr>
        <w:t xml:space="preserve"> </w:t>
      </w:r>
    </w:p>
    <w:p w14:paraId="0EE1DCA0" w14:textId="6EC6611D" w:rsidR="00707839" w:rsidRPr="005601D3" w:rsidRDefault="00707839" w:rsidP="00707839">
      <w:pPr>
        <w:pStyle w:val="Heading2"/>
        <w:rPr>
          <w:rFonts w:asciiTheme="minorHAnsi" w:hAnsiTheme="minorHAnsi"/>
        </w:rPr>
      </w:pPr>
      <w:bookmarkStart w:id="11" w:name="_Toc81845724"/>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outcomes</w:t>
      </w:r>
      <w:bookmarkEnd w:id="11"/>
    </w:p>
    <w:p w14:paraId="33156528"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outcomes,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p>
    <w:p w14:paraId="0A28D57F" w14:textId="77777777" w:rsidR="00217313" w:rsidRDefault="00217313" w:rsidP="00366D25">
      <w:pPr>
        <w:rPr>
          <w:rFonts w:asciiTheme="minorHAnsi" w:hAnsiTheme="minorHAnsi"/>
        </w:rPr>
      </w:pPr>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19"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2" w:name="_Toc81845725"/>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2"/>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r w:rsidRPr="005601D3">
        <w:rPr>
          <w:rFonts w:asciiTheme="minorHAnsi" w:hAnsiTheme="minorHAnsi"/>
          <w:b/>
          <w:i/>
        </w:rPr>
        <w:t>YourJCU Surveys</w:t>
      </w:r>
      <w:r w:rsidRPr="005601D3">
        <w:rPr>
          <w:rFonts w:asciiTheme="minorHAnsi" w:hAnsiTheme="minorHAnsi"/>
        </w:rPr>
        <w:t xml:space="preserve"> are available to all students through </w:t>
      </w:r>
      <w:hyperlink r:id="rId20" w:history="1">
        <w:r w:rsidRPr="005601D3">
          <w:rPr>
            <w:rStyle w:val="Hyperlink"/>
            <w:rFonts w:asciiTheme="minorHAnsi" w:hAnsiTheme="minorHAnsi"/>
          </w:rPr>
          <w:t>LearnJCU</w:t>
        </w:r>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1E0F8260"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r w:rsidR="00BE7AB3" w:rsidRPr="004657F0">
        <w:rPr>
          <w:rFonts w:cstheme="minorHAnsi"/>
          <w:color w:val="948A54"/>
        </w:rPr>
        <w:t>Outline change</w:t>
      </w:r>
    </w:p>
    <w:p w14:paraId="6CEBF6F9" w14:textId="09DDD980" w:rsidR="00217313" w:rsidRDefault="00217313">
      <w:pPr>
        <w:pStyle w:val="ListParagraph"/>
      </w:pPr>
      <w:r w:rsidRPr="005601D3" w:rsidDel="00217313">
        <w:t xml:space="preserve"> </w:t>
      </w:r>
    </w:p>
    <w:p w14:paraId="185D2D7A" w14:textId="2C727D5E"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Close the loop by outlining the ways in which you have responded to previous student feedback about this subject. Consider incorporating both quantitative and qualitative feedback from the </w:t>
      </w:r>
      <w:r w:rsidRPr="004657F0">
        <w:rPr>
          <w:rFonts w:asciiTheme="minorHAnsi" w:hAnsiTheme="minorHAnsi" w:cstheme="minorHAnsi"/>
          <w:b/>
          <w:color w:val="948A54"/>
        </w:rPr>
        <w:t>YourJCU Subject Survey</w:t>
      </w:r>
      <w:r w:rsidRPr="004657F0">
        <w:rPr>
          <w:rFonts w:asciiTheme="minorHAnsi" w:hAnsiTheme="minorHAnsi" w:cstheme="minorHAnsi"/>
          <w:color w:val="948A54"/>
        </w:rPr>
        <w:t xml:space="preserve"> of the subject’s previous delivery. Examples may include: the student report aggregated frequency </w:t>
      </w:r>
      <w:r w:rsidRPr="004657F0">
        <w:rPr>
          <w:rFonts w:asciiTheme="minorHAnsi" w:hAnsiTheme="minorHAnsi" w:cstheme="minorHAnsi"/>
          <w:color w:val="948A54"/>
        </w:rPr>
        <w:lastRenderedPageBreak/>
        <w:t>graph; mean scores or percentage agreements; a small sample of anonymous student comments; and/or your own narrative summary of student feedback.</w:t>
      </w:r>
    </w:p>
    <w:p w14:paraId="707DEA57" w14:textId="4313EF04" w:rsidR="000857B3" w:rsidRPr="005601D3" w:rsidRDefault="00217313" w:rsidP="005E46E3">
      <w:pPr>
        <w:rPr>
          <w:rFonts w:asciiTheme="minorHAnsi" w:hAnsiTheme="minorHAnsi"/>
        </w:rPr>
      </w:pPr>
      <w:r w:rsidRPr="005601D3" w:rsidDel="00217313">
        <w:t xml:space="preserve"> </w:t>
      </w:r>
    </w:p>
    <w:p w14:paraId="29940B0F" w14:textId="77777777" w:rsidR="00366D25" w:rsidRPr="005601D3" w:rsidRDefault="00172522" w:rsidP="005E46E3">
      <w:pPr>
        <w:pStyle w:val="Heading2"/>
        <w:rPr>
          <w:rFonts w:asciiTheme="minorHAnsi" w:hAnsiTheme="minorHAnsi"/>
        </w:rPr>
      </w:pPr>
      <w:bookmarkStart w:id="13" w:name="_Toc81845726"/>
      <w:r w:rsidRPr="005601D3">
        <w:rPr>
          <w:rFonts w:asciiTheme="minorHAnsi" w:hAnsiTheme="minorHAnsi"/>
        </w:rPr>
        <w:t>Subject resources and special requirements</w:t>
      </w:r>
      <w:bookmarkEnd w:id="13"/>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LearnJCU subject site. </w:t>
      </w:r>
    </w:p>
    <w:p w14:paraId="47A96059" w14:textId="77777777" w:rsidR="00B21B70" w:rsidRDefault="00B21B70" w:rsidP="00FE2D20">
      <w:pPr>
        <w:jc w:val="both"/>
        <w:rPr>
          <w:rFonts w:asciiTheme="minorHAnsi" w:hAnsiTheme="minorHAnsi" w:cstheme="minorHAnsi"/>
          <w:color w:val="948A54"/>
        </w:rPr>
      </w:pPr>
    </w:p>
    <w:p w14:paraId="27BFAF4F" w14:textId="6A69DC79" w:rsidR="00FE2D20" w:rsidRPr="004657F0" w:rsidRDefault="00681728" w:rsidP="00FE2D20">
      <w:pPr>
        <w:jc w:val="both"/>
        <w:rPr>
          <w:rFonts w:asciiTheme="minorHAnsi" w:hAnsiTheme="minorHAnsi" w:cstheme="minorHAnsi"/>
          <w:color w:val="948A54"/>
        </w:rPr>
      </w:pPr>
      <w:r w:rsidRPr="004657F0">
        <w:rPr>
          <w:rFonts w:asciiTheme="minorHAnsi" w:hAnsiTheme="minorHAnsi" w:cstheme="minorHAnsi"/>
          <w:color w:val="948A54"/>
        </w:rPr>
        <w:t xml:space="preserve">Use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for all your readings and other resources, </w:t>
      </w:r>
      <w:r w:rsidRPr="007C0576">
        <w:rPr>
          <w:rFonts w:asciiTheme="minorHAnsi" w:hAnsiTheme="minorHAnsi" w:cstheme="minorHAnsi"/>
          <w:b/>
          <w:bCs/>
          <w:color w:val="948A54"/>
        </w:rPr>
        <w:t>including prescribed</w:t>
      </w:r>
      <w:r w:rsidR="00C43FBC">
        <w:rPr>
          <w:rFonts w:asciiTheme="minorHAnsi" w:hAnsiTheme="minorHAnsi" w:cstheme="minorHAnsi"/>
          <w:b/>
          <w:bCs/>
          <w:color w:val="948A54"/>
        </w:rPr>
        <w:t xml:space="preserve"> and recommended</w:t>
      </w:r>
      <w:r w:rsidRPr="007C0576">
        <w:rPr>
          <w:rFonts w:asciiTheme="minorHAnsi" w:hAnsiTheme="minorHAnsi" w:cstheme="minorHAnsi"/>
          <w:b/>
          <w:bCs/>
          <w:color w:val="948A54"/>
        </w:rPr>
        <w:t xml:space="preserve"> textbooks</w:t>
      </w:r>
      <w:r w:rsidRPr="004657F0">
        <w:rPr>
          <w:rFonts w:asciiTheme="minorHAnsi" w:hAnsiTheme="minorHAnsi" w:cstheme="minorHAnsi"/>
          <w:color w:val="948A54"/>
        </w:rPr>
        <w:t xml:space="preserve">, </w:t>
      </w:r>
      <w:proofErr w:type="spellStart"/>
      <w:r w:rsidRPr="004657F0">
        <w:rPr>
          <w:rFonts w:asciiTheme="minorHAnsi" w:hAnsiTheme="minorHAnsi" w:cstheme="minorHAnsi"/>
          <w:color w:val="948A54"/>
        </w:rPr>
        <w:t>eTextbooks</w:t>
      </w:r>
      <w:proofErr w:type="spellEnd"/>
      <w:r w:rsidRPr="004657F0">
        <w:rPr>
          <w:rFonts w:asciiTheme="minorHAnsi" w:hAnsiTheme="minorHAnsi" w:cstheme="minorHAnsi"/>
          <w:color w:val="948A54"/>
        </w:rPr>
        <w:t xml:space="preserve">, journal articles, digitised chapters, websites, links to Library Guides, LinkedIn Learning, relevant referencing style guides and video content (e.g. YouTube, LinkedIn Learning, </w:t>
      </w:r>
      <w:proofErr w:type="spellStart"/>
      <w:r w:rsidRPr="004657F0">
        <w:rPr>
          <w:rFonts w:asciiTheme="minorHAnsi" w:hAnsiTheme="minorHAnsi" w:cstheme="minorHAnsi"/>
          <w:color w:val="948A54"/>
        </w:rPr>
        <w:t>Kanopy</w:t>
      </w:r>
      <w:proofErr w:type="spellEnd"/>
      <w:r w:rsidRPr="004657F0">
        <w:rPr>
          <w:rFonts w:asciiTheme="minorHAnsi" w:hAnsiTheme="minorHAnsi" w:cstheme="minorHAnsi"/>
          <w:color w:val="948A54"/>
        </w:rPr>
        <w:t xml:space="preserve">, Anatomy TV, </w:t>
      </w:r>
      <w:proofErr w:type="spellStart"/>
      <w:r w:rsidRPr="004657F0">
        <w:rPr>
          <w:rFonts w:asciiTheme="minorHAnsi" w:hAnsiTheme="minorHAnsi" w:cstheme="minorHAnsi"/>
          <w:color w:val="948A54"/>
        </w:rPr>
        <w:t>Vetstream</w:t>
      </w:r>
      <w:proofErr w:type="spellEnd"/>
      <w:r w:rsidRPr="004657F0">
        <w:rPr>
          <w:rFonts w:asciiTheme="minorHAnsi" w:hAnsiTheme="minorHAnsi" w:cstheme="minorHAnsi"/>
          <w:color w:val="948A54"/>
        </w:rPr>
        <w:t xml:space="preserve"> etc.).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is linked to your LearnJCU site through an LTI in the tools menu. Assistance with using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is available from the </w:t>
      </w:r>
      <w:hyperlink r:id="rId21" w:history="1">
        <w:r w:rsidRPr="004657F0">
          <w:rPr>
            <w:rStyle w:val="Hyperlink"/>
            <w:rFonts w:asciiTheme="minorHAnsi" w:hAnsiTheme="minorHAnsi" w:cstheme="minorHAnsi"/>
          </w:rPr>
          <w:t>Readings at JCU Guide</w:t>
        </w:r>
      </w:hyperlink>
      <w:r w:rsidRPr="004657F0">
        <w:rPr>
          <w:rStyle w:val="Hyperlink"/>
          <w:rFonts w:asciiTheme="minorHAnsi" w:hAnsiTheme="minorHAnsi" w:cstheme="minorHAnsi"/>
        </w:rPr>
        <w:t xml:space="preserve">. </w:t>
      </w:r>
    </w:p>
    <w:p w14:paraId="1D76C42E" w14:textId="7FB53706" w:rsidR="00681728" w:rsidRPr="004657F0" w:rsidRDefault="00681728" w:rsidP="00681728">
      <w:pPr>
        <w:jc w:val="both"/>
        <w:rPr>
          <w:rStyle w:val="Hyperlink"/>
          <w:rFonts w:asciiTheme="minorHAnsi" w:hAnsiTheme="minorHAnsi" w:cstheme="minorHAnsi"/>
        </w:rPr>
      </w:pPr>
    </w:p>
    <w:p w14:paraId="67F250E2" w14:textId="77777777" w:rsidR="00681728" w:rsidRDefault="00681728" w:rsidP="00681728">
      <w:pPr>
        <w:rPr>
          <w:rFonts w:asciiTheme="minorHAnsi" w:hAnsiTheme="minorHAnsi"/>
        </w:rPr>
      </w:pPr>
    </w:p>
    <w:p w14:paraId="7D827764" w14:textId="542B7CAC" w:rsidR="00217313" w:rsidRDefault="00217313"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4" w:name="_Toc78204286"/>
      <w:bookmarkStart w:id="15" w:name="_Toc78204366"/>
      <w:bookmarkStart w:id="16" w:name="_Toc78205533"/>
      <w:bookmarkStart w:id="17" w:name="_Toc78204288"/>
      <w:bookmarkStart w:id="18" w:name="_Toc78204368"/>
      <w:bookmarkStart w:id="19" w:name="_Toc78205535"/>
      <w:bookmarkStart w:id="20" w:name="_Toc78204290"/>
      <w:bookmarkStart w:id="21" w:name="_Toc78204370"/>
      <w:bookmarkStart w:id="22" w:name="_Toc78205537"/>
      <w:bookmarkStart w:id="23" w:name="_Toc78204291"/>
      <w:bookmarkStart w:id="24" w:name="_Toc78204371"/>
      <w:bookmarkStart w:id="25" w:name="_Toc78205538"/>
      <w:bookmarkStart w:id="26" w:name="_Toc78204292"/>
      <w:bookmarkStart w:id="27" w:name="_Toc78204372"/>
      <w:bookmarkStart w:id="28" w:name="_Toc78205539"/>
      <w:bookmarkStart w:id="29" w:name="_Toc78204293"/>
      <w:bookmarkStart w:id="30" w:name="_Toc78204373"/>
      <w:bookmarkStart w:id="31" w:name="_Toc78205540"/>
      <w:bookmarkStart w:id="32" w:name="_Toc78204294"/>
      <w:bookmarkStart w:id="33" w:name="_Toc78204374"/>
      <w:bookmarkStart w:id="34" w:name="_Toc78205541"/>
      <w:bookmarkStart w:id="35" w:name="_Toc78204295"/>
      <w:bookmarkStart w:id="36" w:name="_Toc78204375"/>
      <w:bookmarkStart w:id="37" w:name="_Toc78205542"/>
      <w:bookmarkStart w:id="38" w:name="_Toc78204296"/>
      <w:bookmarkStart w:id="39" w:name="_Toc78204376"/>
      <w:bookmarkStart w:id="40" w:name="_Toc78205543"/>
      <w:bookmarkStart w:id="41" w:name="_Toc78204297"/>
      <w:bookmarkStart w:id="42" w:name="_Toc78204377"/>
      <w:bookmarkStart w:id="43" w:name="_Toc78205544"/>
      <w:bookmarkStart w:id="44" w:name="_Toc78204298"/>
      <w:bookmarkStart w:id="45" w:name="_Toc78204378"/>
      <w:bookmarkStart w:id="46" w:name="_Toc78205545"/>
      <w:bookmarkStart w:id="47" w:name="_Assessment_details"/>
      <w:bookmarkStart w:id="48" w:name="_Toc8184572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601D3">
        <w:rPr>
          <w:rFonts w:asciiTheme="minorHAnsi" w:hAnsiTheme="minorHAnsi"/>
        </w:rPr>
        <w:t>Assessment details</w:t>
      </w:r>
      <w:bookmarkEnd w:id="48"/>
    </w:p>
    <w:p w14:paraId="0D0A6F58" w14:textId="02EBCD4D" w:rsidR="00FE2D20" w:rsidRDefault="00FE2D20" w:rsidP="00FE2D20">
      <w:pPr>
        <w:pStyle w:val="Heading2"/>
        <w:rPr>
          <w:rFonts w:asciiTheme="minorHAnsi" w:hAnsiTheme="minorHAnsi"/>
        </w:rPr>
      </w:pPr>
      <w:bookmarkStart w:id="49" w:name="_Toc81845728"/>
      <w:r w:rsidRPr="005601D3">
        <w:rPr>
          <w:rFonts w:asciiTheme="minorHAnsi" w:hAnsiTheme="minorHAnsi"/>
        </w:rPr>
        <w:t>Key dates</w:t>
      </w:r>
      <w:bookmarkEnd w:id="49"/>
    </w:p>
    <w:p w14:paraId="563CD459" w14:textId="77777777" w:rsidR="007F372C" w:rsidRDefault="00FE2D20" w:rsidP="00FE2D20">
      <w:pPr>
        <w:jc w:val="both"/>
        <w:rPr>
          <w:rFonts w:asciiTheme="minorHAnsi" w:hAnsiTheme="minorHAnsi" w:cstheme="minorHAnsi"/>
          <w:color w:val="948A54"/>
        </w:rPr>
      </w:pPr>
      <w:r w:rsidRPr="004657F0">
        <w:rPr>
          <w:rFonts w:asciiTheme="minorHAnsi" w:hAnsiTheme="minorHAnsi" w:cstheme="minorHAnsi"/>
          <w:color w:val="948A54"/>
        </w:rPr>
        <w:t xml:space="preserve">Insert </w:t>
      </w:r>
      <w:r w:rsidRPr="004657F0">
        <w:rPr>
          <w:rFonts w:asciiTheme="minorHAnsi" w:hAnsiTheme="minorHAnsi" w:cstheme="minorHAnsi"/>
          <w:b/>
          <w:color w:val="948A54"/>
        </w:rPr>
        <w:t xml:space="preserve">assessment methods </w:t>
      </w:r>
      <w:r w:rsidR="007F372C">
        <w:rPr>
          <w:rFonts w:asciiTheme="minorHAnsi" w:hAnsiTheme="minorHAnsi" w:cstheme="minorHAnsi"/>
          <w:b/>
          <w:color w:val="948A54"/>
        </w:rPr>
        <w:t xml:space="preserve">as per the CSDB </w:t>
      </w:r>
      <w:r w:rsidRPr="004657F0">
        <w:rPr>
          <w:rFonts w:asciiTheme="minorHAnsi" w:hAnsiTheme="minorHAnsi" w:cstheme="minorHAnsi"/>
          <w:color w:val="948A54"/>
        </w:rPr>
        <w:t xml:space="preserve">in the table below. </w:t>
      </w:r>
    </w:p>
    <w:p w14:paraId="645E49B3" w14:textId="6C663598" w:rsidR="00FE2D20" w:rsidRPr="004657F0" w:rsidRDefault="007F372C" w:rsidP="00FE2D20">
      <w:pPr>
        <w:jc w:val="both"/>
        <w:rPr>
          <w:rFonts w:asciiTheme="minorHAnsi" w:hAnsiTheme="minorHAnsi" w:cstheme="minorHAnsi"/>
          <w:color w:val="948A54"/>
        </w:rPr>
      </w:pPr>
      <w:r>
        <w:rPr>
          <w:rFonts w:asciiTheme="minorHAnsi" w:hAnsiTheme="minorHAnsi" w:cstheme="minorHAnsi"/>
          <w:color w:val="948A54"/>
        </w:rPr>
        <w:t>Assessment must comply with Learning, Teaching and Assessment Policy, Core Principle 3, including 3.1.7 use of an early assessment (pre-census) to monitor progress against subject learning outcomes and identify additional support requirements.</w:t>
      </w:r>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00CA5D5B">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00CA5D5B">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1BCA4C05" w14:textId="77777777" w:rsidR="00887A40" w:rsidRPr="00887A40" w:rsidRDefault="00FE2D20" w:rsidP="00887A40">
            <w:pPr>
              <w:spacing w:before="120" w:after="120"/>
              <w:rPr>
                <w:rFonts w:asciiTheme="minorHAnsi" w:hAnsiTheme="minorHAnsi"/>
                <w:sz w:val="20"/>
                <w:u w:val="single"/>
              </w:rPr>
            </w:pPr>
            <w:r w:rsidRPr="005601D3">
              <w:rPr>
                <w:rFonts w:asciiTheme="minorHAnsi" w:hAnsiTheme="minorHAnsi"/>
                <w:sz w:val="20"/>
              </w:rPr>
              <w:t xml:space="preserve">See </w:t>
            </w:r>
            <w:hyperlink r:id="rId22" w:history="1">
              <w:r w:rsidR="00887A40" w:rsidRPr="00887A40">
                <w:rPr>
                  <w:rStyle w:val="Hyperlink"/>
                  <w:rFonts w:asciiTheme="minorHAnsi" w:hAnsiTheme="minorHAnsi"/>
                  <w:sz w:val="20"/>
                </w:rPr>
                <w:t>2022 JCUS Study Period and Census Dates</w:t>
              </w:r>
            </w:hyperlink>
          </w:p>
          <w:p w14:paraId="3651E113" w14:textId="025F1E26" w:rsidR="00FE2D20" w:rsidRPr="005601D3" w:rsidRDefault="00FE2D20" w:rsidP="00FE2D20">
            <w:pPr>
              <w:spacing w:before="120" w:after="120"/>
              <w:rPr>
                <w:rFonts w:asciiTheme="minorHAnsi" w:hAnsiTheme="minorHAnsi"/>
                <w:sz w:val="20"/>
              </w:rPr>
            </w:pPr>
          </w:p>
        </w:tc>
      </w:tr>
      <w:tr w:rsidR="00FE2D20" w:rsidRPr="005601D3" w14:paraId="2132302D" w14:textId="77777777" w:rsidTr="00CA5D5B">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3A7A9EF8" w14:textId="77777777" w:rsidR="00887A40" w:rsidRPr="00887A40" w:rsidRDefault="00FE2D20" w:rsidP="00887A40">
            <w:pPr>
              <w:spacing w:before="120" w:after="120"/>
              <w:rPr>
                <w:rFonts w:asciiTheme="minorHAnsi" w:hAnsiTheme="minorHAnsi"/>
                <w:sz w:val="20"/>
                <w:u w:val="single"/>
              </w:rPr>
            </w:pPr>
            <w:r w:rsidRPr="005601D3">
              <w:rPr>
                <w:rFonts w:asciiTheme="minorHAnsi" w:hAnsiTheme="minorHAnsi"/>
                <w:sz w:val="20"/>
              </w:rPr>
              <w:t xml:space="preserve">See </w:t>
            </w:r>
            <w:hyperlink r:id="rId23" w:history="1">
              <w:r w:rsidR="00887A40" w:rsidRPr="00887A40">
                <w:rPr>
                  <w:rStyle w:val="Hyperlink"/>
                  <w:rFonts w:asciiTheme="minorHAnsi" w:hAnsiTheme="minorHAnsi"/>
                  <w:sz w:val="20"/>
                </w:rPr>
                <w:t>2022 JCUS Study Period and Census Dates</w:t>
              </w:r>
            </w:hyperlink>
          </w:p>
          <w:p w14:paraId="2E80E086" w14:textId="16144657" w:rsidR="00FE2D20" w:rsidRPr="005601D3" w:rsidRDefault="00FE2D20" w:rsidP="00FE2D20">
            <w:pPr>
              <w:spacing w:before="120" w:after="120"/>
              <w:rPr>
                <w:rFonts w:asciiTheme="minorHAnsi" w:hAnsiTheme="minorHAnsi"/>
                <w:sz w:val="20"/>
              </w:rPr>
            </w:pPr>
          </w:p>
        </w:tc>
      </w:tr>
      <w:tr w:rsidR="00570DC0" w:rsidRPr="00B90C62" w14:paraId="17833CA1" w14:textId="77777777" w:rsidTr="00CA5D5B">
        <w:trPr>
          <w:jc w:val="center"/>
        </w:trPr>
        <w:tc>
          <w:tcPr>
            <w:tcW w:w="2500" w:type="pct"/>
          </w:tcPr>
          <w:p w14:paraId="7A3F30C3"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48CE74CE" w14:textId="3F6AAB6C" w:rsidR="00570DC0"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 xml:space="preserve">Assessment item 1: Concept </w:t>
            </w:r>
            <w:r w:rsidR="00CB73B0">
              <w:rPr>
                <w:rFonts w:asciiTheme="minorHAnsi" w:hAnsiTheme="minorHAnsi" w:cstheme="minorHAnsi"/>
                <w:color w:val="948A54"/>
                <w:sz w:val="20"/>
                <w:szCs w:val="20"/>
                <w:lang w:eastAsia="en-US"/>
              </w:rPr>
              <w:t>m</w:t>
            </w:r>
            <w:r w:rsidRPr="00B90C62">
              <w:rPr>
                <w:rFonts w:asciiTheme="minorHAnsi" w:hAnsiTheme="minorHAnsi" w:cstheme="minorHAnsi"/>
                <w:color w:val="948A54"/>
                <w:sz w:val="20"/>
                <w:szCs w:val="20"/>
                <w:lang w:eastAsia="en-US"/>
              </w:rPr>
              <w:t xml:space="preserve">ap 20% </w:t>
            </w:r>
          </w:p>
        </w:tc>
        <w:tc>
          <w:tcPr>
            <w:tcW w:w="2500" w:type="pct"/>
          </w:tcPr>
          <w:p w14:paraId="58BBF16F"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3363D230" w14:textId="75299EBF" w:rsidR="007F4C38"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Due 31 September</w:t>
            </w:r>
            <w:r w:rsidR="00CB73B0">
              <w:rPr>
                <w:rFonts w:asciiTheme="minorHAnsi" w:hAnsiTheme="minorHAnsi" w:cstheme="minorHAnsi"/>
                <w:color w:val="948A54"/>
                <w:sz w:val="20"/>
                <w:szCs w:val="20"/>
                <w:lang w:eastAsia="en-US"/>
              </w:rPr>
              <w:t>,</w:t>
            </w:r>
            <w:r w:rsidRPr="00B90C62">
              <w:rPr>
                <w:rFonts w:asciiTheme="minorHAnsi" w:hAnsiTheme="minorHAnsi" w:cstheme="minorHAnsi"/>
                <w:color w:val="948A54"/>
                <w:sz w:val="20"/>
                <w:szCs w:val="20"/>
                <w:lang w:eastAsia="en-US"/>
              </w:rPr>
              <w:t xml:space="preserve"> 2022</w:t>
            </w:r>
          </w:p>
        </w:tc>
      </w:tr>
      <w:tr w:rsidR="00FE2D20" w:rsidRPr="005601D3" w14:paraId="0564CA15" w14:textId="77777777" w:rsidTr="00CA5D5B">
        <w:trPr>
          <w:jc w:val="center"/>
        </w:trPr>
        <w:tc>
          <w:tcPr>
            <w:tcW w:w="2500" w:type="pct"/>
          </w:tcPr>
          <w:p w14:paraId="1D6EEA5E" w14:textId="3D2A0677"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1: [Assessment method</w:t>
            </w:r>
            <w:r w:rsidR="00BE7AB3">
              <w:rPr>
                <w:rFonts w:asciiTheme="minorHAnsi" w:hAnsiTheme="minorHAnsi"/>
                <w:sz w:val="20"/>
              </w:rPr>
              <w:t xml:space="preserve"> w</w:t>
            </w:r>
            <w:r w:rsidRPr="005601D3">
              <w:rPr>
                <w:rFonts w:asciiTheme="minorHAnsi" w:hAnsiTheme="minorHAnsi"/>
                <w:sz w:val="20"/>
              </w:rPr>
              <w:t xml:space="preserve"> %] </w:t>
            </w:r>
          </w:p>
        </w:tc>
        <w:tc>
          <w:tcPr>
            <w:tcW w:w="2500" w:type="pct"/>
          </w:tcPr>
          <w:p w14:paraId="4321DE95"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58CDC4AD" w14:textId="77777777" w:rsidTr="00CA5D5B">
        <w:trPr>
          <w:jc w:val="center"/>
        </w:trPr>
        <w:tc>
          <w:tcPr>
            <w:tcW w:w="2500" w:type="pct"/>
          </w:tcPr>
          <w:p w14:paraId="06A933D7" w14:textId="607E3A2B"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2: [Assessment method</w:t>
            </w:r>
            <w:r w:rsidR="00BE7AB3">
              <w:rPr>
                <w:rFonts w:asciiTheme="minorHAnsi" w:hAnsiTheme="minorHAnsi"/>
                <w:sz w:val="20"/>
              </w:rPr>
              <w:t xml:space="preserve"> x </w:t>
            </w:r>
            <w:r w:rsidRPr="005601D3">
              <w:rPr>
                <w:rFonts w:asciiTheme="minorHAnsi" w:hAnsiTheme="minorHAnsi"/>
                <w:sz w:val="20"/>
              </w:rPr>
              <w:t>%]</w:t>
            </w:r>
          </w:p>
        </w:tc>
        <w:tc>
          <w:tcPr>
            <w:tcW w:w="2500" w:type="pct"/>
          </w:tcPr>
          <w:p w14:paraId="24367907"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680A2713" w14:textId="77777777" w:rsidTr="00CA5D5B">
        <w:trPr>
          <w:jc w:val="center"/>
        </w:trPr>
        <w:tc>
          <w:tcPr>
            <w:tcW w:w="2500" w:type="pct"/>
          </w:tcPr>
          <w:p w14:paraId="68FF1775" w14:textId="1046E697" w:rsidR="00FE2D20" w:rsidRPr="005601D3" w:rsidRDefault="00FE2D20" w:rsidP="00CA5D5B">
            <w:pPr>
              <w:spacing w:before="120" w:after="120"/>
              <w:rPr>
                <w:rFonts w:asciiTheme="minorHAnsi" w:hAnsiTheme="minorHAnsi"/>
                <w:sz w:val="20"/>
              </w:rPr>
            </w:pPr>
            <w:r w:rsidRPr="005601D3">
              <w:rPr>
                <w:rFonts w:asciiTheme="minorHAnsi" w:hAnsiTheme="minorHAnsi"/>
                <w:sz w:val="20"/>
              </w:rPr>
              <w:t xml:space="preserve">Assessment item 3: [Assessment method </w:t>
            </w:r>
            <w:r w:rsidR="00BE7AB3">
              <w:rPr>
                <w:rFonts w:asciiTheme="minorHAnsi" w:hAnsiTheme="minorHAnsi"/>
                <w:sz w:val="20"/>
              </w:rPr>
              <w:t xml:space="preserve">y </w:t>
            </w:r>
            <w:r w:rsidRPr="005601D3">
              <w:rPr>
                <w:rFonts w:asciiTheme="minorHAnsi" w:hAnsiTheme="minorHAnsi"/>
                <w:sz w:val="20"/>
              </w:rPr>
              <w:t>%]</w:t>
            </w:r>
          </w:p>
        </w:tc>
        <w:tc>
          <w:tcPr>
            <w:tcW w:w="2500" w:type="pct"/>
          </w:tcPr>
          <w:p w14:paraId="1D33D1F3"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7E87A603" w14:textId="77777777" w:rsidTr="00CA5D5B">
        <w:trPr>
          <w:jc w:val="center"/>
        </w:trPr>
        <w:tc>
          <w:tcPr>
            <w:tcW w:w="2500" w:type="pct"/>
          </w:tcPr>
          <w:p w14:paraId="6889EEE6" w14:textId="0B08DCCA"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4: [Assessment method</w:t>
            </w:r>
            <w:r w:rsidR="00BE7AB3">
              <w:rPr>
                <w:rFonts w:asciiTheme="minorHAnsi" w:hAnsiTheme="minorHAnsi"/>
                <w:sz w:val="20"/>
              </w:rPr>
              <w:t xml:space="preserve"> z </w:t>
            </w:r>
            <w:r w:rsidRPr="005601D3">
              <w:rPr>
                <w:rFonts w:asciiTheme="minorHAnsi" w:hAnsiTheme="minorHAnsi"/>
                <w:sz w:val="20"/>
              </w:rPr>
              <w:t>%]</w:t>
            </w:r>
          </w:p>
        </w:tc>
        <w:tc>
          <w:tcPr>
            <w:tcW w:w="2500" w:type="pct"/>
          </w:tcPr>
          <w:p w14:paraId="63412419" w14:textId="77777777" w:rsidR="005736D4" w:rsidRDefault="005736D4" w:rsidP="00CA5D5B">
            <w:pPr>
              <w:spacing w:before="120" w:after="120"/>
              <w:rPr>
                <w:rFonts w:asciiTheme="minorHAnsi" w:hAnsiTheme="minorHAnsi" w:cs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p w14:paraId="0E9ED615" w14:textId="28DC5797" w:rsidR="00FE2D20" w:rsidRPr="005601D3" w:rsidRDefault="0023369D" w:rsidP="00CA5D5B">
            <w:pPr>
              <w:spacing w:before="120" w:after="120"/>
              <w:rPr>
                <w:rFonts w:asciiTheme="minorHAnsi" w:hAnsiTheme="minorHAnsi"/>
                <w:sz w:val="20"/>
              </w:rPr>
            </w:pPr>
            <w:r w:rsidRPr="00CB73B0">
              <w:rPr>
                <w:rFonts w:asciiTheme="minorHAnsi" w:hAnsiTheme="minorHAnsi" w:cstheme="minorHAnsi"/>
                <w:color w:val="948A54"/>
                <w:sz w:val="20"/>
                <w:szCs w:val="20"/>
                <w:lang w:eastAsia="en-US"/>
              </w:rPr>
              <w:t xml:space="preserve">Add link to </w:t>
            </w:r>
            <w:hyperlink r:id="rId24" w:history="1">
              <w:r w:rsidRPr="002A17FF">
                <w:rPr>
                  <w:rStyle w:val="Hyperlink"/>
                  <w:rFonts w:asciiTheme="minorHAnsi" w:hAnsiTheme="minorHAnsi" w:cstheme="minorHAnsi"/>
                  <w:sz w:val="20"/>
                  <w:szCs w:val="20"/>
                  <w:lang w:eastAsia="en-US"/>
                </w:rPr>
                <w:t>JCU exam timetable</w:t>
              </w:r>
            </w:hyperlink>
            <w:r w:rsidRPr="002A17FF">
              <w:rPr>
                <w:rFonts w:asciiTheme="minorHAnsi" w:hAnsiTheme="minorHAnsi" w:cstheme="minorHAnsi"/>
                <w:sz w:val="20"/>
                <w:szCs w:val="20"/>
                <w:lang w:eastAsia="en-US"/>
              </w:rPr>
              <w:t xml:space="preserve"> </w:t>
            </w:r>
            <w:r w:rsidRPr="002A17FF">
              <w:rPr>
                <w:rFonts w:asciiTheme="minorHAnsi" w:hAnsiTheme="minorHAnsi" w:cstheme="minorHAnsi"/>
                <w:color w:val="948A54"/>
                <w:sz w:val="20"/>
                <w:szCs w:val="20"/>
                <w:lang w:eastAsia="en-US"/>
              </w:rPr>
              <w:t>d</w:t>
            </w:r>
            <w:r w:rsidRPr="00CB73B0">
              <w:rPr>
                <w:rFonts w:asciiTheme="minorHAnsi" w:hAnsiTheme="minorHAnsi" w:cstheme="minorHAnsi"/>
                <w:color w:val="948A54"/>
                <w:sz w:val="20"/>
                <w:szCs w:val="20"/>
                <w:lang w:eastAsia="en-US"/>
              </w:rPr>
              <w:t>etails</w:t>
            </w:r>
            <w:r w:rsidR="007F372C" w:rsidRPr="00CB73B0">
              <w:rPr>
                <w:rFonts w:asciiTheme="minorHAnsi" w:hAnsiTheme="minorHAnsi" w:cstheme="minorHAnsi"/>
                <w:color w:val="948A54"/>
                <w:sz w:val="20"/>
                <w:szCs w:val="20"/>
                <w:lang w:eastAsia="en-US"/>
              </w:rPr>
              <w:t xml:space="preserve"> if method is examination</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50" w:name="_Toc78203829"/>
      <w:bookmarkStart w:id="51" w:name="_Toc81845729"/>
      <w:r w:rsidRPr="005601D3" w:rsidDel="0039115F">
        <w:rPr>
          <w:rFonts w:asciiTheme="minorHAnsi" w:hAnsiTheme="minorHAnsi"/>
        </w:rPr>
        <w:lastRenderedPageBreak/>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50"/>
      <w:bookmarkEnd w:id="51"/>
    </w:p>
    <w:p w14:paraId="0DB20550" w14:textId="25A5B304" w:rsidR="00CC1DF2" w:rsidRPr="005601D3" w:rsidDel="0039115F" w:rsidRDefault="00CC1DF2" w:rsidP="005E46E3">
      <w:pPr>
        <w:jc w:val="both"/>
        <w:rPr>
          <w:rFonts w:asciiTheme="minorHAnsi" w:hAnsiTheme="minorHAnsi"/>
        </w:rPr>
      </w:pPr>
      <w:r w:rsidRPr="005601D3" w:rsidDel="0039115F">
        <w:rPr>
          <w:rFonts w:asciiTheme="minorHAnsi" w:hAnsiTheme="minorHAnsi"/>
        </w:rPr>
        <w:t>In order to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chieve an overall percentage of 50% or more</w:t>
      </w:r>
    </w:p>
    <w:p w14:paraId="0953F228" w14:textId="6DE79392" w:rsidR="00B006D7" w:rsidRPr="00B90C62" w:rsidDel="0039115F" w:rsidRDefault="00217313" w:rsidP="00B90C62">
      <w:pPr>
        <w:pStyle w:val="ListParagraph"/>
        <w:jc w:val="both"/>
        <w:rPr>
          <w:rFonts w:cstheme="minorHAnsi"/>
        </w:rPr>
      </w:pPr>
      <w:r w:rsidRPr="004657F0" w:rsidDel="0039115F">
        <w:rPr>
          <w:rFonts w:cstheme="minorHAnsi"/>
        </w:rPr>
        <w:t>[</w:t>
      </w:r>
      <w:r w:rsidR="00B90C62">
        <w:rPr>
          <w:rFonts w:cstheme="minorHAnsi"/>
        </w:rPr>
        <w:t xml:space="preserve"> Type here].  </w:t>
      </w:r>
      <w:r w:rsidR="007F372C" w:rsidRPr="00B90C62">
        <w:rPr>
          <w:rFonts w:cstheme="minorHAnsi"/>
          <w:color w:val="948A54"/>
        </w:rPr>
        <w:t xml:space="preserve">Identify </w:t>
      </w:r>
      <w:r w:rsidR="00B90C62" w:rsidRPr="00B90C62">
        <w:rPr>
          <w:rFonts w:cstheme="minorHAnsi"/>
          <w:color w:val="948A54"/>
        </w:rPr>
        <w:t xml:space="preserve">any </w:t>
      </w:r>
      <w:r w:rsidR="005F172E" w:rsidRPr="00B90C62">
        <w:rPr>
          <w:rFonts w:cstheme="minorHAnsi"/>
          <w:color w:val="948A54"/>
        </w:rPr>
        <w:t xml:space="preserve">Special Assessment Requirements </w:t>
      </w:r>
      <w:r w:rsidR="007F372C" w:rsidRPr="00CB73B0">
        <w:rPr>
          <w:rFonts w:cstheme="minorHAnsi"/>
          <w:b/>
          <w:bCs/>
          <w:color w:val="948A54"/>
        </w:rPr>
        <w:t>as they appear in</w:t>
      </w:r>
      <w:r w:rsidR="005F172E" w:rsidRPr="00CB73B0">
        <w:rPr>
          <w:rFonts w:cstheme="minorHAnsi"/>
          <w:b/>
          <w:bCs/>
          <w:color w:val="948A54"/>
        </w:rPr>
        <w:t xml:space="preserve"> the CSDB</w:t>
      </w:r>
    </w:p>
    <w:p w14:paraId="1060FEC5" w14:textId="10311AA2" w:rsidR="00217313" w:rsidDel="0039115F" w:rsidRDefault="00217313" w:rsidP="005E46E3">
      <w:pPr>
        <w:rPr>
          <w:rFonts w:asciiTheme="minorHAnsi" w:hAnsiTheme="minorHAnsi"/>
        </w:rPr>
      </w:pPr>
    </w:p>
    <w:p w14:paraId="71FCFD30" w14:textId="4504E142"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the bullet point </w:t>
      </w:r>
      <w:r w:rsidR="00CB73B0">
        <w:rPr>
          <w:rFonts w:asciiTheme="minorHAnsi" w:hAnsiTheme="minorHAnsi" w:cstheme="minorHAnsi"/>
          <w:color w:val="948A54"/>
        </w:rPr>
        <w:t>provided</w:t>
      </w:r>
      <w:r w:rsidRPr="004657F0" w:rsidDel="0039115F">
        <w:rPr>
          <w:rFonts w:asciiTheme="minorHAnsi" w:hAnsiTheme="minorHAnsi" w:cstheme="minorHAnsi"/>
          <w:color w:val="948A54"/>
        </w:rPr>
        <w:t xml:space="preserve"> represent</w:t>
      </w:r>
      <w:r w:rsidR="00B90C62">
        <w:rPr>
          <w:rFonts w:asciiTheme="minorHAnsi" w:hAnsiTheme="minorHAnsi" w:cstheme="minorHAnsi"/>
          <w:color w:val="948A54"/>
        </w:rPr>
        <w:t xml:space="preserve">s </w:t>
      </w:r>
      <w:r w:rsidRPr="004657F0" w:rsidDel="0039115F">
        <w:rPr>
          <w:rFonts w:asciiTheme="minorHAnsi" w:hAnsiTheme="minorHAnsi" w:cstheme="minorHAnsi"/>
          <w:color w:val="948A54"/>
        </w:rPr>
        <w:t>the JCU minimum passing requirement.</w:t>
      </w:r>
    </w:p>
    <w:p w14:paraId="118A12DA" w14:textId="45B9A733" w:rsidR="00217313" w:rsidRPr="004657F0" w:rsidDel="0039115F" w:rsidRDefault="00217313" w:rsidP="00217313">
      <w:pPr>
        <w:jc w:val="both"/>
        <w:rPr>
          <w:rFonts w:asciiTheme="minorHAnsi" w:hAnsiTheme="minorHAnsi" w:cstheme="minorHAnsi"/>
          <w:color w:val="948A54"/>
        </w:rPr>
      </w:pPr>
    </w:p>
    <w:p w14:paraId="7901E4C6" w14:textId="270ADE77"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If you require that students complete assessment requirements worth 100% of the total possible marks, you may include a bullet point to the effect of: </w:t>
      </w:r>
      <w:r w:rsidRPr="004657F0" w:rsidDel="0039115F">
        <w:rPr>
          <w:rFonts w:asciiTheme="minorHAnsi" w:hAnsiTheme="minorHAnsi" w:cstheme="minorHAnsi"/>
        </w:rPr>
        <w:t>Demonstrate a reasonable attempt on all assessment items</w:t>
      </w:r>
      <w:r w:rsidRPr="004657F0" w:rsidDel="0039115F">
        <w:rPr>
          <w:rFonts w:asciiTheme="minorHAnsi" w:hAnsiTheme="minorHAnsi" w:cstheme="minorHAnsi"/>
          <w:color w:val="948A54"/>
        </w:rPr>
        <w:t>.</w:t>
      </w:r>
    </w:p>
    <w:p w14:paraId="58B266E1" w14:textId="6705378C" w:rsidR="00217313" w:rsidRPr="004657F0" w:rsidDel="0039115F" w:rsidRDefault="00217313" w:rsidP="00217313">
      <w:pPr>
        <w:jc w:val="both"/>
        <w:rPr>
          <w:rFonts w:asciiTheme="minorHAnsi" w:hAnsiTheme="minorHAnsi" w:cstheme="minorHAnsi"/>
          <w:color w:val="948A54"/>
        </w:rPr>
      </w:pPr>
    </w:p>
    <w:p w14:paraId="4F21B5C1" w14:textId="1F451499"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any </w:t>
      </w:r>
      <w:r w:rsidRPr="004657F0" w:rsidDel="0039115F">
        <w:rPr>
          <w:rFonts w:asciiTheme="minorHAnsi" w:hAnsiTheme="minorHAnsi" w:cstheme="minorHAnsi"/>
          <w:b/>
          <w:color w:val="948A54"/>
        </w:rPr>
        <w:t xml:space="preserve">individual assessment item, </w:t>
      </w:r>
      <w:r w:rsidR="00B90C62">
        <w:rPr>
          <w:rFonts w:asciiTheme="minorHAnsi" w:hAnsiTheme="minorHAnsi" w:cstheme="minorHAnsi"/>
          <w:b/>
          <w:color w:val="948A54"/>
        </w:rPr>
        <w:t xml:space="preserve">for </w:t>
      </w:r>
      <w:r w:rsidRPr="004657F0" w:rsidDel="0039115F">
        <w:rPr>
          <w:rFonts w:asciiTheme="minorHAnsi" w:hAnsiTheme="minorHAnsi" w:cstheme="minorHAnsi"/>
          <w:b/>
          <w:color w:val="948A54"/>
        </w:rPr>
        <w:t xml:space="preserve">which </w:t>
      </w:r>
      <w:r w:rsidR="00B90C62">
        <w:rPr>
          <w:rFonts w:asciiTheme="minorHAnsi" w:hAnsiTheme="minorHAnsi" w:cstheme="minorHAnsi"/>
          <w:b/>
          <w:color w:val="948A54"/>
        </w:rPr>
        <w:t xml:space="preserve">students </w:t>
      </w:r>
      <w:r w:rsidRPr="004657F0" w:rsidDel="0039115F">
        <w:rPr>
          <w:rFonts w:asciiTheme="minorHAnsi" w:hAnsiTheme="minorHAnsi" w:cstheme="minorHAnsi"/>
          <w:b/>
          <w:color w:val="948A54"/>
        </w:rPr>
        <w:t>must achieve a satisfactory grade or pass grade in order to meet subject requirements,</w:t>
      </w:r>
      <w:r w:rsidRPr="004657F0" w:rsidDel="0039115F">
        <w:rPr>
          <w:rFonts w:asciiTheme="minorHAnsi" w:hAnsiTheme="minorHAnsi" w:cstheme="minorHAnsi"/>
          <w:color w:val="948A54"/>
        </w:rPr>
        <w:t xml:space="preserve"> </w:t>
      </w:r>
      <w:r w:rsidR="00B90C62">
        <w:rPr>
          <w:rFonts w:asciiTheme="minorHAnsi" w:hAnsiTheme="minorHAnsi" w:cstheme="minorHAnsi"/>
          <w:color w:val="948A54"/>
        </w:rPr>
        <w:t>must</w:t>
      </w:r>
      <w:r w:rsidRPr="004657F0" w:rsidDel="0039115F">
        <w:rPr>
          <w:rFonts w:asciiTheme="minorHAnsi" w:hAnsiTheme="minorHAnsi" w:cstheme="minorHAnsi"/>
          <w:color w:val="948A54"/>
        </w:rPr>
        <w:t xml:space="preserve"> be clearly identified in this section</w:t>
      </w:r>
      <w:r w:rsidR="008F1577" w:rsidDel="0039115F">
        <w:rPr>
          <w:rFonts w:asciiTheme="minorHAnsi" w:hAnsiTheme="minorHAnsi" w:cstheme="minorHAnsi"/>
          <w:color w:val="948A54"/>
        </w:rPr>
        <w:t xml:space="preserve"> (</w:t>
      </w:r>
      <w:hyperlink r:id="rId25" w:history="1">
        <w:r w:rsidR="008F1577" w:rsidRPr="00B90C62" w:rsidDel="0039115F">
          <w:rPr>
            <w:rStyle w:val="Hyperlink"/>
            <w:rFonts w:asciiTheme="minorHAnsi" w:hAnsiTheme="minorHAnsi"/>
          </w:rPr>
          <w:t>Learning, Teaching and Assessment Procedure</w:t>
        </w:r>
      </w:hyperlink>
      <w:r w:rsidR="008F1577" w:rsidRPr="005601D3" w:rsidDel="0039115F">
        <w:rPr>
          <w:rFonts w:asciiTheme="minorHAnsi" w:hAnsiTheme="minorHAnsi"/>
        </w:rPr>
        <w:t>, 3.</w:t>
      </w:r>
      <w:r w:rsidR="008F1577" w:rsidDel="0039115F">
        <w:rPr>
          <w:rFonts w:asciiTheme="minorHAnsi" w:hAnsiTheme="minorHAnsi"/>
        </w:rPr>
        <w:t>1)</w:t>
      </w:r>
    </w:p>
    <w:p w14:paraId="5B469C28" w14:textId="706420B9" w:rsidR="00217313" w:rsidRPr="004657F0" w:rsidDel="0039115F" w:rsidRDefault="00217313" w:rsidP="00217313">
      <w:pPr>
        <w:jc w:val="both"/>
        <w:rPr>
          <w:rFonts w:asciiTheme="minorHAnsi" w:hAnsiTheme="minorHAnsi" w:cstheme="minorHAnsi"/>
          <w:color w:val="948A54"/>
        </w:rPr>
      </w:pPr>
    </w:p>
    <w:p w14:paraId="3EE18BB7" w14:textId="67B6256A"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List </w:t>
      </w:r>
      <w:r w:rsidRPr="004657F0" w:rsidDel="0039115F">
        <w:rPr>
          <w:rFonts w:asciiTheme="minorHAnsi" w:hAnsiTheme="minorHAnsi" w:cstheme="minorHAnsi"/>
          <w:b/>
          <w:color w:val="948A54"/>
        </w:rPr>
        <w:t xml:space="preserve">all other requirements </w:t>
      </w:r>
      <w:r w:rsidRPr="004657F0" w:rsidDel="0039115F">
        <w:rPr>
          <w:rFonts w:asciiTheme="minorHAnsi" w:hAnsiTheme="minorHAnsi" w:cstheme="minorHAnsi"/>
          <w:color w:val="948A54"/>
        </w:rPr>
        <w:t xml:space="preserve">for a passing grade (including </w:t>
      </w:r>
      <w:r w:rsidRPr="004657F0" w:rsidDel="0039115F">
        <w:rPr>
          <w:rFonts w:asciiTheme="minorHAnsi" w:hAnsiTheme="minorHAnsi" w:cstheme="minorHAnsi"/>
          <w:b/>
          <w:color w:val="948A54"/>
        </w:rPr>
        <w:t>clinical/professional experience</w:t>
      </w:r>
      <w:r w:rsidRPr="004657F0" w:rsidDel="0039115F">
        <w:rPr>
          <w:rFonts w:asciiTheme="minorHAnsi" w:hAnsiTheme="minorHAnsi" w:cstheme="minorHAnsi"/>
          <w:color w:val="948A54"/>
        </w:rPr>
        <w:t xml:space="preserve"> requirements) and any </w:t>
      </w:r>
      <w:r w:rsidRPr="004657F0" w:rsidDel="0039115F">
        <w:rPr>
          <w:rFonts w:asciiTheme="minorHAnsi" w:hAnsiTheme="minorHAnsi" w:cstheme="minorHAnsi"/>
          <w:b/>
          <w:color w:val="948A54"/>
        </w:rPr>
        <w:t>special assessment requirements</w:t>
      </w:r>
      <w:r w:rsidRPr="004657F0" w:rsidDel="0039115F">
        <w:rPr>
          <w:rFonts w:asciiTheme="minorHAnsi" w:hAnsiTheme="minorHAnsi" w:cstheme="minorHAnsi"/>
          <w:color w:val="948A54"/>
        </w:rPr>
        <w:t xml:space="preserve">, as presented in CSDB, and reiterate any </w:t>
      </w:r>
      <w:r w:rsidRPr="004657F0" w:rsidDel="0039115F">
        <w:rPr>
          <w:rFonts w:asciiTheme="minorHAnsi" w:hAnsiTheme="minorHAnsi" w:cstheme="minorHAnsi"/>
          <w:b/>
          <w:color w:val="948A54"/>
        </w:rPr>
        <w:t>mandatory attendance</w:t>
      </w:r>
      <w:r w:rsidRPr="004657F0" w:rsidDel="0039115F">
        <w:rPr>
          <w:rFonts w:asciiTheme="minorHAnsi" w:hAnsiTheme="minorHAnsi" w:cstheme="minorHAnsi"/>
          <w:color w:val="948A54"/>
        </w:rPr>
        <w:t xml:space="preserve"> requirements as stated in Section 1.1. </w:t>
      </w:r>
    </w:p>
    <w:p w14:paraId="5218B54D" w14:textId="77777777" w:rsidR="00217313" w:rsidRDefault="00217313" w:rsidP="005E46E3">
      <w:pPr>
        <w:rPr>
          <w:rFonts w:asciiTheme="minorHAnsi" w:hAnsiTheme="minorHAnsi"/>
        </w:rPr>
      </w:pP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r w:rsidRPr="00E62EB7">
        <w:rPr>
          <w:rFonts w:asciiTheme="minorHAnsi" w:hAnsiTheme="minorHAnsi"/>
        </w:rPr>
        <w:t xml:space="preserve">Final results for this subject will be ungraded as described in the </w:t>
      </w:r>
      <w:hyperlink r:id="rId26"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r w:rsidRPr="00E62EB7">
        <w:rPr>
          <w:rFonts w:asciiTheme="minorHAnsi" w:hAnsiTheme="minorHAnsi"/>
        </w:rPr>
        <w:t xml:space="preserve">Final results for this subject will be graded as described in the </w:t>
      </w:r>
      <w:hyperlink r:id="rId27"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2F8CBCC4"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Graded = HD, D, C, P, N etc</w:t>
      </w:r>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774F1514"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28"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(3.2.9) and the </w:t>
      </w:r>
      <w:hyperlink r:id="rId29"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2D36092B" w14:textId="6E5F5F0A" w:rsidR="00FE2D20" w:rsidRPr="004B034B" w:rsidRDefault="004B034B" w:rsidP="005E46E3">
      <w:pPr>
        <w:rPr>
          <w:rFonts w:asciiTheme="minorHAnsi" w:hAnsiTheme="minorHAnsi" w:cstheme="minorHAnsi"/>
          <w:color w:val="948A54"/>
        </w:rPr>
      </w:pPr>
      <w:r w:rsidRPr="004B034B">
        <w:rPr>
          <w:rFonts w:asciiTheme="minorHAnsi" w:hAnsiTheme="minorHAnsi" w:cstheme="minorHAnsi"/>
          <w:color w:val="948A54"/>
        </w:rPr>
        <w:t xml:space="preserve">If identifying </w:t>
      </w:r>
      <w:r>
        <w:rPr>
          <w:rFonts w:asciiTheme="minorHAnsi" w:hAnsiTheme="minorHAnsi" w:cstheme="minorHAnsi"/>
          <w:color w:val="948A54"/>
        </w:rPr>
        <w:t xml:space="preserve">specific </w:t>
      </w:r>
      <w:r w:rsidRPr="004B034B">
        <w:rPr>
          <w:rFonts w:asciiTheme="minorHAnsi" w:hAnsiTheme="minorHAnsi" w:cstheme="minorHAnsi"/>
          <w:color w:val="948A54"/>
        </w:rPr>
        <w:t>reasons for awarding a supplementary examination or assessment</w:t>
      </w:r>
      <w:r>
        <w:rPr>
          <w:rFonts w:asciiTheme="minorHAnsi" w:hAnsiTheme="minorHAnsi" w:cstheme="minorHAnsi"/>
          <w:color w:val="948A54"/>
        </w:rPr>
        <w:t xml:space="preserve"> </w:t>
      </w:r>
      <w:r w:rsidRPr="004B034B">
        <w:rPr>
          <w:rFonts w:asciiTheme="minorHAnsi" w:hAnsiTheme="minorHAnsi" w:cstheme="minorHAnsi"/>
          <w:color w:val="948A54"/>
        </w:rPr>
        <w:t xml:space="preserve">use the exact wording from the LTA 3.2.9 (e) or 3.2.9 (f). </w:t>
      </w: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5D03CD5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Outline how students access </w:t>
      </w:r>
      <w:r w:rsidRPr="004657F0">
        <w:rPr>
          <w:rFonts w:asciiTheme="minorHAnsi" w:hAnsiTheme="minorHAnsi" w:cstheme="minorHAnsi"/>
          <w:b/>
          <w:color w:val="948A54"/>
        </w:rPr>
        <w:t>detailed information regarding clinical placement or professional experience requirements</w:t>
      </w:r>
      <w:r w:rsidRPr="004657F0">
        <w:rPr>
          <w:rFonts w:asciiTheme="minorHAnsi" w:hAnsiTheme="minorHAnsi" w:cstheme="minorHAnsi"/>
          <w:color w:val="948A54"/>
        </w:rPr>
        <w:t xml:space="preserve"> (i.e., direct students to dedicated handbook or provide URL for relevant webpage, etc.).</w:t>
      </w:r>
    </w:p>
    <w:p w14:paraId="75E95792" w14:textId="77777777" w:rsidR="00217313" w:rsidRPr="004657F0" w:rsidRDefault="00217313" w:rsidP="00217313">
      <w:pPr>
        <w:jc w:val="both"/>
        <w:rPr>
          <w:rFonts w:asciiTheme="minorHAnsi" w:hAnsiTheme="minorHAnsi" w:cstheme="minorHAnsi"/>
          <w:color w:val="948A54"/>
        </w:rPr>
      </w:pPr>
    </w:p>
    <w:p w14:paraId="13D17B7F"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Outline procedures for identification and timing of notification of at-risk status in clinical placement or professional experience component.</w:t>
      </w: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lastRenderedPageBreak/>
        <w:t xml:space="preserve">How do I track my progress in this subject?  </w:t>
      </w:r>
    </w:p>
    <w:p w14:paraId="33BFB5EA" w14:textId="77777777" w:rsidR="009D50E4" w:rsidRPr="004657F0" w:rsidRDefault="009D50E4" w:rsidP="009D50E4">
      <w:pPr>
        <w:jc w:val="both"/>
        <w:rPr>
          <w:rFonts w:asciiTheme="minorHAnsi" w:hAnsiTheme="minorHAnsi" w:cstheme="minorHAnsi"/>
          <w:color w:val="948A54"/>
        </w:rPr>
      </w:pPr>
      <w:r w:rsidRPr="004657F0">
        <w:rPr>
          <w:rFonts w:asciiTheme="minorHAnsi" w:hAnsiTheme="minorHAnsi" w:cstheme="minorHAnsi"/>
          <w:color w:val="948A54"/>
        </w:rPr>
        <w:t xml:space="preserve">Outline how and when students will receive </w:t>
      </w:r>
      <w:r w:rsidRPr="004657F0">
        <w:rPr>
          <w:rFonts w:asciiTheme="minorHAnsi" w:hAnsiTheme="minorHAnsi" w:cstheme="minorHAnsi"/>
          <w:b/>
          <w:color w:val="948A54"/>
        </w:rPr>
        <w:t>progressive or formative feedback</w:t>
      </w:r>
      <w:r w:rsidRPr="004657F0">
        <w:rPr>
          <w:rFonts w:asciiTheme="minorHAnsi" w:hAnsiTheme="minorHAnsi" w:cstheme="minorHAnsi"/>
          <w:color w:val="948A54"/>
        </w:rPr>
        <w:t xml:space="preserve"> to inform their learning over the duration of the subject. This could include diagnostic assessment, formative quizzes, feedback in a clinical setting, etc.</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2" w:name="_Toc81845730"/>
      <w:r w:rsidRPr="002416E6">
        <w:rPr>
          <w:rFonts w:asciiTheme="minorHAnsi" w:hAnsiTheme="minorHAnsi" w:cstheme="minorHAnsi"/>
        </w:rPr>
        <w:t>AccessAbility</w:t>
      </w:r>
      <w:r w:rsidR="009D50E4" w:rsidRPr="002416E6">
        <w:rPr>
          <w:rFonts w:asciiTheme="minorHAnsi" w:hAnsiTheme="minorHAnsi" w:cstheme="minorHAnsi"/>
        </w:rPr>
        <w:t xml:space="preserve"> Services and Support</w:t>
      </w:r>
      <w:bookmarkEnd w:id="52"/>
    </w:p>
    <w:p w14:paraId="21519569" w14:textId="5B834F7C" w:rsidR="00AE1796" w:rsidRPr="005601D3" w:rsidRDefault="00AE1796" w:rsidP="00AE1796">
      <w:pPr>
        <w:rPr>
          <w:rFonts w:asciiTheme="minorHAnsi" w:hAnsiTheme="minorHAnsi"/>
        </w:rPr>
      </w:pPr>
      <w:r w:rsidRPr="005601D3">
        <w:rPr>
          <w:rFonts w:asciiTheme="minorHAnsi" w:hAnsiTheme="minorHAnsi"/>
        </w:rPr>
        <w:t xml:space="preserve">Reasonable adjustments may be made to assist </w:t>
      </w:r>
      <w:r w:rsidR="005736D4">
        <w:rPr>
          <w:rFonts w:asciiTheme="minorHAnsi" w:hAnsiTheme="minorHAnsi"/>
        </w:rPr>
        <w:t>you</w:t>
      </w:r>
      <w:r w:rsidR="005736D4" w:rsidRPr="005601D3">
        <w:rPr>
          <w:rFonts w:asciiTheme="minorHAnsi" w:hAnsiTheme="minorHAnsi"/>
        </w:rPr>
        <w:t xml:space="preserve"> </w:t>
      </w:r>
      <w:r w:rsidR="007F4C38">
        <w:rPr>
          <w:rFonts w:asciiTheme="minorHAnsi" w:hAnsiTheme="minorHAnsi"/>
        </w:rPr>
        <w:t xml:space="preserve">to </w:t>
      </w:r>
      <w:r w:rsidRPr="005601D3">
        <w:rPr>
          <w:rFonts w:asciiTheme="minorHAnsi" w:hAnsiTheme="minorHAnsi"/>
        </w:rPr>
        <w:t xml:space="preserve">manage additional circumstances impacting on </w:t>
      </w:r>
      <w:r w:rsidR="005736D4">
        <w:rPr>
          <w:rFonts w:asciiTheme="minorHAnsi" w:hAnsiTheme="minorHAnsi"/>
        </w:rPr>
        <w:t>your</w:t>
      </w:r>
      <w:r w:rsidR="005736D4" w:rsidRPr="005601D3">
        <w:rPr>
          <w:rFonts w:asciiTheme="minorHAnsi" w:hAnsiTheme="minorHAnsi"/>
        </w:rPr>
        <w:t xml:space="preserve"> </w:t>
      </w:r>
      <w:r w:rsidRPr="005601D3">
        <w:rPr>
          <w:rFonts w:asciiTheme="minorHAnsi" w:hAnsiTheme="minorHAnsi"/>
        </w:rPr>
        <w:t xml:space="preserve">studies provided these do not change the academic integrity of a degree. Reasonable adjustments do not alter the need to be able to demonstrate the </w:t>
      </w:r>
      <w:hyperlink r:id="rId30" w:history="1">
        <w:r w:rsidRPr="005736D4">
          <w:rPr>
            <w:rStyle w:val="Hyperlink"/>
            <w:rFonts w:asciiTheme="minorHAnsi" w:hAnsiTheme="minorHAnsi"/>
          </w:rPr>
          <w:t>inherent requirements</w:t>
        </w:r>
      </w:hyperlink>
      <w:r w:rsidRPr="005601D3">
        <w:rPr>
          <w:rFonts w:asciiTheme="minorHAnsi" w:hAnsiTheme="minorHAnsi"/>
        </w:rPr>
        <w:t xml:space="preserve"> of the course. </w:t>
      </w:r>
    </w:p>
    <w:p w14:paraId="3E9437D1" w14:textId="5BFDD746" w:rsidR="00AE1796" w:rsidRDefault="005736D4">
      <w:pPr>
        <w:rPr>
          <w:rFonts w:asciiTheme="minorHAnsi" w:hAnsiTheme="minorHAnsi" w:cstheme="minorHAnsi"/>
        </w:rPr>
      </w:pPr>
      <w:r>
        <w:rPr>
          <w:rFonts w:asciiTheme="minorHAnsi" w:hAnsiTheme="minorHAnsi"/>
        </w:rPr>
        <w:t>If you believe you</w:t>
      </w:r>
      <w:r w:rsidR="00AE1796" w:rsidRPr="005601D3">
        <w:rPr>
          <w:rFonts w:asciiTheme="minorHAnsi" w:hAnsiTheme="minorHAnsi"/>
        </w:rPr>
        <w:t xml:space="preserve"> will experience challenges completing </w:t>
      </w:r>
      <w:r>
        <w:rPr>
          <w:rFonts w:asciiTheme="minorHAnsi" w:hAnsiTheme="minorHAnsi"/>
        </w:rPr>
        <w:t>your</w:t>
      </w:r>
      <w:r w:rsidRPr="005601D3">
        <w:rPr>
          <w:rFonts w:asciiTheme="minorHAnsi" w:hAnsiTheme="minorHAnsi"/>
        </w:rPr>
        <w:t xml:space="preserve"> </w:t>
      </w:r>
      <w:r w:rsidR="00AE1796" w:rsidRPr="005601D3">
        <w:rPr>
          <w:rFonts w:asciiTheme="minorHAnsi" w:hAnsiTheme="minorHAnsi"/>
        </w:rPr>
        <w:t xml:space="preserve">degree or course because of </w:t>
      </w:r>
      <w:r>
        <w:rPr>
          <w:rFonts w:asciiTheme="minorHAnsi" w:hAnsiTheme="minorHAnsi"/>
        </w:rPr>
        <w:t>a</w:t>
      </w:r>
      <w:r w:rsidRPr="005601D3">
        <w:rPr>
          <w:rFonts w:asciiTheme="minorHAnsi" w:hAnsiTheme="minorHAnsi"/>
        </w:rPr>
        <w:t xml:space="preserve"> </w:t>
      </w:r>
      <w:r w:rsidR="00AE1796" w:rsidRPr="005601D3">
        <w:rPr>
          <w:rFonts w:asciiTheme="minorHAnsi" w:hAnsiTheme="minorHAnsi"/>
        </w:rPr>
        <w:t>disability, health condition or other reason</w:t>
      </w:r>
      <w:r>
        <w:rPr>
          <w:rFonts w:asciiTheme="minorHAnsi" w:hAnsiTheme="minorHAnsi"/>
        </w:rPr>
        <w:t>, you</w:t>
      </w:r>
      <w:r w:rsidR="00AE1796" w:rsidRPr="005601D3">
        <w:rPr>
          <w:rFonts w:asciiTheme="minorHAnsi" w:hAnsiTheme="minorHAnsi"/>
        </w:rPr>
        <w:t xml:space="preserve"> shoul</w:t>
      </w:r>
      <w:r w:rsidR="00AE1796">
        <w:rPr>
          <w:rFonts w:asciiTheme="minorHAnsi" w:hAnsiTheme="minorHAnsi"/>
        </w:rPr>
        <w:t xml:space="preserve">d discuss </w:t>
      </w:r>
      <w:r>
        <w:rPr>
          <w:rFonts w:asciiTheme="minorHAnsi" w:hAnsiTheme="minorHAnsi"/>
        </w:rPr>
        <w:t xml:space="preserve">your </w:t>
      </w:r>
      <w:r w:rsidR="00AE1796">
        <w:rPr>
          <w:rFonts w:asciiTheme="minorHAnsi" w:hAnsiTheme="minorHAnsi"/>
        </w:rPr>
        <w:t>concerns with</w:t>
      </w:r>
      <w:r w:rsidR="00AE1796" w:rsidRPr="005601D3">
        <w:rPr>
          <w:rFonts w:asciiTheme="minorHAnsi" w:hAnsiTheme="minorHAnsi"/>
        </w:rPr>
        <w:t xml:space="preserve"> </w:t>
      </w:r>
      <w:hyperlink r:id="rId31" w:history="1">
        <w:r w:rsidR="00BB09CD">
          <w:rPr>
            <w:rStyle w:val="Hyperlink"/>
            <w:rFonts w:asciiTheme="minorHAnsi" w:hAnsiTheme="minorHAnsi"/>
          </w:rPr>
          <w:t>AccessAbility Services</w:t>
        </w:r>
      </w:hyperlink>
      <w:r w:rsidR="007F4C38">
        <w:rPr>
          <w:rFonts w:asciiTheme="minorHAnsi" w:hAnsiTheme="minorHAnsi"/>
        </w:rPr>
        <w:t>.</w:t>
      </w:r>
    </w:p>
    <w:p w14:paraId="0133516F" w14:textId="77777777" w:rsidR="00AE1796" w:rsidRDefault="00AE1796" w:rsidP="005E46E3"/>
    <w:p w14:paraId="41A79256" w14:textId="70629DE5"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5CA68E6C" w14:textId="169777B9" w:rsidR="005736D4" w:rsidRPr="005736D4" w:rsidRDefault="005736D4" w:rsidP="005E46E3">
      <w:pPr>
        <w:rPr>
          <w:rFonts w:asciiTheme="minorHAnsi" w:hAnsiTheme="minorHAnsi" w:cstheme="minorHAnsi"/>
          <w:color w:val="948A54"/>
        </w:rPr>
      </w:pPr>
      <w:r w:rsidRPr="005736D4">
        <w:rPr>
          <w:rFonts w:asciiTheme="minorHAnsi" w:hAnsiTheme="minorHAnsi" w:cstheme="minorHAnsi"/>
          <w:color w:val="948A54"/>
        </w:rPr>
        <w:t>To link to the course inherent requirem</w:t>
      </w:r>
      <w:r>
        <w:rPr>
          <w:rFonts w:asciiTheme="minorHAnsi" w:hAnsiTheme="minorHAnsi" w:cstheme="minorHAnsi"/>
          <w:color w:val="948A54"/>
        </w:rPr>
        <w:t>en</w:t>
      </w:r>
      <w:r w:rsidRPr="005736D4">
        <w:rPr>
          <w:rFonts w:asciiTheme="minorHAnsi" w:hAnsiTheme="minorHAnsi" w:cstheme="minorHAnsi"/>
          <w:color w:val="948A54"/>
        </w:rPr>
        <w:t>t</w:t>
      </w:r>
      <w:r>
        <w:rPr>
          <w:rFonts w:asciiTheme="minorHAnsi" w:hAnsiTheme="minorHAnsi" w:cstheme="minorHAnsi"/>
          <w:color w:val="948A54"/>
        </w:rPr>
        <w:t>s</w:t>
      </w:r>
      <w:r w:rsidRPr="005736D4">
        <w:rPr>
          <w:rFonts w:asciiTheme="minorHAnsi" w:hAnsiTheme="minorHAnsi" w:cstheme="minorHAnsi"/>
          <w:color w:val="948A54"/>
        </w:rPr>
        <w:t>, choose from the index</w:t>
      </w:r>
      <w:r>
        <w:rPr>
          <w:rFonts w:asciiTheme="minorHAnsi" w:hAnsiTheme="minorHAnsi" w:cstheme="minorHAnsi"/>
          <w:color w:val="948A54"/>
        </w:rPr>
        <w:t xml:space="preserve"> found</w:t>
      </w:r>
      <w:r w:rsidRPr="005736D4">
        <w:rPr>
          <w:rFonts w:asciiTheme="minorHAnsi" w:hAnsiTheme="minorHAnsi" w:cstheme="minorHAnsi"/>
          <w:color w:val="948A54"/>
        </w:rPr>
        <w:t xml:space="preserve"> </w:t>
      </w:r>
      <w:hyperlink r:id="rId32" w:history="1">
        <w:r w:rsidRPr="007F4C38">
          <w:rPr>
            <w:rStyle w:val="Hyperlink"/>
          </w:rPr>
          <w:t>here</w:t>
        </w:r>
      </w:hyperlink>
    </w:p>
    <w:p w14:paraId="0639F183" w14:textId="79839512" w:rsidR="00CC1DF2" w:rsidRPr="005601D3" w:rsidRDefault="00CC1DF2" w:rsidP="00083AEA">
      <w:pPr>
        <w:pStyle w:val="Heading2"/>
        <w:rPr>
          <w:rFonts w:asciiTheme="minorHAnsi" w:hAnsiTheme="minorHAnsi"/>
        </w:rPr>
      </w:pPr>
      <w:bookmarkStart w:id="53" w:name="_Toc81845731"/>
      <w:r w:rsidRPr="005601D3">
        <w:rPr>
          <w:rFonts w:asciiTheme="minorHAnsi" w:hAnsiTheme="minorHAnsi"/>
        </w:rPr>
        <w:t xml:space="preserve">Assessment </w:t>
      </w:r>
      <w:r w:rsidR="00EB16E1" w:rsidRPr="005601D3">
        <w:rPr>
          <w:rFonts w:asciiTheme="minorHAnsi" w:hAnsiTheme="minorHAnsi"/>
        </w:rPr>
        <w:t>items</w:t>
      </w:r>
      <w:bookmarkEnd w:id="53"/>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r w:rsidR="00AF1386" w:rsidRPr="005601D3">
        <w:rPr>
          <w:rFonts w:asciiTheme="minorHAnsi" w:hAnsiTheme="minorHAnsi"/>
          <w:b/>
          <w:caps/>
          <w:color w:val="FFFFFF" w:themeColor="background1"/>
        </w:rPr>
        <w:t>:  [</w:t>
      </w:r>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4" w:name="_Hlk493582823"/>
            <w:r w:rsidRPr="005601D3">
              <w:rPr>
                <w:rFonts w:asciiTheme="minorHAnsi" w:hAnsiTheme="minorHAnsi"/>
                <w:b/>
                <w:sz w:val="20"/>
                <w:szCs w:val="20"/>
              </w:rPr>
              <w:t>Aligned subject learning outcomes</w:t>
            </w:r>
          </w:p>
        </w:tc>
        <w:tc>
          <w:tcPr>
            <w:tcW w:w="7707" w:type="dxa"/>
            <w:vAlign w:val="center"/>
          </w:tcPr>
          <w:p w14:paraId="3A03CFF9" w14:textId="4E0F4832"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r w:rsidR="00217313" w:rsidRPr="004657F0">
              <w:rPr>
                <w:rFonts w:cstheme="minorHAnsi"/>
                <w:color w:val="948A54"/>
                <w:sz w:val="20"/>
              </w:rPr>
              <w:t>Insert learning outcome</w:t>
            </w:r>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4"/>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2BC05F9" w14:textId="77777777" w:rsidR="00217313" w:rsidRPr="004657F0" w:rsidRDefault="00217313" w:rsidP="00217313">
            <w:pPr>
              <w:spacing w:before="120" w:after="120"/>
              <w:jc w:val="both"/>
              <w:rPr>
                <w:rFonts w:asciiTheme="minorHAnsi" w:hAnsiTheme="minorHAnsi" w:cstheme="minorHAnsi"/>
                <w:sz w:val="20"/>
              </w:rPr>
            </w:pPr>
            <w:r w:rsidRPr="004657F0">
              <w:rPr>
                <w:rFonts w:asciiTheme="minorHAnsi" w:hAnsiTheme="minorHAnsi" w:cstheme="minorHAnsi"/>
                <w:color w:val="948A54"/>
                <w:sz w:val="20"/>
              </w:rPr>
              <w:t>If this subject forms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089B60D6" w14:textId="023DC726" w:rsidR="00CC1DF2" w:rsidRPr="005601D3" w:rsidRDefault="00217313" w:rsidP="00217313">
            <w:pPr>
              <w:spacing w:before="120" w:after="120"/>
              <w:rPr>
                <w:rFonts w:asciiTheme="minorHAnsi" w:hAnsiTheme="minorHAnsi"/>
                <w:sz w:val="20"/>
              </w:rPr>
            </w:pPr>
            <w:r w:rsidRPr="005601D3">
              <w:rPr>
                <w:rFonts w:asciiTheme="minorHAnsi" w:hAnsiTheme="minorHAnsi"/>
                <w:sz w:val="20"/>
              </w:rPr>
              <w:t xml:space="preserve"> </w:t>
            </w:r>
            <w:r w:rsidR="00CC1DF2"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656A3A1D" w:rsidR="00CC1DF2" w:rsidRPr="005601D3" w:rsidRDefault="00217313" w:rsidP="00083AEA">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620FC785"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CCFBF0E"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9D50E4">
              <w:rPr>
                <w:rFonts w:asciiTheme="minorHAnsi" w:hAnsiTheme="minorHAnsi" w:cstheme="minorHAnsi"/>
                <w:color w:val="948A54"/>
                <w:sz w:val="20"/>
              </w:rPr>
              <w:t xml:space="preserve">Details should be provided on any specific </w:t>
            </w:r>
            <w:proofErr w:type="spellStart"/>
            <w:r w:rsidR="009D50E4">
              <w:rPr>
                <w:rFonts w:asciiTheme="minorHAnsi" w:hAnsiTheme="minorHAnsi" w:cstheme="minorHAnsi"/>
                <w:color w:val="948A54"/>
                <w:sz w:val="20"/>
              </w:rPr>
              <w:t>attaintment</w:t>
            </w:r>
            <w:proofErr w:type="spellEnd"/>
            <w:r w:rsidR="009D50E4">
              <w:rPr>
                <w:rFonts w:asciiTheme="minorHAnsi" w:hAnsiTheme="minorHAnsi" w:cstheme="minorHAnsi"/>
                <w:color w:val="948A54"/>
                <w:sz w:val="20"/>
              </w:rPr>
              <w:t xml:space="preserve"> that needs to be achieved (e.g. you must achieve a minimum of 50% in order to pass this assessment item).</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1E29859A" w14:textId="77777777" w:rsidR="00FC717B" w:rsidRDefault="00FC717B" w:rsidP="00FC717B">
      <w:pPr>
        <w:pStyle w:val="CommentText"/>
        <w:rPr>
          <w:rFonts w:cstheme="minorHAnsi"/>
          <w:color w:val="948A54"/>
          <w:sz w:val="24"/>
          <w:szCs w:val="24"/>
        </w:rPr>
      </w:pPr>
      <w:bookmarkStart w:id="55" w:name="_Hlk493059176"/>
      <w:r>
        <w:rPr>
          <w:rFonts w:cstheme="minorHAnsi"/>
          <w:color w:val="948A54"/>
          <w:sz w:val="24"/>
          <w:szCs w:val="24"/>
        </w:rPr>
        <w:t xml:space="preserve">Describe the assessment item in detail. </w:t>
      </w:r>
    </w:p>
    <w:p w14:paraId="0748E565" w14:textId="0C45A0CB" w:rsidR="00217313" w:rsidRPr="004657F0" w:rsidRDefault="00217313" w:rsidP="00217313">
      <w:pPr>
        <w:jc w:val="both"/>
        <w:rPr>
          <w:rFonts w:asciiTheme="minorHAnsi" w:hAnsiTheme="minorHAnsi" w:cstheme="minorHAnsi"/>
        </w:rPr>
      </w:pPr>
      <w:r w:rsidRPr="004657F0">
        <w:rPr>
          <w:rFonts w:asciiTheme="minorHAnsi" w:hAnsiTheme="minorHAnsi" w:cstheme="minorHAnsi"/>
          <w:color w:val="948A54"/>
        </w:rPr>
        <w:t>Ensure alignment between assessment design, as captured in the item description, learning outcomes, and assessment criteria and standards. If this assessment item is a group assessment, then outline specific procedures for students working in groups.</w:t>
      </w:r>
      <w:bookmarkEnd w:id="55"/>
      <w:r w:rsidR="00FC717B">
        <w:rPr>
          <w:rFonts w:asciiTheme="minorHAnsi" w:hAnsiTheme="minorHAnsi" w:cstheme="minorHAnsi"/>
          <w:color w:val="948A54"/>
        </w:rPr>
        <w:t xml:space="preserve"> I</w:t>
      </w:r>
      <w:r w:rsidR="00FC717B" w:rsidRPr="00766F9B">
        <w:rPr>
          <w:rFonts w:asciiTheme="minorHAnsi" w:hAnsiTheme="minorHAnsi" w:cstheme="minorHAnsi"/>
          <w:color w:val="948A54"/>
        </w:rPr>
        <w:t>nclud</w:t>
      </w:r>
      <w:r w:rsidR="00FC717B">
        <w:rPr>
          <w:rFonts w:asciiTheme="minorHAnsi" w:hAnsiTheme="minorHAnsi" w:cstheme="minorHAnsi"/>
          <w:color w:val="948A54"/>
        </w:rPr>
        <w:t>e</w:t>
      </w:r>
      <w:r w:rsidR="00FC717B" w:rsidRPr="00766F9B">
        <w:rPr>
          <w:rFonts w:asciiTheme="minorHAnsi" w:hAnsiTheme="minorHAnsi" w:cstheme="minorHAnsi"/>
          <w:color w:val="948A54"/>
        </w:rPr>
        <w:t xml:space="preserve"> word count and/or time limits that appl</w:t>
      </w:r>
      <w:r w:rsidR="00FC717B">
        <w:rPr>
          <w:rFonts w:asciiTheme="minorHAnsi" w:hAnsiTheme="minorHAnsi" w:cstheme="minorHAnsi"/>
          <w:color w:val="948A54"/>
        </w:rPr>
        <w:t>y, referencing style, formatting requirements, etc.</w:t>
      </w:r>
    </w:p>
    <w:p w14:paraId="5E0466ED" w14:textId="57BE5624" w:rsidR="00F01193" w:rsidRDefault="00217313" w:rsidP="00587A66">
      <w:pPr>
        <w:rPr>
          <w:rFonts w:asciiTheme="minorHAnsi" w:hAnsiTheme="minorHAnsi"/>
          <w:color w:val="BF8F00" w:themeColor="accent4" w:themeShade="BF"/>
        </w:rPr>
      </w:pPr>
      <w:r w:rsidRPr="00CA5D5B" w:rsidDel="00217313">
        <w:rPr>
          <w:rFonts w:asciiTheme="minorHAnsi" w:hAnsiTheme="minorHAnsi"/>
          <w:color w:val="BF8F00" w:themeColor="accent4" w:themeShade="BF"/>
        </w:rPr>
        <w:t xml:space="preserve"> </w:t>
      </w: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329C9B6A" w:rsidR="00FC717B" w:rsidRPr="00FC717B" w:rsidRDefault="00FC717B" w:rsidP="00FC717B">
      <w:pPr>
        <w:rPr>
          <w:rFonts w:asciiTheme="minorHAnsi" w:hAnsiTheme="minorHAnsi" w:cstheme="minorHAnsi"/>
          <w:color w:val="948A54"/>
        </w:rPr>
      </w:pPr>
      <w:r w:rsidRPr="00FC717B">
        <w:rPr>
          <w:rFonts w:asciiTheme="minorHAnsi" w:hAnsiTheme="minorHAnsi" w:cstheme="minorHAnsi"/>
          <w:color w:val="948A54"/>
        </w:rPr>
        <w:t>Develop a clear set of criteria and standards, which will be used to judge the quality of the assessment item and award a grade</w:t>
      </w:r>
      <w:r w:rsidRPr="007D24F6">
        <w:rPr>
          <w:rFonts w:asciiTheme="minorHAnsi" w:hAnsiTheme="minorHAnsi" w:cstheme="minorHAnsi"/>
          <w:color w:val="948A54"/>
        </w:rPr>
        <w:t xml:space="preserve">. This can be adapted for a range of written assessment methods. See </w:t>
      </w:r>
      <w:hyperlink r:id="rId33" w:history="1">
        <w:r w:rsidRPr="0010545F">
          <w:rPr>
            <w:rStyle w:val="Hyperlink"/>
            <w:rFonts w:asciiTheme="minorHAnsi" w:hAnsiTheme="minorHAnsi" w:cstheme="minorHAnsi"/>
          </w:rPr>
          <w:t>guide for developing rubrics</w:t>
        </w:r>
      </w:hyperlink>
      <w:r w:rsidRPr="00FC717B">
        <w:rPr>
          <w:rFonts w:asciiTheme="minorHAnsi" w:hAnsiTheme="minorHAnsi" w:cstheme="minorHAnsi"/>
          <w:color w:val="948A54"/>
        </w:rPr>
        <w:t xml:space="preserve"> </w:t>
      </w:r>
      <w:r w:rsidR="00E8431F">
        <w:rPr>
          <w:rFonts w:asciiTheme="minorHAnsi" w:hAnsiTheme="minorHAnsi" w:cstheme="minorHAnsi"/>
          <w:color w:val="948A54"/>
        </w:rPr>
        <w:t xml:space="preserve">and </w:t>
      </w:r>
      <w:hyperlink r:id="rId34" w:history="1">
        <w:r w:rsidR="00E8431F" w:rsidRPr="00E8431F">
          <w:rPr>
            <w:rStyle w:val="Hyperlink"/>
            <w:rFonts w:asciiTheme="minorHAnsi" w:hAnsiTheme="minorHAnsi" w:cstheme="minorHAnsi"/>
          </w:rPr>
          <w:t xml:space="preserve">rubrics </w:t>
        </w:r>
        <w:r w:rsidRPr="00E8431F">
          <w:rPr>
            <w:rStyle w:val="Hyperlink"/>
            <w:rFonts w:asciiTheme="minorHAnsi" w:hAnsiTheme="minorHAnsi" w:cstheme="minorHAnsi"/>
          </w:rPr>
          <w:t>in LearnJCU</w:t>
        </w:r>
      </w:hyperlink>
      <w:r w:rsidRPr="00FC717B">
        <w:rPr>
          <w:rFonts w:asciiTheme="minorHAnsi" w:hAnsiTheme="minorHAnsi" w:cstheme="minorHAnsi"/>
          <w:color w:val="948A54"/>
        </w:rPr>
        <w:t xml:space="preserve">. </w:t>
      </w:r>
    </w:p>
    <w:p w14:paraId="3BFB7D5E" w14:textId="7C7D0312" w:rsidR="00C117C3" w:rsidRPr="00CA5D5B" w:rsidRDefault="00C117C3" w:rsidP="00587A66">
      <w:pPr>
        <w:rPr>
          <w:rFonts w:asciiTheme="minorHAnsi" w:hAnsiTheme="minorHAnsi"/>
          <w:color w:val="BF8F00" w:themeColor="accent4" w:themeShade="BF"/>
        </w:rPr>
      </w:pPr>
    </w:p>
    <w:p w14:paraId="30741171" w14:textId="603B9B1B" w:rsidR="00CA5D5B" w:rsidRDefault="00CA5D5B" w:rsidP="00F01193">
      <w:pPr>
        <w:rPr>
          <w:rFonts w:asciiTheme="minorHAnsi" w:hAnsiTheme="minorHAnsi"/>
        </w:rPr>
      </w:pPr>
    </w:p>
    <w:p w14:paraId="58ADF5AE" w14:textId="1DD2FF6E" w:rsidR="00F01193" w:rsidRPr="005601D3" w:rsidRDefault="00F01193"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8C7206">
        <w:trPr>
          <w:tblHeader/>
          <w:jc w:val="center"/>
        </w:trPr>
        <w:tc>
          <w:tcPr>
            <w:tcW w:w="2499" w:type="dxa"/>
            <w:shd w:val="clear" w:color="auto" w:fill="F2F2F2" w:themeFill="background1" w:themeFillShade="F2"/>
            <w:vAlign w:val="center"/>
          </w:tcPr>
          <w:p w14:paraId="556204A4"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2C58E4CA" w14:textId="77777777"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694DF1B9"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8C7206">
        <w:trPr>
          <w:tblHeader/>
          <w:jc w:val="center"/>
        </w:trPr>
        <w:tc>
          <w:tcPr>
            <w:tcW w:w="2499" w:type="dxa"/>
            <w:shd w:val="clear" w:color="auto" w:fill="F2F2F2" w:themeFill="background1" w:themeFillShade="F2"/>
            <w:vAlign w:val="center"/>
          </w:tcPr>
          <w:p w14:paraId="07A053D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2CBC3FBC" w14:textId="77777777" w:rsidR="00F415DC" w:rsidRPr="004657F0" w:rsidRDefault="00F415DC" w:rsidP="008C7206">
            <w:pPr>
              <w:spacing w:before="120" w:after="120"/>
              <w:jc w:val="both"/>
              <w:rPr>
                <w:rFonts w:asciiTheme="minorHAnsi" w:hAnsiTheme="minorHAnsi" w:cstheme="minorHAnsi"/>
                <w:sz w:val="20"/>
              </w:rPr>
            </w:pPr>
            <w:r w:rsidRPr="004657F0">
              <w:rPr>
                <w:rFonts w:asciiTheme="minorHAnsi" w:hAnsiTheme="minorHAnsi" w:cstheme="minorHAnsi"/>
                <w:color w:val="948A54"/>
                <w:sz w:val="20"/>
              </w:rPr>
              <w:t>If this subject forms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4CE5DBB9" w14:textId="77777777" w:rsidR="00F415DC" w:rsidRPr="005601D3" w:rsidRDefault="00F415DC" w:rsidP="008C7206">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443E224C" w14:textId="77777777" w:rsidTr="008C7206">
        <w:trPr>
          <w:tblHeader/>
          <w:jc w:val="center"/>
        </w:trPr>
        <w:tc>
          <w:tcPr>
            <w:tcW w:w="2499" w:type="dxa"/>
            <w:shd w:val="clear" w:color="auto" w:fill="F2F2F2" w:themeFill="background1" w:themeFillShade="F2"/>
            <w:vAlign w:val="center"/>
          </w:tcPr>
          <w:p w14:paraId="785865EC"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77777777" w:rsidR="00F415DC" w:rsidRPr="005601D3" w:rsidRDefault="00F415DC" w:rsidP="008C7206">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DDAEB23" w14:textId="77777777" w:rsidTr="008C7206">
        <w:trPr>
          <w:tblHeader/>
          <w:jc w:val="center"/>
        </w:trPr>
        <w:tc>
          <w:tcPr>
            <w:tcW w:w="2499" w:type="dxa"/>
            <w:shd w:val="clear" w:color="auto" w:fill="F2F2F2" w:themeFill="background1" w:themeFillShade="F2"/>
            <w:vAlign w:val="center"/>
          </w:tcPr>
          <w:p w14:paraId="1EB6961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77777777"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6F97EA27" w14:textId="77777777" w:rsidTr="008C7206">
        <w:trPr>
          <w:tblHeader/>
          <w:jc w:val="center"/>
        </w:trPr>
        <w:tc>
          <w:tcPr>
            <w:tcW w:w="2499" w:type="dxa"/>
            <w:shd w:val="clear" w:color="auto" w:fill="F2F2F2" w:themeFill="background1" w:themeFillShade="F2"/>
            <w:vAlign w:val="center"/>
          </w:tcPr>
          <w:p w14:paraId="127B6533"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77777777"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(e.g. you must achieve a minimum of 50% in order to pass this assessment item).</w:t>
            </w:r>
          </w:p>
        </w:tc>
      </w:tr>
    </w:tbl>
    <w:p w14:paraId="07C65EE3" w14:textId="3B1807EE"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66BD94E" w14:textId="4A25BDE1" w:rsidR="00F415DC" w:rsidRDefault="00F415DC"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8C7206">
        <w:trPr>
          <w:tblHeader/>
          <w:jc w:val="center"/>
        </w:trPr>
        <w:tc>
          <w:tcPr>
            <w:tcW w:w="2499" w:type="dxa"/>
            <w:shd w:val="clear" w:color="auto" w:fill="F2F2F2" w:themeFill="background1" w:themeFillShade="F2"/>
            <w:vAlign w:val="center"/>
          </w:tcPr>
          <w:p w14:paraId="31FEBFB2"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150CEE4D" w14:textId="77777777"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2C1EC343"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8C7206">
        <w:trPr>
          <w:tblHeader/>
          <w:jc w:val="center"/>
        </w:trPr>
        <w:tc>
          <w:tcPr>
            <w:tcW w:w="2499" w:type="dxa"/>
            <w:shd w:val="clear" w:color="auto" w:fill="F2F2F2" w:themeFill="background1" w:themeFillShade="F2"/>
            <w:vAlign w:val="center"/>
          </w:tcPr>
          <w:p w14:paraId="2A41A019"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32A7AFA2" w14:textId="77777777" w:rsidR="00F415DC" w:rsidRPr="004657F0" w:rsidRDefault="00F415DC" w:rsidP="008C7206">
            <w:pPr>
              <w:spacing w:before="120" w:after="120"/>
              <w:jc w:val="both"/>
              <w:rPr>
                <w:rFonts w:asciiTheme="minorHAnsi" w:hAnsiTheme="minorHAnsi" w:cstheme="minorHAnsi"/>
                <w:sz w:val="20"/>
              </w:rPr>
            </w:pPr>
            <w:r w:rsidRPr="004657F0">
              <w:rPr>
                <w:rFonts w:asciiTheme="minorHAnsi" w:hAnsiTheme="minorHAnsi" w:cstheme="minorHAnsi"/>
                <w:color w:val="948A54"/>
                <w:sz w:val="20"/>
              </w:rPr>
              <w:t>If this subject forms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66099771" w14:textId="77777777" w:rsidR="00F415DC" w:rsidRPr="005601D3" w:rsidRDefault="00F415DC" w:rsidP="008C7206">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794F0F16" w14:textId="77777777" w:rsidTr="008C7206">
        <w:trPr>
          <w:tblHeader/>
          <w:jc w:val="center"/>
        </w:trPr>
        <w:tc>
          <w:tcPr>
            <w:tcW w:w="2499" w:type="dxa"/>
            <w:shd w:val="clear" w:color="auto" w:fill="F2F2F2" w:themeFill="background1" w:themeFillShade="F2"/>
            <w:vAlign w:val="center"/>
          </w:tcPr>
          <w:p w14:paraId="3D795F1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7777777" w:rsidR="00F415DC" w:rsidRPr="005601D3" w:rsidRDefault="00F415DC" w:rsidP="008C7206">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B299591" w14:textId="77777777" w:rsidTr="008C7206">
        <w:trPr>
          <w:tblHeader/>
          <w:jc w:val="center"/>
        </w:trPr>
        <w:tc>
          <w:tcPr>
            <w:tcW w:w="2499" w:type="dxa"/>
            <w:shd w:val="clear" w:color="auto" w:fill="F2F2F2" w:themeFill="background1" w:themeFillShade="F2"/>
            <w:vAlign w:val="center"/>
          </w:tcPr>
          <w:p w14:paraId="6902C44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77777777"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01164B4E" w14:textId="77777777" w:rsidTr="008C7206">
        <w:trPr>
          <w:tblHeader/>
          <w:jc w:val="center"/>
        </w:trPr>
        <w:tc>
          <w:tcPr>
            <w:tcW w:w="2499" w:type="dxa"/>
            <w:shd w:val="clear" w:color="auto" w:fill="F2F2F2" w:themeFill="background1" w:themeFillShade="F2"/>
            <w:vAlign w:val="center"/>
          </w:tcPr>
          <w:p w14:paraId="455BBF41"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77777777"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(e.g. you must achieve a minimum of 50% in order to pass this assessment item).</w:t>
            </w:r>
          </w:p>
        </w:tc>
      </w:tr>
    </w:tbl>
    <w:p w14:paraId="312B3686" w14:textId="3E9DDFE0"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56553913" w14:textId="77777777" w:rsidR="00890D72" w:rsidRPr="005601D3" w:rsidRDefault="00890D72" w:rsidP="0003475B">
      <w:pPr>
        <w:rPr>
          <w:rFonts w:asciiTheme="minorHAnsi" w:hAnsiTheme="minorHAnsi"/>
          <w:b/>
        </w:rPr>
      </w:pPr>
    </w:p>
    <w:p w14:paraId="5483C2B3" w14:textId="3D02FA1D" w:rsidR="00CA5D5B" w:rsidRDefault="00CA5D5B" w:rsidP="0003475B">
      <w:pPr>
        <w:rPr>
          <w:rFonts w:asciiTheme="minorHAnsi" w:hAnsiTheme="minorHAnsi"/>
        </w:rPr>
      </w:pPr>
    </w:p>
    <w:p w14:paraId="364204C0" w14:textId="77777777" w:rsidR="00E8431F" w:rsidRDefault="00E8431F" w:rsidP="0003475B">
      <w:pPr>
        <w:rPr>
          <w:rFonts w:asciiTheme="minorHAnsi" w:hAnsiTheme="minorHAnsi"/>
        </w:rPr>
      </w:pPr>
    </w:p>
    <w:p w14:paraId="091FD219" w14:textId="77777777" w:rsidR="00CA5D5B" w:rsidRPr="005601D3" w:rsidRDefault="00CA5D5B"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lastRenderedPageBreak/>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  </w:t>
      </w:r>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006D110D">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79CAFE41" w14:textId="2EBCA2A2"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here] </w:t>
            </w:r>
            <w:r>
              <w:rPr>
                <w:rFonts w:cstheme="minorHAnsi"/>
                <w:color w:val="000000" w:themeColor="text1"/>
                <w:sz w:val="20"/>
                <w:szCs w:val="20"/>
              </w:rPr>
              <w:t xml:space="preserve"> </w:t>
            </w:r>
            <w:r w:rsidR="001166E2" w:rsidRPr="00F415DC">
              <w:rPr>
                <w:rFonts w:cstheme="minorHAnsi"/>
                <w:color w:val="948A54"/>
                <w:sz w:val="20"/>
                <w:lang w:eastAsia="en-GB"/>
              </w:rPr>
              <w:t>[</w:t>
            </w:r>
            <w:r w:rsidR="001166E2" w:rsidRPr="004657F0">
              <w:rPr>
                <w:rFonts w:cstheme="minorHAnsi"/>
                <w:color w:val="948A54"/>
                <w:sz w:val="20"/>
                <w:lang w:eastAsia="en-GB"/>
              </w:rPr>
              <w:t>Insert learning outcome</w:t>
            </w:r>
            <w:r w:rsidR="001166E2" w:rsidRPr="00F415DC">
              <w:rPr>
                <w:rFonts w:cstheme="minorHAnsi"/>
                <w:color w:val="948A54"/>
                <w:sz w:val="20"/>
                <w:lang w:eastAsia="en-GB"/>
              </w:rPr>
              <w:t>]</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006D110D">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0E4A6B70"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r w:rsidR="001166E2" w:rsidRPr="004657F0">
              <w:rPr>
                <w:rFonts w:asciiTheme="minorHAnsi" w:hAnsiTheme="minorHAnsi" w:cstheme="minorHAnsi"/>
                <w:color w:val="948A54"/>
                <w:sz w:val="20"/>
              </w:rPr>
              <w:t>If this subject forms part of a professionally accredited course, list the professional standards or competencies that are assessed in this item. Consider providing a URL link to the full set of professional standards for students’ reference.</w:t>
            </w:r>
            <w:r w:rsidR="001166E2" w:rsidRPr="004657F0">
              <w:rPr>
                <w:rFonts w:asciiTheme="minorHAnsi" w:hAnsiTheme="minorHAnsi" w:cstheme="minorHAnsi"/>
                <w:sz w:val="20"/>
              </w:rPr>
              <w:t xml:space="preserv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006D110D">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2F5E9FEE"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23369D" w:rsidRPr="005601D3" w14:paraId="5741763E" w14:textId="77777777" w:rsidTr="006D110D">
        <w:trPr>
          <w:tblHeader/>
          <w:jc w:val="center"/>
        </w:trPr>
        <w:tc>
          <w:tcPr>
            <w:tcW w:w="2499" w:type="dxa"/>
            <w:shd w:val="clear" w:color="auto" w:fill="F2F2F2" w:themeFill="background1" w:themeFillShade="F2"/>
            <w:vAlign w:val="center"/>
          </w:tcPr>
          <w:p w14:paraId="70CE5F01" w14:textId="77777777" w:rsidR="0023369D" w:rsidRPr="005C5992" w:rsidRDefault="0023369D" w:rsidP="0023369D">
            <w:pPr>
              <w:spacing w:before="120" w:after="120"/>
              <w:rPr>
                <w:rFonts w:asciiTheme="minorHAnsi" w:hAnsiTheme="minorHAnsi"/>
                <w:b/>
                <w:sz w:val="20"/>
              </w:rPr>
            </w:pPr>
            <w:r w:rsidRPr="005C5992">
              <w:rPr>
                <w:rFonts w:asciiTheme="minorHAnsi" w:hAnsiTheme="minorHAnsi"/>
                <w:b/>
                <w:sz w:val="20"/>
              </w:rPr>
              <w:t xml:space="preserve">Requirements for successful completion of this </w:t>
            </w:r>
            <w:proofErr w:type="spellStart"/>
            <w:r w:rsidRPr="005C5992">
              <w:rPr>
                <w:rFonts w:asciiTheme="minorHAnsi" w:hAnsiTheme="minorHAnsi"/>
                <w:b/>
                <w:sz w:val="20"/>
              </w:rPr>
              <w:t>assessmen</w:t>
            </w:r>
            <w:proofErr w:type="spellEnd"/>
            <w:r w:rsidRPr="005C5992">
              <w:rPr>
                <w:rFonts w:asciiTheme="minorHAnsi" w:hAnsiTheme="minorHAnsi"/>
                <w:b/>
                <w:sz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6403B9C4"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2416E6">
              <w:rPr>
                <w:rFonts w:asciiTheme="minorHAnsi" w:hAnsiTheme="minorHAnsi" w:cstheme="minorHAnsi"/>
                <w:color w:val="948A54"/>
                <w:sz w:val="20"/>
              </w:rPr>
              <w:t xml:space="preserve">Details should be provided on any specifics </w:t>
            </w:r>
            <w:proofErr w:type="spellStart"/>
            <w:r w:rsidR="002416E6">
              <w:rPr>
                <w:rFonts w:asciiTheme="minorHAnsi" w:hAnsiTheme="minorHAnsi" w:cstheme="minorHAnsi"/>
                <w:color w:val="948A54"/>
                <w:sz w:val="20"/>
              </w:rPr>
              <w:t>attaintment</w:t>
            </w:r>
            <w:proofErr w:type="spellEnd"/>
            <w:r w:rsidR="002416E6">
              <w:rPr>
                <w:rFonts w:asciiTheme="minorHAnsi" w:hAnsiTheme="minorHAnsi" w:cstheme="minorHAnsi"/>
                <w:color w:val="948A54"/>
                <w:sz w:val="20"/>
              </w:rPr>
              <w:t xml:space="preserve"> that needs to be achieved (e.g. you must achieve a minimum of 50% in order to pass this assessment item).</w:t>
            </w:r>
          </w:p>
        </w:tc>
      </w:tr>
      <w:tr w:rsidR="0003475B" w:rsidRPr="005601D3" w14:paraId="24C7ACC0"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If examination, include</w:t>
            </w:r>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7E52C36F" w:rsidR="0003475B" w:rsidRPr="005601D3" w:rsidRDefault="00251FAC">
            <w:pPr>
              <w:spacing w:before="120" w:after="120"/>
              <w:rPr>
                <w:rFonts w:asciiTheme="minorHAnsi" w:hAnsiTheme="minorHAnsi"/>
                <w:sz w:val="20"/>
              </w:rPr>
            </w:pPr>
            <w:r w:rsidRPr="005601D3">
              <w:rPr>
                <w:rFonts w:asciiTheme="minorHAnsi" w:hAnsiTheme="minorHAnsi"/>
                <w:sz w:val="20"/>
              </w:rPr>
              <w:t>[</w:t>
            </w:r>
            <w:r w:rsidR="001166E2" w:rsidRPr="004657F0">
              <w:rPr>
                <w:rFonts w:asciiTheme="minorHAnsi" w:hAnsiTheme="minorHAnsi" w:cstheme="minorHAnsi"/>
                <w:color w:val="948A54"/>
                <w:sz w:val="20"/>
              </w:rPr>
              <w:t>Insert</w:t>
            </w:r>
            <w:r w:rsidR="001166E2" w:rsidRPr="004657F0">
              <w:rPr>
                <w:rFonts w:asciiTheme="minorHAnsi" w:hAnsiTheme="minorHAnsi" w:cstheme="minorHAnsi"/>
                <w:sz w:val="20"/>
              </w:rPr>
              <w:t xml:space="preserve"> </w:t>
            </w:r>
            <w:r w:rsidR="001166E2" w:rsidRPr="004657F0">
              <w:rPr>
                <w:rFonts w:asciiTheme="minorHAnsi" w:hAnsiTheme="minorHAnsi" w:cstheme="minorHAnsi"/>
                <w:color w:val="948A54"/>
                <w:sz w:val="20"/>
              </w:rPr>
              <w:t>number of</w:t>
            </w:r>
            <w:r w:rsidRPr="005601D3">
              <w:rPr>
                <w:rFonts w:asciiTheme="minorHAnsi" w:hAnsiTheme="minorHAnsi"/>
                <w:sz w:val="20"/>
              </w:rPr>
              <w:t>]</w:t>
            </w:r>
            <w:r w:rsidR="007D24F6">
              <w:rPr>
                <w:rFonts w:asciiTheme="minorHAnsi" w:hAnsiTheme="minorHAnsi"/>
                <w:sz w:val="20"/>
              </w:rPr>
              <w:t xml:space="preserve"> hours. </w:t>
            </w:r>
            <w:r w:rsidRPr="005601D3">
              <w:rPr>
                <w:rFonts w:asciiTheme="minorHAnsi" w:hAnsiTheme="minorHAnsi"/>
                <w:sz w:val="20"/>
              </w:rPr>
              <w:t xml:space="preserve"> </w:t>
            </w:r>
            <w:r w:rsidR="007D24F6" w:rsidRPr="00F415DC">
              <w:rPr>
                <w:rFonts w:asciiTheme="minorHAnsi" w:hAnsiTheme="minorHAnsi" w:cstheme="minorHAnsi"/>
                <w:color w:val="948A54"/>
                <w:sz w:val="20"/>
              </w:rPr>
              <w:t>Insert details such as reading time</w:t>
            </w:r>
            <w:r w:rsidR="00F415DC">
              <w:rPr>
                <w:rFonts w:asciiTheme="minorHAnsi" w:hAnsiTheme="minorHAnsi" w:cstheme="minorHAnsi"/>
                <w:color w:val="948A54"/>
                <w:sz w:val="20"/>
              </w:rPr>
              <w:t>. Delete row if not applicable.</w:t>
            </w:r>
          </w:p>
        </w:tc>
      </w:tr>
      <w:tr w:rsidR="00251FAC" w:rsidRPr="005601D3" w14:paraId="4322FE1C" w14:textId="77777777" w:rsidTr="00642068">
        <w:trPr>
          <w:jc w:val="center"/>
        </w:trPr>
        <w:tc>
          <w:tcPr>
            <w:tcW w:w="10206" w:type="dxa"/>
            <w:gridSpan w:val="2"/>
            <w:shd w:val="clear" w:color="auto" w:fill="F2F2F2" w:themeFill="background1" w:themeFillShade="F2"/>
            <w:vAlign w:val="center"/>
          </w:tcPr>
          <w:p w14:paraId="1B3B0B08" w14:textId="53132890" w:rsidR="00B23B17" w:rsidRPr="00B23B17" w:rsidRDefault="00251FAC" w:rsidP="00642068">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35" w:history="1">
              <w:r w:rsidR="004D6C76" w:rsidRPr="004D6C76">
                <w:rPr>
                  <w:rStyle w:val="Hyperlink"/>
                  <w:rFonts w:asciiTheme="minorHAnsi" w:hAnsiTheme="minorHAnsi"/>
                  <w:sz w:val="20"/>
                  <w:szCs w:val="20"/>
                </w:rPr>
                <w:t>Learning, Teaching and Assessment Policy</w:t>
              </w:r>
            </w:hyperlink>
            <w:r w:rsidR="00A96BC8">
              <w:rPr>
                <w:rStyle w:val="Hyperlink"/>
                <w:rFonts w:asciiTheme="minorHAnsi" w:hAnsiTheme="minorHAnsi" w:cstheme="minorHAnsi"/>
                <w:sz w:val="20"/>
                <w:szCs w:val="20"/>
                <w:u w:val="none"/>
              </w:rPr>
              <w:t xml:space="preserve">, </w:t>
            </w:r>
            <w:hyperlink r:id="rId36" w:history="1">
              <w:r w:rsidR="00A96BC8" w:rsidRPr="00A96BC8">
                <w:rPr>
                  <w:rStyle w:val="Hyperlink"/>
                  <w:rFonts w:asciiTheme="minorHAnsi" w:hAnsiTheme="minorHAnsi" w:cstheme="minorHAnsi"/>
                  <w:sz w:val="20"/>
                  <w:szCs w:val="20"/>
                </w:rPr>
                <w:t>Learning, Teaching and Assessment Procedure</w:t>
              </w:r>
            </w:hyperlink>
            <w:r w:rsidR="00A96BC8">
              <w:rPr>
                <w:rStyle w:val="Hyperlink"/>
                <w:rFonts w:asciiTheme="minorHAnsi" w:hAnsiTheme="minorHAnsi" w:cstheme="minorHAnsi"/>
                <w:sz w:val="20"/>
                <w:szCs w:val="20"/>
                <w:u w:val="none"/>
              </w:rPr>
              <w:t xml:space="preserve">, </w:t>
            </w:r>
            <w:hyperlink r:id="rId37" w:history="1">
              <w:r w:rsidR="00A96BC8" w:rsidRPr="00A96BC8">
                <w:rPr>
                  <w:rStyle w:val="Hyperlink"/>
                  <w:rFonts w:asciiTheme="minorHAnsi" w:hAnsiTheme="minorHAnsi" w:cstheme="minorHAnsi"/>
                  <w:sz w:val="20"/>
                  <w:szCs w:val="20"/>
                </w:rPr>
                <w:t>Special Consideration Procedure</w:t>
              </w:r>
            </w:hyperlink>
            <w:r w:rsidR="00A96BC8">
              <w:rPr>
                <w:rStyle w:val="Hyperlink"/>
                <w:rFonts w:asciiTheme="minorHAnsi" w:hAnsiTheme="minorHAnsi" w:cstheme="minorHAnsi"/>
                <w:sz w:val="20"/>
                <w:szCs w:val="20"/>
                <w:u w:val="none"/>
              </w:rPr>
              <w:t xml:space="preserve">, </w:t>
            </w:r>
            <w:hyperlink r:id="rId38" w:history="1">
              <w:r w:rsidR="00A96BC8"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32E7E1A6" w14:textId="348F2B9A" w:rsidR="001166E2"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assessment method is an examination, p</w:t>
      </w:r>
      <w:r w:rsidR="001166E2" w:rsidRPr="004657F0">
        <w:rPr>
          <w:rFonts w:asciiTheme="minorHAnsi" w:hAnsiTheme="minorHAnsi" w:cstheme="minorHAnsi"/>
          <w:color w:val="948A54"/>
        </w:rPr>
        <w:t>rovide details of the examination condition. Provide details of the type of exam questions (e.g., multiple-choice questions, short answer questions, extended questions, etc.).</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77777777" w:rsidR="00E8431F" w:rsidRPr="005601D3" w:rsidRDefault="00E8431F" w:rsidP="00E8431F">
      <w:pPr>
        <w:rPr>
          <w:rFonts w:asciiTheme="minorHAnsi" w:hAnsiTheme="minorHAnsi"/>
        </w:rPr>
      </w:pPr>
      <w:r w:rsidRPr="005601D3">
        <w:rPr>
          <w:rFonts w:asciiTheme="minorHAnsi" w:hAnsiTheme="minorHAnsi"/>
        </w:rPr>
        <w:t>[Type here]</w:t>
      </w:r>
    </w:p>
    <w:p w14:paraId="6BBE71E5" w14:textId="59BE7EFB" w:rsidR="008F69C1"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an examination, p</w:t>
      </w:r>
      <w:r w:rsidR="001166E2" w:rsidRPr="004657F0">
        <w:rPr>
          <w:rFonts w:asciiTheme="minorHAnsi" w:hAnsiTheme="minorHAnsi" w:cstheme="minorHAnsi"/>
          <w:color w:val="948A54"/>
        </w:rPr>
        <w:t>rovide information about the criteria for passing the exam, including the minimum grade to be achieved. Note that students can review their exam script following the exam and a marking guide should be used to explain how marks were calculated.</w:t>
      </w:r>
    </w:p>
    <w:p w14:paraId="45CB2512" w14:textId="77777777" w:rsidR="00CC1DF2" w:rsidRPr="005601D3" w:rsidRDefault="00BE08E5" w:rsidP="00BE08E5">
      <w:pPr>
        <w:pStyle w:val="Heading1"/>
        <w:rPr>
          <w:rFonts w:asciiTheme="minorHAnsi" w:hAnsiTheme="minorHAnsi"/>
        </w:rPr>
      </w:pPr>
      <w:bookmarkStart w:id="56" w:name="_Toc81845732"/>
      <w:r w:rsidRPr="005601D3">
        <w:rPr>
          <w:rFonts w:asciiTheme="minorHAnsi" w:hAnsiTheme="minorHAnsi"/>
        </w:rPr>
        <w:t>Submission and return of assessment</w:t>
      </w:r>
      <w:bookmarkEnd w:id="56"/>
    </w:p>
    <w:p w14:paraId="1D59F058" w14:textId="77777777" w:rsidR="00BE08E5" w:rsidRPr="005601D3" w:rsidRDefault="00BE08E5" w:rsidP="00BE08E5">
      <w:pPr>
        <w:pStyle w:val="Heading2"/>
        <w:rPr>
          <w:rFonts w:asciiTheme="minorHAnsi" w:hAnsiTheme="minorHAnsi"/>
        </w:rPr>
      </w:pPr>
      <w:bookmarkStart w:id="57" w:name="_Toc81845733"/>
      <w:r w:rsidRPr="005601D3">
        <w:rPr>
          <w:rFonts w:asciiTheme="minorHAnsi" w:hAnsiTheme="minorHAnsi"/>
        </w:rPr>
        <w:t>Submission of assessment</w:t>
      </w:r>
      <w:bookmarkEnd w:id="57"/>
    </w:p>
    <w:p w14:paraId="374EDA1A" w14:textId="77777777" w:rsidR="00E8431F" w:rsidRPr="005601D3" w:rsidRDefault="00E8431F" w:rsidP="00E8431F">
      <w:pPr>
        <w:rPr>
          <w:rFonts w:asciiTheme="minorHAnsi" w:hAnsiTheme="minorHAnsi"/>
        </w:rPr>
      </w:pPr>
      <w:bookmarkStart w:id="58" w:name="_Hlk493059449"/>
      <w:r w:rsidRPr="005601D3">
        <w:rPr>
          <w:rFonts w:asciiTheme="minorHAnsi" w:hAnsiTheme="minorHAnsi"/>
        </w:rPr>
        <w:t>[Type here]</w:t>
      </w:r>
    </w:p>
    <w:p w14:paraId="7D169821"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Provide instructions to students regarding assessment submission, including format, location or instructions to access Assignment in subject’s LearnJCU site, time deadlines, cover sheet requirements etc. Assessment cover sheets are required for hard copy submission, and are located under the Student Resources Tab in LearnJCU.</w:t>
      </w:r>
      <w:bookmarkEnd w:id="58"/>
    </w:p>
    <w:p w14:paraId="6AD28447" w14:textId="77777777" w:rsidR="001166E2" w:rsidRDefault="001166E2" w:rsidP="001166E2">
      <w:pPr>
        <w:rPr>
          <w:rFonts w:asciiTheme="minorHAnsi" w:hAnsiTheme="minorHAnsi"/>
        </w:rPr>
      </w:pPr>
      <w:r w:rsidRPr="005601D3">
        <w:rPr>
          <w:rFonts w:asciiTheme="minorHAnsi" w:hAnsiTheme="minorHAnsi"/>
        </w:rPr>
        <w:t xml:space="preserve"> </w:t>
      </w:r>
    </w:p>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59" w:name="_Toc81845734"/>
      <w:r w:rsidRPr="005601D3">
        <w:rPr>
          <w:rFonts w:asciiTheme="minorHAnsi" w:hAnsiTheme="minorHAnsi"/>
        </w:rPr>
        <w:lastRenderedPageBreak/>
        <w:t>Late submissions</w:t>
      </w:r>
      <w:bookmarkEnd w:id="59"/>
    </w:p>
    <w:p w14:paraId="75A53F98" w14:textId="32C4B8D6"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39"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(i.e. 5% x 20 = 100% of total possible marks in penalties). For assessment items weighted 0%, and submitted after 10 days a DNS grade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60" w:name="_Toc80962598"/>
      <w:bookmarkStart w:id="61" w:name="_Toc81845735"/>
      <w:bookmarkEnd w:id="60"/>
      <w:r w:rsidRPr="005601D3">
        <w:rPr>
          <w:rFonts w:asciiTheme="minorHAnsi" w:hAnsiTheme="minorHAnsi"/>
        </w:rPr>
        <w:t>Special Consideration (including deferrals and extensions)</w:t>
      </w:r>
      <w:bookmarkEnd w:id="61"/>
    </w:p>
    <w:p w14:paraId="10286870" w14:textId="66675FCA"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5601D3">
        <w:rPr>
          <w:rFonts w:asciiTheme="minorHAnsi" w:hAnsiTheme="minorHAnsi"/>
          <w:lang w:eastAsia="en-US"/>
        </w:rPr>
        <w:t xml:space="preserve">JCU’s </w:t>
      </w:r>
      <w:hyperlink r:id="rId40" w:history="1">
        <w:r w:rsidR="00642068" w:rsidRPr="00F415DC">
          <w:rPr>
            <w:rStyle w:val="Hyperlink"/>
            <w:rFonts w:asciiTheme="minorHAnsi" w:hAnsiTheme="minorHAnsi"/>
            <w:lang w:eastAsia="en-US"/>
          </w:rPr>
          <w:t>Special Consideration Procedure</w:t>
        </w:r>
      </w:hyperlink>
      <w:r w:rsidR="00642068" w:rsidRPr="005601D3">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7229CDA8"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41" w:tooltip="Original URL:&#10;https://www.jcu.edu.au/policy/procedures/student-services-procedures/special-consideration-procedure&#10;&#10;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42"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2" w:name="_Toc81845736"/>
      <w:r>
        <w:rPr>
          <w:rFonts w:asciiTheme="minorHAnsi" w:hAnsiTheme="minorHAnsi"/>
        </w:rPr>
        <w:t>Academic Integrity</w:t>
      </w:r>
      <w:bookmarkEnd w:id="62"/>
    </w:p>
    <w:p w14:paraId="689E0F6F" w14:textId="228930CA" w:rsidR="004F2A6D" w:rsidRDefault="004F2A6D" w:rsidP="00450CA1">
      <w:pPr>
        <w:rPr>
          <w:rFonts w:asciiTheme="minorHAnsi" w:hAnsiTheme="minorHAnsi"/>
          <w:lang w:eastAsia="en-US"/>
        </w:rPr>
      </w:pPr>
      <w:r>
        <w:rPr>
          <w:rFonts w:asciiTheme="minorHAnsi" w:hAnsiTheme="minorHAnsi"/>
          <w:lang w:eastAsia="en-US"/>
        </w:rPr>
        <w:t>You are</w:t>
      </w:r>
      <w:r w:rsidRPr="005601D3">
        <w:rPr>
          <w:rFonts w:asciiTheme="minorHAnsi" w:hAnsiTheme="minorHAnsi"/>
          <w:lang w:eastAsia="en-US"/>
        </w:rPr>
        <w:t xml:space="preserve"> </w:t>
      </w:r>
      <w:proofErr w:type="spellStart"/>
      <w:r w:rsidR="005C065D" w:rsidRPr="005601D3">
        <w:rPr>
          <w:rFonts w:asciiTheme="minorHAnsi" w:hAnsiTheme="minorHAnsi"/>
          <w:lang w:eastAsia="en-US"/>
        </w:rPr>
        <w:t>are</w:t>
      </w:r>
      <w:proofErr w:type="spellEnd"/>
      <w:r w:rsidR="005C065D" w:rsidRPr="005601D3">
        <w:rPr>
          <w:rFonts w:asciiTheme="minorHAnsi" w:hAnsiTheme="minorHAnsi"/>
          <w:lang w:eastAsia="en-US"/>
        </w:rPr>
        <w:t xml:space="preserve"> required to </w:t>
      </w:r>
      <w:r>
        <w:rPr>
          <w:rFonts w:asciiTheme="minorHAnsi" w:hAnsiTheme="minorHAnsi"/>
          <w:lang w:eastAsia="en-US"/>
        </w:rPr>
        <w:t xml:space="preserve">complete the </w:t>
      </w:r>
      <w:hyperlink r:id="rId43" w:history="1">
        <w:r w:rsidRPr="004F2A6D">
          <w:rPr>
            <w:rStyle w:val="Hyperlink"/>
            <w:rFonts w:asciiTheme="minorHAnsi" w:hAnsiTheme="minorHAnsi"/>
            <w:lang w:eastAsia="en-US"/>
          </w:rPr>
          <w:t>Coursework Academic Integrity</w:t>
        </w:r>
      </w:hyperlink>
      <w:r>
        <w:rPr>
          <w:rFonts w:asciiTheme="minorHAnsi" w:hAnsiTheme="minorHAnsi"/>
          <w:lang w:eastAsia="en-US"/>
        </w:rPr>
        <w:t xml:space="preserve"> Modules available in your LearnJCU site.  </w:t>
      </w:r>
    </w:p>
    <w:p w14:paraId="6A9236D9" w14:textId="042177A0" w:rsidR="005C065D" w:rsidRDefault="004F2A6D" w:rsidP="00450CA1">
      <w:pPr>
        <w:rPr>
          <w:rFonts w:asciiTheme="minorHAnsi" w:hAnsiTheme="minorHAnsi"/>
          <w:lang w:eastAsia="en-US"/>
        </w:rPr>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LearnJCU.  The Assessment Declaration contains statements relating to academic integrity under the </w:t>
      </w:r>
      <w:hyperlink r:id="rId44"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45"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committing any form of academic misconduct.  </w:t>
      </w:r>
    </w:p>
    <w:p w14:paraId="4AF3AE45" w14:textId="22DB235E" w:rsidR="00046EE7" w:rsidRPr="00F415DC" w:rsidRDefault="00F415DC" w:rsidP="00450CA1">
      <w:pPr>
        <w:rPr>
          <w:rFonts w:asciiTheme="minorHAnsi" w:hAnsiTheme="minorHAnsi" w:cstheme="minorHAnsi"/>
        </w:rPr>
      </w:pPr>
      <w:r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Pr="00F415DC">
        <w:rPr>
          <w:rFonts w:asciiTheme="minorHAnsi" w:hAnsiTheme="minorHAnsi" w:cstheme="minorHAnsi"/>
        </w:rPr>
        <w:t xml:space="preserve">, see </w:t>
      </w:r>
    </w:p>
    <w:p w14:paraId="3B0E1DDB" w14:textId="519E3F0C" w:rsidR="00887A40" w:rsidRDefault="00DD6E59" w:rsidP="00450CA1">
      <w:pPr>
        <w:rPr>
          <w:rFonts w:asciiTheme="minorHAnsi" w:hAnsiTheme="minorHAnsi"/>
        </w:rPr>
      </w:pPr>
      <w:hyperlink r:id="rId46" w:history="1">
        <w:r w:rsidR="00887A40" w:rsidRPr="00E041C9">
          <w:rPr>
            <w:rStyle w:val="Hyperlink"/>
            <w:rFonts w:asciiTheme="minorHAnsi" w:hAnsiTheme="minorHAnsi"/>
          </w:rPr>
          <w:t>https://www.jcu.edu.sg/current-students/student-support-services/learning-support/academic-integrity-at-james-cook-university-singapore</w:t>
        </w:r>
      </w:hyperlink>
    </w:p>
    <w:p w14:paraId="7D67A935" w14:textId="77777777" w:rsidR="00887A40" w:rsidRPr="005601D3" w:rsidRDefault="00887A40" w:rsidP="00450CA1">
      <w:pPr>
        <w:rPr>
          <w:rFonts w:asciiTheme="minorHAnsi" w:hAnsiTheme="minorHAnsi"/>
        </w:rPr>
      </w:pPr>
    </w:p>
    <w:p w14:paraId="394C018B" w14:textId="3906D49C" w:rsidR="00CC1DF2" w:rsidRPr="005601D3" w:rsidRDefault="00BE08E5" w:rsidP="00BE08E5">
      <w:pPr>
        <w:pStyle w:val="Heading2"/>
        <w:rPr>
          <w:rFonts w:asciiTheme="minorHAnsi" w:hAnsiTheme="minorHAnsi"/>
        </w:rPr>
      </w:pPr>
      <w:bookmarkStart w:id="63" w:name="_Toc81845737"/>
      <w:r w:rsidRPr="005601D3">
        <w:rPr>
          <w:rFonts w:asciiTheme="minorHAnsi" w:hAnsiTheme="minorHAnsi"/>
        </w:rPr>
        <w:t>Return of assessment</w:t>
      </w:r>
      <w:bookmarkEnd w:id="63"/>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34B9466D"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Outline procedures for the return of student work and provision of feedback.</w:t>
      </w:r>
    </w:p>
    <w:p w14:paraId="52BB6A8F" w14:textId="77777777" w:rsidR="001166E2" w:rsidRDefault="001166E2" w:rsidP="006070D8">
      <w:pPr>
        <w:pStyle w:val="Default"/>
        <w:rPr>
          <w:rFonts w:asciiTheme="minorHAnsi" w:hAnsiTheme="minorHAnsi" w:cs="Times New Roman"/>
        </w:rPr>
      </w:pPr>
    </w:p>
    <w:p w14:paraId="547BD062" w14:textId="279E1BB0" w:rsidR="00A2325E" w:rsidRPr="005601D3" w:rsidRDefault="0007145F" w:rsidP="006070D8">
      <w:pPr>
        <w:pStyle w:val="Default"/>
        <w:rPr>
          <w:rFonts w:asciiTheme="minorHAnsi" w:hAnsiTheme="minorHAnsi"/>
          <w:sz w:val="22"/>
          <w:szCs w:val="22"/>
        </w:rPr>
      </w:pPr>
      <w:r w:rsidRPr="005601D3">
        <w:rPr>
          <w:rFonts w:asciiTheme="minorHAnsi" w:hAnsiTheme="minorHAnsi" w:cs="Times New Roman"/>
        </w:rPr>
        <w:t>The requirements for a</w:t>
      </w:r>
      <w:r w:rsidR="006070D8" w:rsidRPr="005601D3">
        <w:rPr>
          <w:rFonts w:asciiTheme="minorHAnsi" w:hAnsiTheme="minorHAnsi" w:cs="Times New Roman"/>
        </w:rPr>
        <w:t xml:space="preserve">n assessment’s return date, time and manner will be determined by the Subject Coordinator in line with the JCU </w:t>
      </w:r>
      <w:hyperlink r:id="rId47" w:history="1">
        <w:r w:rsidR="006070D8" w:rsidRPr="00E8431F">
          <w:rPr>
            <w:rStyle w:val="Hyperlink"/>
            <w:rFonts w:asciiTheme="minorHAnsi" w:hAnsiTheme="minorHAnsi" w:cs="Times New Roman"/>
          </w:rPr>
          <w:t>Learning, Teaching and Assessment Procedure</w:t>
        </w:r>
        <w:r w:rsidR="00E8431F" w:rsidRPr="00E8431F">
          <w:rPr>
            <w:rStyle w:val="Hyperlink"/>
            <w:rFonts w:asciiTheme="minorHAnsi" w:hAnsiTheme="minorHAnsi" w:cs="Times New Roman"/>
          </w:rPr>
          <w:t>s</w:t>
        </w:r>
      </w:hyperlink>
      <w:r w:rsidR="006070D8" w:rsidRPr="005601D3">
        <w:rPr>
          <w:rFonts w:asciiTheme="minorHAnsi" w:hAnsiTheme="minorHAnsi" w:cs="Times New Roman"/>
        </w:rPr>
        <w:t xml:space="preserve">. Feedback will be given, and </w:t>
      </w:r>
      <w:r w:rsidR="00534D27">
        <w:rPr>
          <w:rFonts w:asciiTheme="minorHAnsi" w:hAnsiTheme="minorHAnsi" w:cs="Times New Roman"/>
        </w:rPr>
        <w:t>you</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can discuss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assessment with the marker as per clause 3.5 of the </w:t>
      </w:r>
      <w:hyperlink r:id="rId48" w:history="1">
        <w:r w:rsidR="006070D8" w:rsidRPr="00F415DC">
          <w:rPr>
            <w:rStyle w:val="Hyperlink"/>
            <w:rFonts w:asciiTheme="minorHAnsi" w:hAnsiTheme="minorHAnsi" w:cs="Times New Roman"/>
          </w:rPr>
          <w:t>Learning, Teaching and Assessment Procedures</w:t>
        </w:r>
      </w:hyperlink>
      <w:r w:rsidR="006070D8" w:rsidRPr="005601D3">
        <w:rPr>
          <w:rFonts w:asciiTheme="minorHAnsi" w:hAnsiTheme="minorHAnsi" w:cs="Times New Roman"/>
        </w:rPr>
        <w:t xml:space="preserve">. </w:t>
      </w:r>
      <w:r w:rsidR="00534D27">
        <w:rPr>
          <w:rFonts w:asciiTheme="minorHAnsi" w:hAnsiTheme="minorHAnsi" w:cs="Times New Roman"/>
        </w:rPr>
        <w:t xml:space="preserve">You </w:t>
      </w:r>
      <w:r w:rsidR="006070D8" w:rsidRPr="005601D3">
        <w:rPr>
          <w:rFonts w:asciiTheme="minorHAnsi" w:hAnsiTheme="minorHAnsi" w:cs="Times New Roman"/>
        </w:rPr>
        <w:t xml:space="preserve">will be informed of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grade for every component of assessment in the subject under clause 3.5.1 and 3.5.2 of the </w:t>
      </w:r>
      <w:hyperlink r:id="rId49" w:history="1">
        <w:r w:rsidR="000D49FE" w:rsidRPr="00F415DC">
          <w:rPr>
            <w:rStyle w:val="Hyperlink"/>
            <w:rFonts w:asciiTheme="minorHAnsi" w:hAnsiTheme="minorHAnsi" w:cs="Times New Roman"/>
          </w:rPr>
          <w:t xml:space="preserve">Learning Teaching and Assessment </w:t>
        </w:r>
        <w:r w:rsidR="006873A5" w:rsidRPr="00F415DC">
          <w:rPr>
            <w:rStyle w:val="Hyperlink"/>
            <w:rFonts w:asciiTheme="minorHAnsi" w:hAnsiTheme="minorHAnsi" w:cs="Times New Roman"/>
          </w:rPr>
          <w:t>Procedures</w:t>
        </w:r>
      </w:hyperlink>
      <w:r w:rsidR="006070D8" w:rsidRPr="005601D3">
        <w:rPr>
          <w:rFonts w:asciiTheme="minorHAnsi" w:hAnsiTheme="minorHAnsi"/>
          <w:sz w:val="22"/>
          <w:szCs w:val="22"/>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4" w:name="_Toc81845738"/>
      <w:r w:rsidRPr="005601D3">
        <w:rPr>
          <w:rFonts w:asciiTheme="minorHAnsi" w:hAnsiTheme="minorHAnsi"/>
        </w:rPr>
        <w:lastRenderedPageBreak/>
        <w:t>Review of assessment</w:t>
      </w:r>
      <w:bookmarkEnd w:id="64"/>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50"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51"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30B0E0EC" w14:textId="77777777" w:rsidR="00096C86" w:rsidRPr="004657F0" w:rsidRDefault="00096C86" w:rsidP="00096C86">
      <w:pPr>
        <w:jc w:val="both"/>
        <w:rPr>
          <w:rFonts w:asciiTheme="minorHAnsi" w:hAnsiTheme="minorHAnsi" w:cstheme="minorHAnsi"/>
          <w:color w:val="948A54"/>
        </w:rPr>
      </w:pPr>
      <w:r w:rsidRPr="004657F0">
        <w:rPr>
          <w:rFonts w:asciiTheme="minorHAnsi" w:hAnsiTheme="minorHAnsi" w:cstheme="minorHAnsi"/>
          <w:color w:val="948A54"/>
        </w:rPr>
        <w:t>Outline the principle by which raw marks gained in part or all of the assessment will be modified, or the moderation processes that will be employed across multiple markers and campuses.</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2BA8F56" w14:textId="2C5B0840" w:rsidR="00096C86" w:rsidRPr="005601D3" w:rsidRDefault="00096C86" w:rsidP="00096C86">
      <w:pPr>
        <w:rPr>
          <w:rFonts w:asciiTheme="minorHAnsi" w:hAnsiTheme="minorHAnsi"/>
        </w:rPr>
      </w:pPr>
      <w:r w:rsidRPr="005601D3">
        <w:rPr>
          <w:rFonts w:asciiTheme="minorHAnsi" w:hAnsiTheme="minorHAnsi"/>
        </w:rPr>
        <w:t xml:space="preserve">Assessment in this subject may involve the use of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  </w:t>
      </w: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E8431F">
        <w:rPr>
          <w:rFonts w:asciiTheme="minorHAnsi" w:hAnsiTheme="minorHAnsi"/>
        </w:rPr>
        <w:t>P</w:t>
      </w:r>
      <w:r w:rsidRPr="005601D3">
        <w:rPr>
          <w:rFonts w:asciiTheme="minorHAnsi" w:hAnsiTheme="minorHAnsi"/>
        </w:rPr>
        <w:t xml:space="preserve">ersonal </w:t>
      </w:r>
      <w:r w:rsidR="00E8431F">
        <w:rPr>
          <w:rFonts w:asciiTheme="minorHAnsi" w:hAnsiTheme="minorHAnsi"/>
        </w:rPr>
        <w:t>I</w:t>
      </w:r>
      <w:r w:rsidRPr="005601D3">
        <w:rPr>
          <w:rFonts w:asciiTheme="minorHAnsi" w:hAnsiTheme="minorHAnsi"/>
        </w:rPr>
        <w:t xml:space="preserve">nformation and will be stored and accessed in accordance with JCU’s </w:t>
      </w:r>
      <w:hyperlink r:id="rId52"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33E3F887" w14:textId="574B1EC2"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53"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268388DA" w:rsidR="006070D8" w:rsidRPr="005601D3" w:rsidRDefault="006070D8" w:rsidP="006070D8">
      <w:pPr>
        <w:rPr>
          <w:rFonts w:asciiTheme="minorHAnsi" w:hAnsiTheme="minorHAnsi"/>
        </w:rPr>
      </w:pPr>
      <w:r w:rsidRPr="005601D3">
        <w:rPr>
          <w:rFonts w:asciiTheme="minorHAnsi" w:hAnsiTheme="minorHAnsi"/>
        </w:rPr>
        <w:t xml:space="preserve">Students can seek a review of the final subject result through the process contained in the </w:t>
      </w:r>
      <w:hyperlink r:id="rId54" w:history="1">
        <w:r w:rsidRPr="00F415DC">
          <w:rPr>
            <w:rStyle w:val="Hyperlink"/>
            <w:rFonts w:asciiTheme="minorHAnsi" w:hAnsiTheme="minorHAnsi"/>
          </w:rPr>
          <w:t xml:space="preserve">Review and Appeal of a Final Subject Result </w:t>
        </w:r>
        <w:r w:rsidR="00F20C2A" w:rsidRPr="00F415DC">
          <w:rPr>
            <w:rStyle w:val="Hyperlink"/>
            <w:rFonts w:asciiTheme="minorHAnsi" w:hAnsiTheme="minorHAnsi"/>
          </w:rPr>
          <w:t>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footerReference w:type="default" r:id="rId55"/>
          <w:headerReference w:type="first" r:id="rId56"/>
          <w:footerReference w:type="first" r:id="rId57"/>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65" w:name="_Toc81845739"/>
      <w:r>
        <w:rPr>
          <w:rFonts w:asciiTheme="minorHAnsi" w:hAnsiTheme="minorHAnsi"/>
        </w:rPr>
        <w:lastRenderedPageBreak/>
        <w:t>Learning and teaching in this subject</w:t>
      </w:r>
      <w:bookmarkEnd w:id="65"/>
    </w:p>
    <w:p w14:paraId="4577D59B" w14:textId="3B189560" w:rsidR="004B034B" w:rsidRDefault="004B034B" w:rsidP="004B034B">
      <w:pPr>
        <w:pStyle w:val="Heading2"/>
      </w:pPr>
      <w:bookmarkStart w:id="66" w:name="_Toc81845740"/>
      <w:r>
        <w:t>Subject calendar</w:t>
      </w:r>
      <w:bookmarkEnd w:id="66"/>
    </w:p>
    <w:p w14:paraId="4DF10E2D" w14:textId="1D8BFB7C" w:rsidR="001166E2" w:rsidRPr="004657F0" w:rsidRDefault="00F415DC" w:rsidP="001166E2">
      <w:pPr>
        <w:jc w:val="both"/>
        <w:rPr>
          <w:rFonts w:asciiTheme="minorHAnsi" w:hAnsiTheme="minorHAnsi" w:cstheme="minorHAnsi"/>
          <w:color w:val="948A54"/>
        </w:rPr>
      </w:pPr>
      <w:r>
        <w:rPr>
          <w:rFonts w:asciiTheme="minorHAnsi" w:hAnsiTheme="minorHAnsi" w:cstheme="minorHAnsi"/>
          <w:color w:val="948A54"/>
        </w:rPr>
        <w:t xml:space="preserve">Name </w:t>
      </w:r>
      <w:r w:rsidR="00BE7AB3">
        <w:rPr>
          <w:rFonts w:asciiTheme="minorHAnsi" w:hAnsiTheme="minorHAnsi" w:cstheme="minorHAnsi"/>
          <w:color w:val="948A54"/>
        </w:rPr>
        <w:t>l</w:t>
      </w:r>
      <w:r>
        <w:rPr>
          <w:rFonts w:asciiTheme="minorHAnsi" w:hAnsiTheme="minorHAnsi" w:cstheme="minorHAnsi"/>
          <w:color w:val="948A54"/>
        </w:rPr>
        <w:t xml:space="preserve">earning and </w:t>
      </w:r>
      <w:r w:rsidR="00BE7AB3">
        <w:rPr>
          <w:rFonts w:asciiTheme="minorHAnsi" w:hAnsiTheme="minorHAnsi" w:cstheme="minorHAnsi"/>
          <w:color w:val="948A54"/>
        </w:rPr>
        <w:t>t</w:t>
      </w:r>
      <w:r>
        <w:rPr>
          <w:rFonts w:asciiTheme="minorHAnsi" w:hAnsiTheme="minorHAnsi" w:cstheme="minorHAnsi"/>
          <w:color w:val="948A54"/>
        </w:rPr>
        <w:t xml:space="preserve">eaching activities as </w:t>
      </w:r>
      <w:r w:rsidR="00E8431F">
        <w:rPr>
          <w:rFonts w:asciiTheme="minorHAnsi" w:hAnsiTheme="minorHAnsi" w:cstheme="minorHAnsi"/>
          <w:color w:val="948A54"/>
        </w:rPr>
        <w:t>they appear in</w:t>
      </w:r>
      <w:r>
        <w:rPr>
          <w:rFonts w:asciiTheme="minorHAnsi" w:hAnsiTheme="minorHAnsi" w:cstheme="minorHAnsi"/>
          <w:color w:val="948A54"/>
        </w:rPr>
        <w:t xml:space="preserve"> the CSDB. </w:t>
      </w:r>
      <w:r w:rsidR="00BE7AB3">
        <w:rPr>
          <w:rFonts w:asciiTheme="minorHAnsi" w:hAnsiTheme="minorHAnsi" w:cstheme="minorHAnsi"/>
          <w:color w:val="948A54"/>
        </w:rPr>
        <w:t>L&amp;T activity columns</w:t>
      </w:r>
      <w:r w:rsidR="001166E2" w:rsidRPr="004657F0">
        <w:rPr>
          <w:rFonts w:asciiTheme="minorHAnsi" w:hAnsiTheme="minorHAnsi" w:cstheme="minorHAnsi"/>
          <w:color w:val="948A54"/>
        </w:rPr>
        <w:t xml:space="preserve"> can be merged into one column if better suited to subject delivery.</w:t>
      </w:r>
    </w:p>
    <w:p w14:paraId="33B9B2E9" w14:textId="77777777" w:rsidR="001166E2" w:rsidRPr="004657F0" w:rsidRDefault="001166E2" w:rsidP="001166E2">
      <w:pPr>
        <w:jc w:val="both"/>
        <w:rPr>
          <w:rFonts w:asciiTheme="minorHAnsi" w:hAnsiTheme="minorHAnsi" w:cstheme="minorHAnsi"/>
          <w:color w:val="948A54"/>
        </w:rPr>
      </w:pPr>
    </w:p>
    <w:p w14:paraId="761150F5" w14:textId="398CE429" w:rsidR="001166E2" w:rsidRPr="004657F0" w:rsidRDefault="00096C86" w:rsidP="001166E2">
      <w:pPr>
        <w:jc w:val="both"/>
        <w:rPr>
          <w:rFonts w:asciiTheme="minorHAnsi" w:hAnsiTheme="minorHAnsi" w:cstheme="minorHAnsi"/>
          <w:color w:val="948A54"/>
        </w:rPr>
      </w:pPr>
      <w:r>
        <w:rPr>
          <w:rFonts w:asciiTheme="minorHAnsi" w:hAnsiTheme="minorHAnsi" w:cstheme="minorHAnsi"/>
          <w:color w:val="948A54"/>
        </w:rPr>
        <w:t>R</w:t>
      </w:r>
      <w:r w:rsidR="001166E2" w:rsidRPr="004657F0">
        <w:rPr>
          <w:rFonts w:asciiTheme="minorHAnsi" w:hAnsiTheme="minorHAnsi" w:cstheme="minorHAnsi"/>
          <w:color w:val="948A54"/>
        </w:rPr>
        <w:t xml:space="preserve">ows can be amended to accurately reflect staging of subject delivery over duration of relevant study period. </w:t>
      </w:r>
      <w:r w:rsidR="002416E6" w:rsidRPr="00E8431F">
        <w:rPr>
          <w:rFonts w:asciiTheme="minorHAnsi" w:hAnsiTheme="minorHAnsi" w:cstheme="minorHAnsi"/>
          <w:b/>
          <w:bCs/>
          <w:color w:val="948A54"/>
        </w:rPr>
        <w:t>This is not a subject timetable</w:t>
      </w:r>
      <w:r w:rsidR="002416E6">
        <w:rPr>
          <w:rFonts w:asciiTheme="minorHAnsi" w:hAnsiTheme="minorHAnsi" w:cstheme="minorHAnsi"/>
          <w:color w:val="948A54"/>
        </w:rPr>
        <w:t>, but the flow of topic and content delivery.</w:t>
      </w:r>
      <w:r>
        <w:rPr>
          <w:rFonts w:asciiTheme="minorHAnsi" w:hAnsiTheme="minorHAnsi" w:cstheme="minorHAnsi"/>
          <w:color w:val="948A54"/>
        </w:rPr>
        <w:t xml:space="preserve"> </w:t>
      </w:r>
      <w:r w:rsidRPr="00E8431F">
        <w:rPr>
          <w:rFonts w:asciiTheme="minorHAnsi" w:hAnsiTheme="minorHAnsi" w:cstheme="minorHAnsi"/>
          <w:b/>
          <w:bCs/>
          <w:color w:val="948A54"/>
        </w:rPr>
        <w:t>Subject timetable is located by accessing the timetable link</w:t>
      </w:r>
      <w:r>
        <w:rPr>
          <w:rFonts w:asciiTheme="minorHAnsi" w:hAnsiTheme="minorHAnsi" w:cstheme="minorHAnsi"/>
          <w:color w:val="948A54"/>
        </w:rPr>
        <w:t xml:space="preserve">. </w:t>
      </w:r>
    </w:p>
    <w:p w14:paraId="7425DF05" w14:textId="77777777" w:rsidR="001166E2" w:rsidRDefault="001166E2">
      <w:pPr>
        <w:rPr>
          <w:rFonts w:asciiTheme="minorHAnsi" w:hAnsiTheme="minorHAnsi"/>
        </w:rPr>
      </w:pPr>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LearnJCU.</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00A33AAF">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4DD400ED" w:rsidR="001166E2" w:rsidRPr="005601D3" w:rsidRDefault="00B2674D">
            <w:pPr>
              <w:spacing w:before="120" w:after="120"/>
              <w:rPr>
                <w:rFonts w:asciiTheme="minorHAnsi" w:hAnsiTheme="minorHAnsi"/>
                <w:b/>
                <w:sz w:val="20"/>
              </w:rPr>
            </w:pPr>
            <w:r w:rsidRPr="005601D3">
              <w:rPr>
                <w:rFonts w:asciiTheme="minorHAnsi" w:hAnsiTheme="minorHAnsi"/>
                <w:b/>
                <w:sz w:val="20"/>
              </w:rPr>
              <w:t>Lecture</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3" w:type="dxa"/>
            <w:shd w:val="clear" w:color="auto" w:fill="F2F2F2" w:themeFill="background1" w:themeFillShade="F2"/>
            <w:vAlign w:val="center"/>
          </w:tcPr>
          <w:p w14:paraId="6B8838CA" w14:textId="56CC9574"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Tutorial</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006D110D">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3D4CB026"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3" w:type="dxa"/>
            <w:vAlign w:val="center"/>
          </w:tcPr>
          <w:p w14:paraId="6182FA2D" w14:textId="0AD6E727"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2" w:type="dxa"/>
            <w:vAlign w:val="center"/>
          </w:tcPr>
          <w:p w14:paraId="78C48109" w14:textId="7B0D9154" w:rsidR="00CD0A7C" w:rsidRPr="005601D3" w:rsidRDefault="006730A3" w:rsidP="004F0A38">
            <w:pPr>
              <w:spacing w:before="120" w:after="120"/>
              <w:rPr>
                <w:rFonts w:asciiTheme="minorHAnsi" w:hAnsiTheme="minorHAnsi"/>
                <w:sz w:val="20"/>
              </w:rPr>
            </w:pPr>
            <w:r>
              <w:rPr>
                <w:rFonts w:asciiTheme="minorHAnsi" w:hAnsiTheme="minorHAnsi"/>
                <w:sz w:val="20"/>
              </w:rPr>
              <w:t xml:space="preserve">Direct students to </w:t>
            </w:r>
            <w:proofErr w:type="spellStart"/>
            <w:r>
              <w:rPr>
                <w:rFonts w:asciiTheme="minorHAnsi" w:hAnsiTheme="minorHAnsi"/>
                <w:sz w:val="20"/>
              </w:rPr>
              <w:t>appropiate</w:t>
            </w:r>
            <w:proofErr w:type="spellEnd"/>
            <w:r>
              <w:rPr>
                <w:rFonts w:asciiTheme="minorHAnsi" w:hAnsiTheme="minorHAnsi"/>
                <w:sz w:val="20"/>
              </w:rPr>
              <w:t xml:space="preserve"> location in LearnJCU or outline specific readings/preparation in this column</w:t>
            </w:r>
          </w:p>
        </w:tc>
        <w:tc>
          <w:tcPr>
            <w:tcW w:w="2943" w:type="dxa"/>
            <w:vAlign w:val="center"/>
          </w:tcPr>
          <w:p w14:paraId="25973DAB" w14:textId="21A433B9"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 xml:space="preserve">Outline, </w:t>
            </w:r>
            <w:r w:rsidRPr="00E706FE">
              <w:rPr>
                <w:rFonts w:asciiTheme="minorHAnsi" w:hAnsiTheme="minorHAnsi" w:cstheme="minorHAnsi"/>
                <w:b/>
                <w:bCs/>
                <w:i/>
                <w:iCs/>
                <w:color w:val="948A54"/>
                <w:sz w:val="20"/>
              </w:rPr>
              <w:t>where appropriate</w:t>
            </w:r>
            <w:r w:rsidRPr="004657F0">
              <w:rPr>
                <w:rFonts w:asciiTheme="minorHAnsi" w:hAnsiTheme="minorHAnsi" w:cstheme="minorHAnsi"/>
                <w:color w:val="948A54"/>
                <w:sz w:val="20"/>
              </w:rPr>
              <w:t>, how knowledge and skills developed in learning activities relate to those targeted in assessment items</w:t>
            </w:r>
          </w:p>
        </w:tc>
      </w:tr>
      <w:tr w:rsidR="00CD0A7C" w:rsidRPr="005601D3" w14:paraId="2D10F80A" w14:textId="77777777" w:rsidTr="006D110D">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006D110D">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006D110D">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006D110D">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8F1577" w:rsidRPr="005601D3" w14:paraId="05EDBCBF" w14:textId="77777777" w:rsidTr="00317D56">
        <w:trPr>
          <w:jc w:val="center"/>
        </w:trPr>
        <w:tc>
          <w:tcPr>
            <w:tcW w:w="988" w:type="dxa"/>
            <w:shd w:val="clear" w:color="auto" w:fill="F2F2F2" w:themeFill="background1" w:themeFillShade="F2"/>
            <w:vAlign w:val="center"/>
          </w:tcPr>
          <w:p w14:paraId="413DBC5E" w14:textId="77777777" w:rsidR="008F1577" w:rsidRPr="005601D3" w:rsidRDefault="008F1577" w:rsidP="00317D56">
            <w:pPr>
              <w:spacing w:before="120" w:after="120"/>
              <w:jc w:val="center"/>
              <w:rPr>
                <w:rFonts w:asciiTheme="minorHAnsi" w:hAnsiTheme="minorHAnsi"/>
                <w:b/>
                <w:sz w:val="20"/>
              </w:rPr>
            </w:pPr>
            <w:r w:rsidRPr="005601D3">
              <w:rPr>
                <w:rFonts w:asciiTheme="minorHAnsi" w:hAnsiTheme="minorHAnsi"/>
                <w:b/>
                <w:sz w:val="20"/>
              </w:rPr>
              <w:t>LR</w:t>
            </w:r>
          </w:p>
        </w:tc>
        <w:tc>
          <w:tcPr>
            <w:tcW w:w="13754" w:type="dxa"/>
            <w:gridSpan w:val="5"/>
            <w:shd w:val="clear" w:color="auto" w:fill="F2F2F2" w:themeFill="background1" w:themeFillShade="F2"/>
            <w:vAlign w:val="center"/>
          </w:tcPr>
          <w:p w14:paraId="78704400" w14:textId="12EBC3C7" w:rsidR="008F1577" w:rsidRPr="005601D3" w:rsidRDefault="008F1577" w:rsidP="00317D56">
            <w:pPr>
              <w:spacing w:before="120" w:after="120"/>
              <w:rPr>
                <w:rFonts w:asciiTheme="minorHAnsi" w:hAnsiTheme="minorHAnsi"/>
                <w:b/>
                <w:sz w:val="20"/>
              </w:rPr>
            </w:pPr>
            <w:r w:rsidRPr="005601D3">
              <w:rPr>
                <w:rFonts w:asciiTheme="minorHAnsi" w:hAnsiTheme="minorHAnsi"/>
                <w:b/>
                <w:sz w:val="20"/>
              </w:rPr>
              <w:t>LECTURE RECESS</w:t>
            </w:r>
            <w:r>
              <w:rPr>
                <w:rFonts w:asciiTheme="minorHAnsi" w:hAnsiTheme="minorHAnsi"/>
                <w:b/>
                <w:sz w:val="20"/>
              </w:rPr>
              <w:br/>
            </w:r>
            <w:r w:rsidRPr="004657F0">
              <w:rPr>
                <w:rFonts w:asciiTheme="minorHAnsi" w:hAnsiTheme="minorHAnsi" w:cstheme="minorHAnsi"/>
                <w:color w:val="948A54"/>
                <w:sz w:val="20"/>
              </w:rPr>
              <w:t>Note that the location of lecture recess varies in terms of its positioning within the Study Period</w:t>
            </w:r>
            <w:r w:rsidR="00BE7AB3">
              <w:rPr>
                <w:rFonts w:asciiTheme="minorHAnsi" w:hAnsiTheme="minorHAnsi" w:cstheme="minorHAnsi"/>
                <w:color w:val="948A54"/>
                <w:sz w:val="20"/>
              </w:rPr>
              <w:t>. This row can be unmerged if required.</w:t>
            </w:r>
          </w:p>
        </w:tc>
      </w:tr>
      <w:tr w:rsidR="00720BFC" w:rsidRPr="005601D3" w14:paraId="1FFC7B17" w14:textId="77777777" w:rsidTr="006D110D">
        <w:trPr>
          <w:jc w:val="center"/>
        </w:trPr>
        <w:tc>
          <w:tcPr>
            <w:tcW w:w="988" w:type="dxa"/>
            <w:shd w:val="clear" w:color="auto" w:fill="F2F2F2" w:themeFill="background1" w:themeFillShade="F2"/>
            <w:vAlign w:val="center"/>
          </w:tcPr>
          <w:p w14:paraId="3651E252" w14:textId="116CBD51" w:rsidR="00720BFC" w:rsidRPr="005601D3" w:rsidRDefault="00E26048" w:rsidP="00FC0C86">
            <w:pPr>
              <w:spacing w:before="120" w:after="120"/>
              <w:jc w:val="center"/>
              <w:rPr>
                <w:rFonts w:asciiTheme="minorHAnsi" w:hAnsiTheme="minorHAnsi"/>
                <w:b/>
                <w:sz w:val="20"/>
              </w:rPr>
            </w:pPr>
            <w:r>
              <w:rPr>
                <w:rFonts w:asciiTheme="minorHAnsi" w:hAnsiTheme="minorHAnsi"/>
                <w:b/>
                <w:sz w:val="20"/>
              </w:rPr>
              <w:t>6</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006D110D">
        <w:trPr>
          <w:jc w:val="center"/>
        </w:trPr>
        <w:tc>
          <w:tcPr>
            <w:tcW w:w="988" w:type="dxa"/>
            <w:shd w:val="clear" w:color="auto" w:fill="F2F2F2" w:themeFill="background1" w:themeFillShade="F2"/>
            <w:vAlign w:val="center"/>
          </w:tcPr>
          <w:p w14:paraId="340AE910" w14:textId="13A784ED" w:rsidR="00720BFC" w:rsidRPr="005601D3" w:rsidRDefault="00E26048" w:rsidP="00FC0C86">
            <w:pPr>
              <w:spacing w:before="120" w:after="120"/>
              <w:jc w:val="center"/>
              <w:rPr>
                <w:rFonts w:asciiTheme="minorHAnsi" w:hAnsiTheme="minorHAnsi"/>
                <w:b/>
                <w:sz w:val="20"/>
              </w:rPr>
            </w:pPr>
            <w:r>
              <w:rPr>
                <w:rFonts w:asciiTheme="minorHAnsi" w:hAnsiTheme="minorHAnsi"/>
                <w:b/>
                <w:sz w:val="20"/>
              </w:rPr>
              <w:t>7</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720BFC" w:rsidRPr="005601D3" w14:paraId="62861A1F" w14:textId="77777777" w:rsidTr="006D110D">
        <w:trPr>
          <w:jc w:val="center"/>
        </w:trPr>
        <w:tc>
          <w:tcPr>
            <w:tcW w:w="988" w:type="dxa"/>
            <w:shd w:val="clear" w:color="auto" w:fill="F2F2F2" w:themeFill="background1" w:themeFillShade="F2"/>
            <w:vAlign w:val="center"/>
          </w:tcPr>
          <w:p w14:paraId="7A25D3E7" w14:textId="1CA329ED" w:rsidR="00720BFC" w:rsidRPr="005601D3" w:rsidRDefault="00E26048" w:rsidP="00FC0C86">
            <w:pPr>
              <w:spacing w:before="120" w:after="120"/>
              <w:jc w:val="center"/>
              <w:rPr>
                <w:rFonts w:asciiTheme="minorHAnsi" w:hAnsiTheme="minorHAnsi"/>
                <w:b/>
                <w:sz w:val="20"/>
              </w:rPr>
            </w:pPr>
            <w:r>
              <w:rPr>
                <w:rFonts w:asciiTheme="minorHAnsi" w:hAnsiTheme="minorHAnsi"/>
                <w:b/>
                <w:sz w:val="20"/>
              </w:rPr>
              <w:lastRenderedPageBreak/>
              <w:t>8</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720BFC" w:rsidRPr="005601D3" w14:paraId="5E75EF3F" w14:textId="77777777" w:rsidTr="006D110D">
        <w:trPr>
          <w:jc w:val="center"/>
        </w:trPr>
        <w:tc>
          <w:tcPr>
            <w:tcW w:w="988" w:type="dxa"/>
            <w:shd w:val="clear" w:color="auto" w:fill="F2F2F2" w:themeFill="background1" w:themeFillShade="F2"/>
            <w:vAlign w:val="center"/>
          </w:tcPr>
          <w:p w14:paraId="4DA50DDF" w14:textId="3A8C3AEC" w:rsidR="00720BFC" w:rsidRPr="005601D3" w:rsidRDefault="00E26048" w:rsidP="00FC0C86">
            <w:pPr>
              <w:spacing w:before="120" w:after="120"/>
              <w:jc w:val="center"/>
              <w:rPr>
                <w:rFonts w:asciiTheme="minorHAnsi" w:hAnsiTheme="minorHAnsi"/>
                <w:b/>
                <w:sz w:val="20"/>
              </w:rPr>
            </w:pPr>
            <w:r>
              <w:rPr>
                <w:rFonts w:asciiTheme="minorHAnsi" w:hAnsiTheme="minorHAnsi"/>
                <w:b/>
                <w:sz w:val="20"/>
              </w:rPr>
              <w:t>9</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720BFC" w:rsidRPr="005601D3" w14:paraId="650FBC4B" w14:textId="77777777" w:rsidTr="006D110D">
        <w:trPr>
          <w:jc w:val="center"/>
        </w:trPr>
        <w:tc>
          <w:tcPr>
            <w:tcW w:w="988" w:type="dxa"/>
            <w:shd w:val="clear" w:color="auto" w:fill="F2F2F2" w:themeFill="background1" w:themeFillShade="F2"/>
            <w:vAlign w:val="center"/>
          </w:tcPr>
          <w:p w14:paraId="6D681CD3" w14:textId="30BD30B3" w:rsidR="00720BFC" w:rsidRPr="005601D3" w:rsidRDefault="00E26048" w:rsidP="00FC0C86">
            <w:pPr>
              <w:spacing w:before="120" w:after="120"/>
              <w:jc w:val="center"/>
              <w:rPr>
                <w:rFonts w:asciiTheme="minorHAnsi" w:hAnsiTheme="minorHAnsi"/>
                <w:b/>
                <w:sz w:val="20"/>
              </w:rPr>
            </w:pPr>
            <w:r>
              <w:rPr>
                <w:rFonts w:asciiTheme="minorHAnsi" w:hAnsiTheme="minorHAnsi"/>
                <w:b/>
                <w:sz w:val="20"/>
              </w:rPr>
              <w:t>10</w:t>
            </w:r>
          </w:p>
        </w:tc>
        <w:tc>
          <w:tcPr>
            <w:tcW w:w="1984" w:type="dxa"/>
            <w:vAlign w:val="center"/>
          </w:tcPr>
          <w:p w14:paraId="4E26BBCB" w14:textId="77777777" w:rsidR="00720BFC" w:rsidRPr="005601D3" w:rsidRDefault="00720BFC" w:rsidP="004F0A38">
            <w:pPr>
              <w:spacing w:before="120" w:after="120"/>
              <w:rPr>
                <w:rFonts w:asciiTheme="minorHAnsi" w:hAnsiTheme="minorHAnsi"/>
                <w:sz w:val="20"/>
              </w:rPr>
            </w:pPr>
          </w:p>
        </w:tc>
        <w:tc>
          <w:tcPr>
            <w:tcW w:w="2942" w:type="dxa"/>
            <w:vAlign w:val="center"/>
          </w:tcPr>
          <w:p w14:paraId="3EFF3F60" w14:textId="77777777" w:rsidR="00720BFC" w:rsidRPr="005601D3" w:rsidRDefault="00720BFC" w:rsidP="004F0A38">
            <w:pPr>
              <w:spacing w:before="120" w:after="120"/>
              <w:rPr>
                <w:rFonts w:asciiTheme="minorHAnsi" w:hAnsiTheme="minorHAnsi"/>
                <w:sz w:val="20"/>
              </w:rPr>
            </w:pPr>
          </w:p>
        </w:tc>
        <w:tc>
          <w:tcPr>
            <w:tcW w:w="2943" w:type="dxa"/>
            <w:vAlign w:val="center"/>
          </w:tcPr>
          <w:p w14:paraId="612F1D8A" w14:textId="77777777" w:rsidR="00720BFC" w:rsidRPr="005601D3" w:rsidRDefault="00720BFC" w:rsidP="004F0A38">
            <w:pPr>
              <w:spacing w:before="120" w:after="120"/>
              <w:rPr>
                <w:rFonts w:asciiTheme="minorHAnsi" w:hAnsiTheme="minorHAnsi"/>
                <w:sz w:val="20"/>
              </w:rPr>
            </w:pPr>
          </w:p>
        </w:tc>
        <w:tc>
          <w:tcPr>
            <w:tcW w:w="2942" w:type="dxa"/>
            <w:vAlign w:val="center"/>
          </w:tcPr>
          <w:p w14:paraId="678D24E7" w14:textId="77777777" w:rsidR="00720BFC" w:rsidRPr="005601D3" w:rsidRDefault="00720BFC" w:rsidP="004F0A38">
            <w:pPr>
              <w:spacing w:before="120" w:after="120"/>
              <w:rPr>
                <w:rFonts w:asciiTheme="minorHAnsi" w:hAnsiTheme="minorHAnsi"/>
                <w:sz w:val="20"/>
              </w:rPr>
            </w:pPr>
          </w:p>
        </w:tc>
        <w:tc>
          <w:tcPr>
            <w:tcW w:w="2943" w:type="dxa"/>
            <w:vAlign w:val="center"/>
          </w:tcPr>
          <w:p w14:paraId="2CCD8FBB" w14:textId="77777777" w:rsidR="00720BFC" w:rsidRPr="005601D3" w:rsidRDefault="00720BFC" w:rsidP="004F0A38">
            <w:pPr>
              <w:spacing w:before="120" w:after="120"/>
              <w:rPr>
                <w:rFonts w:asciiTheme="minorHAnsi" w:hAnsiTheme="minorHAnsi"/>
                <w:sz w:val="20"/>
              </w:rPr>
            </w:pPr>
          </w:p>
        </w:tc>
      </w:tr>
      <w:tr w:rsidR="003D2605" w:rsidRPr="005601D3" w14:paraId="26F2FDBC" w14:textId="77777777" w:rsidTr="006D110D">
        <w:trPr>
          <w:jc w:val="center"/>
        </w:trPr>
        <w:tc>
          <w:tcPr>
            <w:tcW w:w="988" w:type="dxa"/>
            <w:shd w:val="clear" w:color="auto" w:fill="F2F2F2" w:themeFill="background1" w:themeFillShade="F2"/>
            <w:vAlign w:val="center"/>
          </w:tcPr>
          <w:p w14:paraId="5FF1824B" w14:textId="77777777" w:rsidR="003D2605" w:rsidRPr="005601D3" w:rsidRDefault="003D2605" w:rsidP="00FC0C86">
            <w:pPr>
              <w:spacing w:before="120" w:after="120"/>
              <w:jc w:val="center"/>
              <w:rPr>
                <w:rFonts w:asciiTheme="minorHAnsi" w:hAnsiTheme="minorHAnsi"/>
                <w:b/>
                <w:sz w:val="20"/>
              </w:rPr>
            </w:pPr>
            <w:r w:rsidRPr="005601D3">
              <w:rPr>
                <w:rFonts w:asciiTheme="minorHAnsi" w:hAnsiTheme="minorHAnsi"/>
                <w:b/>
                <w:sz w:val="20"/>
              </w:rPr>
              <w:t>SV</w:t>
            </w:r>
          </w:p>
        </w:tc>
        <w:tc>
          <w:tcPr>
            <w:tcW w:w="13754" w:type="dxa"/>
            <w:gridSpan w:val="5"/>
            <w:shd w:val="clear" w:color="auto" w:fill="F2F2F2" w:themeFill="background1" w:themeFillShade="F2"/>
            <w:vAlign w:val="center"/>
          </w:tcPr>
          <w:p w14:paraId="4F205894" w14:textId="3FC8F2EF" w:rsidR="003D2605" w:rsidRPr="005601D3" w:rsidRDefault="00660E36" w:rsidP="004F0A38">
            <w:pPr>
              <w:spacing w:before="120" w:after="120"/>
              <w:rPr>
                <w:rFonts w:asciiTheme="minorHAnsi" w:hAnsiTheme="minorHAnsi"/>
                <w:b/>
                <w:sz w:val="20"/>
              </w:rPr>
            </w:pPr>
            <w:r w:rsidRPr="005601D3">
              <w:rPr>
                <w:rFonts w:asciiTheme="minorHAnsi" w:hAnsiTheme="minorHAnsi"/>
                <w:b/>
                <w:sz w:val="20"/>
              </w:rPr>
              <w:t>STUDY VACATION</w:t>
            </w:r>
            <w:r w:rsidR="00BE7AB3">
              <w:rPr>
                <w:rFonts w:asciiTheme="minorHAnsi" w:hAnsiTheme="minorHAnsi"/>
                <w:b/>
                <w:sz w:val="20"/>
              </w:rPr>
              <w:t xml:space="preserve"> </w:t>
            </w:r>
            <w:r w:rsidR="00BE7AB3">
              <w:rPr>
                <w:rFonts w:asciiTheme="minorHAnsi" w:hAnsiTheme="minorHAnsi" w:cstheme="minorHAnsi"/>
                <w:color w:val="948A54"/>
                <w:sz w:val="20"/>
              </w:rPr>
              <w:t>This row can be unmerged if required.</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67" w:name="_Toc81845741"/>
      <w:r w:rsidRPr="004B034B">
        <w:t>Learning and teaching activities/expectations</w:t>
      </w:r>
      <w:bookmarkEnd w:id="67"/>
      <w:r w:rsidRPr="004B034B">
        <w:t xml:space="preserve">  </w:t>
      </w:r>
    </w:p>
    <w:p w14:paraId="0C695957" w14:textId="77777777" w:rsidR="004B034B" w:rsidRDefault="004B034B" w:rsidP="004B034B">
      <w:pPr>
        <w:rPr>
          <w:lang w:eastAsia="en-US"/>
        </w:rPr>
      </w:pPr>
    </w:p>
    <w:p w14:paraId="0CD16CD3" w14:textId="0860199A" w:rsidR="004B034B" w:rsidRDefault="004B034B" w:rsidP="004B034B">
      <w:pPr>
        <w:jc w:val="both"/>
        <w:rPr>
          <w:rFonts w:asciiTheme="minorHAnsi" w:hAnsiTheme="minorHAnsi" w:cstheme="minorHAnsi"/>
          <w:color w:val="948A54"/>
        </w:rPr>
      </w:pPr>
      <w:r w:rsidRPr="004657F0">
        <w:rPr>
          <w:rFonts w:asciiTheme="minorHAnsi" w:hAnsiTheme="minorHAnsi" w:cstheme="minorHAnsi"/>
          <w:color w:val="948A54"/>
        </w:rPr>
        <w:t xml:space="preserve">Outline key teaching approaches/strategies and learning experiences in which students will engage in the subject.  Indicate how the various components of the subject are connected and how LearnJCU will be used.  </w:t>
      </w:r>
      <w:r w:rsidR="0026415B">
        <w:rPr>
          <w:rFonts w:asciiTheme="minorHAnsi" w:hAnsiTheme="minorHAnsi" w:cstheme="minorHAnsi"/>
          <w:color w:val="948A54"/>
        </w:rPr>
        <w:t xml:space="preserve">Refer to the table above </w:t>
      </w:r>
      <w:r w:rsidR="00E706FE">
        <w:rPr>
          <w:rFonts w:asciiTheme="minorHAnsi" w:hAnsiTheme="minorHAnsi" w:cstheme="minorHAnsi"/>
          <w:color w:val="948A54"/>
        </w:rPr>
        <w:t xml:space="preserve">(4.1) </w:t>
      </w:r>
      <w:r w:rsidR="0026415B">
        <w:rPr>
          <w:rFonts w:asciiTheme="minorHAnsi" w:hAnsiTheme="minorHAnsi" w:cstheme="minorHAnsi"/>
          <w:color w:val="948A54"/>
        </w:rPr>
        <w:t xml:space="preserve">as </w:t>
      </w:r>
      <w:proofErr w:type="spellStart"/>
      <w:r w:rsidR="0026415B">
        <w:rPr>
          <w:rFonts w:asciiTheme="minorHAnsi" w:hAnsiTheme="minorHAnsi" w:cstheme="minorHAnsi"/>
          <w:color w:val="948A54"/>
        </w:rPr>
        <w:t>appropiate</w:t>
      </w:r>
      <w:proofErr w:type="spellEnd"/>
      <w:r w:rsidR="0026415B">
        <w:rPr>
          <w:rFonts w:asciiTheme="minorHAnsi" w:hAnsiTheme="minorHAnsi" w:cstheme="minorHAnsi"/>
          <w:color w:val="948A54"/>
        </w:rPr>
        <w:t xml:space="preserve">. </w:t>
      </w:r>
    </w:p>
    <w:p w14:paraId="626C346C" w14:textId="36218312" w:rsidR="0026415B" w:rsidRPr="004657F0" w:rsidRDefault="0026415B" w:rsidP="004B034B">
      <w:pPr>
        <w:jc w:val="both"/>
        <w:rPr>
          <w:rFonts w:asciiTheme="minorHAnsi" w:hAnsiTheme="minorHAnsi" w:cstheme="minorHAnsi"/>
          <w:color w:val="948A54"/>
        </w:rPr>
      </w:pPr>
      <w:r>
        <w:rPr>
          <w:rFonts w:asciiTheme="minorHAnsi" w:hAnsiTheme="minorHAnsi" w:cstheme="minorHAnsi"/>
          <w:color w:val="948A54"/>
        </w:rPr>
        <w:t xml:space="preserve">Identify expectations of student participation that have not been previously identified. </w:t>
      </w:r>
      <w:r w:rsidR="00E706FE">
        <w:rPr>
          <w:rFonts w:asciiTheme="minorHAnsi" w:hAnsiTheme="minorHAnsi" w:cstheme="minorHAnsi"/>
          <w:color w:val="948A54"/>
        </w:rPr>
        <w:t xml:space="preserve">Ensure consistency with relevant </w:t>
      </w:r>
      <w:hyperlink r:id="rId58" w:history="1">
        <w:r w:rsidR="00E706FE" w:rsidRPr="00E706FE">
          <w:rPr>
            <w:rStyle w:val="Hyperlink"/>
            <w:rFonts w:asciiTheme="minorHAnsi" w:hAnsiTheme="minorHAnsi" w:cstheme="minorHAnsi"/>
          </w:rPr>
          <w:t>policy and procedures</w:t>
        </w:r>
      </w:hyperlink>
      <w:r w:rsidR="00E706FE">
        <w:rPr>
          <w:rFonts w:asciiTheme="minorHAnsi" w:hAnsiTheme="minorHAnsi" w:cstheme="minorHAnsi"/>
          <w:color w:val="948A54"/>
        </w:rPr>
        <w:t>.</w:t>
      </w:r>
    </w:p>
    <w:p w14:paraId="7E11A61B" w14:textId="22C22099" w:rsidR="004B034B" w:rsidRPr="004B034B" w:rsidRDefault="004B034B" w:rsidP="004B034B">
      <w:pPr>
        <w:rPr>
          <w:lang w:eastAsia="en-US"/>
        </w:rPr>
        <w:sectPr w:rsidR="004B034B" w:rsidRPr="004B034B" w:rsidSect="0026415B">
          <w:pgSz w:w="11906" w:h="16838" w:code="9"/>
          <w:pgMar w:top="1134" w:right="851" w:bottom="1134" w:left="851" w:header="567" w:footer="567" w:gutter="0"/>
          <w:cols w:space="708"/>
          <w:docGrid w:linePitch="360"/>
        </w:sectPr>
      </w:pPr>
    </w:p>
    <w:p w14:paraId="3830337C" w14:textId="5AEBA433" w:rsidR="006C218C" w:rsidRPr="00FA7017" w:rsidRDefault="006C218C" w:rsidP="00C117C3">
      <w:pPr>
        <w:pStyle w:val="Instructions"/>
        <w:rPr>
          <w:b/>
          <w:bCs/>
        </w:rPr>
      </w:pPr>
      <w:bookmarkStart w:id="68" w:name="_Toc78204661"/>
      <w:bookmarkStart w:id="69" w:name="_Toc78205559"/>
      <w:r w:rsidRPr="00FA7017">
        <w:rPr>
          <w:b/>
          <w:bCs/>
        </w:rPr>
        <w:lastRenderedPageBreak/>
        <w:t>DELETE THIS SECTION ONCE YOUR OUTLINE HAS BEEN COMPLETED</w:t>
      </w:r>
    </w:p>
    <w:p w14:paraId="18729F7E" w14:textId="585C197E" w:rsidR="006C218C" w:rsidRDefault="006C218C" w:rsidP="00C117C3">
      <w:pPr>
        <w:pStyle w:val="Instructions"/>
      </w:pPr>
      <w:r>
        <w:t xml:space="preserve">Supporting </w:t>
      </w:r>
      <w:r w:rsidR="00FA7017">
        <w:t>Resources</w:t>
      </w:r>
      <w:r>
        <w:t xml:space="preserve"> for subject </w:t>
      </w:r>
      <w:proofErr w:type="spellStart"/>
      <w:r>
        <w:t>cooridnators</w:t>
      </w:r>
      <w:proofErr w:type="spellEnd"/>
      <w:r w:rsidR="00FA7017">
        <w:t>:</w:t>
      </w:r>
    </w:p>
    <w:p w14:paraId="29A74229" w14:textId="3A1AE25B" w:rsidR="00FA7017" w:rsidRDefault="00DD6E59" w:rsidP="00C117C3">
      <w:pPr>
        <w:pStyle w:val="Instructions"/>
      </w:pPr>
      <w:hyperlink r:id="rId59" w:history="1">
        <w:r w:rsidR="00FA7017" w:rsidRPr="00FA7017">
          <w:rPr>
            <w:rStyle w:val="Hyperlink"/>
          </w:rPr>
          <w:t>Subject Lifecycle Resource</w:t>
        </w:r>
      </w:hyperlink>
      <w:r w:rsidR="00FA7017">
        <w:t xml:space="preserve"> (policy links across the subject lifecycle)</w:t>
      </w:r>
    </w:p>
    <w:p w14:paraId="04A1F942" w14:textId="369F88CE" w:rsidR="00FA7017" w:rsidRPr="00FA7017" w:rsidRDefault="00DD6E59" w:rsidP="00C117C3">
      <w:pPr>
        <w:pStyle w:val="Instructions"/>
        <w:rPr>
          <w:rStyle w:val="Hyperlink"/>
        </w:rPr>
      </w:pPr>
      <w:hyperlink r:id="rId60" w:history="1">
        <w:r w:rsidR="00FA7017" w:rsidRPr="00FA7017">
          <w:rPr>
            <w:rStyle w:val="Hyperlink"/>
          </w:rPr>
          <w:t>Assessment @JCU</w:t>
        </w:r>
      </w:hyperlink>
    </w:p>
    <w:bookmarkEnd w:id="68"/>
    <w:bookmarkEnd w:id="69"/>
    <w:p w14:paraId="785E50C0" w14:textId="3E974AEA" w:rsidR="00C117C3" w:rsidRPr="00FA7017" w:rsidRDefault="00147D4F" w:rsidP="00FA7017">
      <w:pPr>
        <w:pStyle w:val="Instructions"/>
        <w:rPr>
          <w:rStyle w:val="Hyperlink"/>
        </w:rPr>
      </w:pPr>
      <w:r w:rsidRPr="00FA7017">
        <w:rPr>
          <w:rStyle w:val="Hyperlink"/>
        </w:rPr>
        <w:fldChar w:fldCharType="begin"/>
      </w:r>
      <w:r w:rsidR="00FA7017" w:rsidRPr="00FA7017">
        <w:rPr>
          <w:rStyle w:val="Hyperlink"/>
        </w:rPr>
        <w:instrText>HYPERLINK "https://www.jcu.edu.au/learning-and-teaching/assessment@jcu/assessment-methods"</w:instrText>
      </w:r>
      <w:r w:rsidRPr="00FA7017">
        <w:rPr>
          <w:rStyle w:val="Hyperlink"/>
        </w:rPr>
        <w:fldChar w:fldCharType="separate"/>
      </w:r>
      <w:r w:rsidR="00FA7017" w:rsidRPr="00FA7017">
        <w:rPr>
          <w:rStyle w:val="Hyperlink"/>
        </w:rPr>
        <w:t>Assessment methods (List and descriptions)</w:t>
      </w:r>
      <w:r w:rsidRPr="00FA7017">
        <w:rPr>
          <w:rStyle w:val="Hyperlink"/>
        </w:rPr>
        <w:fldChar w:fldCharType="end"/>
      </w:r>
    </w:p>
    <w:p w14:paraId="187571E6" w14:textId="33CAD5DB" w:rsidR="00FA7017" w:rsidRDefault="00FA7017" w:rsidP="00FA7017">
      <w:pPr>
        <w:pStyle w:val="Instructions"/>
      </w:pPr>
      <w:r w:rsidRPr="00FA7017">
        <w:t xml:space="preserve">For further resources, see: </w:t>
      </w:r>
      <w:hyperlink r:id="rId61" w:history="1">
        <w:r w:rsidRPr="00FA7017">
          <w:rPr>
            <w:rStyle w:val="Hyperlink"/>
          </w:rPr>
          <w:t>Learning, Teaching and Student Engagement website</w:t>
        </w:r>
      </w:hyperlink>
    </w:p>
    <w:p w14:paraId="632F747B" w14:textId="6C9F3BED" w:rsidR="006C218C" w:rsidRPr="006C218C" w:rsidRDefault="006C218C" w:rsidP="00C117C3">
      <w:pPr>
        <w:pStyle w:val="Instructions"/>
        <w:rPr>
          <w:color w:val="FF0000"/>
        </w:rPr>
      </w:pPr>
    </w:p>
    <w:sectPr w:rsidR="006C218C" w:rsidRPr="006C218C" w:rsidSect="00BF7D20">
      <w:headerReference w:type="default" r:id="rId62"/>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4CE01" w14:textId="77777777" w:rsidR="00EA3D9E" w:rsidRDefault="00EA3D9E" w:rsidP="0035634D">
      <w:r>
        <w:separator/>
      </w:r>
    </w:p>
  </w:endnote>
  <w:endnote w:type="continuationSeparator" w:id="0">
    <w:p w14:paraId="4CA38A44" w14:textId="77777777" w:rsidR="00EA3D9E" w:rsidRDefault="00EA3D9E"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4D91" w14:textId="3FC5190B" w:rsidR="00DD3834" w:rsidRDefault="00DD3834" w:rsidP="0035634D">
    <w:pPr>
      <w:jc w:val="center"/>
    </w:pPr>
    <w:r>
      <w:t xml:space="preserve">Page </w:t>
    </w:r>
    <w:r>
      <w:fldChar w:fldCharType="begin"/>
    </w:r>
    <w:r>
      <w:instrText xml:space="preserve"> PAGE   \* MERGEFORMAT </w:instrText>
    </w:r>
    <w:r>
      <w:fldChar w:fldCharType="separate"/>
    </w:r>
    <w:r w:rsidR="00DD6E59">
      <w:rPr>
        <w:noProof/>
      </w:rPr>
      <w:t>15</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D6E59">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F913" w14:textId="77777777" w:rsidR="00DD3834" w:rsidRDefault="00DD3834">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11" name="Picture 11"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78FC0" w14:textId="77777777" w:rsidR="00EA3D9E" w:rsidRDefault="00EA3D9E" w:rsidP="0035634D">
      <w:r>
        <w:separator/>
      </w:r>
    </w:p>
  </w:footnote>
  <w:footnote w:type="continuationSeparator" w:id="0">
    <w:p w14:paraId="0E097B62" w14:textId="77777777" w:rsidR="00EA3D9E" w:rsidRDefault="00EA3D9E"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80BA" w14:textId="72C52A55" w:rsidR="00DD3834" w:rsidRDefault="00782DF4">
    <w:r>
      <w:rPr>
        <w:noProof/>
        <w:lang w:eastAsia="en-AU"/>
      </w:rPr>
      <mc:AlternateContent>
        <mc:Choice Requires="wps">
          <w:drawing>
            <wp:anchor distT="0" distB="0" distL="114300" distR="114300" simplePos="0" relativeHeight="251668480" behindDoc="0" locked="0" layoutInCell="1" allowOverlap="1" wp14:anchorId="63168AC9" wp14:editId="1782F789">
              <wp:simplePos x="0" y="0"/>
              <wp:positionH relativeFrom="column">
                <wp:posOffset>4831715</wp:posOffset>
              </wp:positionH>
              <wp:positionV relativeFrom="paragraph">
                <wp:posOffset>97155</wp:posOffset>
              </wp:positionV>
              <wp:extent cx="1647825" cy="742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47825" cy="742950"/>
                      </a:xfrm>
                      <a:prstGeom prst="rect">
                        <a:avLst/>
                      </a:prstGeom>
                      <a:solidFill>
                        <a:schemeClr val="lt1"/>
                      </a:solidFill>
                      <a:ln w="6350">
                        <a:noFill/>
                      </a:ln>
                    </wps:spPr>
                    <wps:txbx>
                      <w:txbxContent>
                        <w:p w14:paraId="5FBA2D08" w14:textId="31F5FD96" w:rsidR="00782DF4" w:rsidRDefault="00782DF4">
                          <w:r w:rsidRPr="00782DF4">
                            <w:rPr>
                              <w:noProof/>
                              <w:lang w:eastAsia="en-AU"/>
                            </w:rPr>
                            <w:drawing>
                              <wp:inline distT="0" distB="0" distL="0" distR="0" wp14:anchorId="0EA56698" wp14:editId="127D4B57">
                                <wp:extent cx="1458595" cy="6561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656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168AC9" id="_x0000_t202" coordsize="21600,21600" o:spt="202" path="m,l,21600r21600,l21600,xe">
              <v:stroke joinstyle="miter"/>
              <v:path gradientshapeok="t" o:connecttype="rect"/>
            </v:shapetype>
            <v:shape id="Text Box 1" o:spid="_x0000_s1026" type="#_x0000_t202" style="position:absolute;margin-left:380.45pt;margin-top:7.65pt;width:129.75pt;height: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" fillcolor="white [3201]" stroked="f" strokeweight=".5pt">
              <v:textbox>
                <w:txbxContent>
                  <w:p w14:paraId="5FBA2D08" w14:textId="31F5FD96" w:rsidR="00782DF4" w:rsidRDefault="00782DF4">
                    <w:r w:rsidRPr="00782DF4">
                      <w:rPr>
                        <w:noProof/>
                        <w:lang w:eastAsia="en-AU"/>
                      </w:rPr>
                      <w:drawing>
                        <wp:inline distT="0" distB="0" distL="0" distR="0" wp14:anchorId="0EA56698" wp14:editId="127D4B57">
                          <wp:extent cx="1458595" cy="6561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65611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A680" w14:textId="203C3709" w:rsidR="00DD3834" w:rsidRPr="00BF7D20" w:rsidRDefault="00782DF4"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Pr>
        <w:rFonts w:asciiTheme="minorHAnsi" w:hAnsiTheme="minorHAnsi" w:cstheme="minorHAnsi"/>
        <w:noProof/>
        <w:color w:val="2F5496" w:themeColor="accent1" w:themeShade="BF"/>
        <w:sz w:val="36"/>
        <w:szCs w:val="36"/>
        <w:lang w:eastAsia="en-AU"/>
      </w:rPr>
      <mc:AlternateContent>
        <mc:Choice Requires="wps">
          <w:drawing>
            <wp:anchor distT="0" distB="0" distL="114300" distR="114300" simplePos="0" relativeHeight="251669504" behindDoc="0" locked="0" layoutInCell="1" allowOverlap="1" wp14:anchorId="41180CB1" wp14:editId="32E44F20">
              <wp:simplePos x="0" y="0"/>
              <wp:positionH relativeFrom="column">
                <wp:posOffset>4718050</wp:posOffset>
              </wp:positionH>
              <wp:positionV relativeFrom="paragraph">
                <wp:posOffset>-185419</wp:posOffset>
              </wp:positionV>
              <wp:extent cx="1704975" cy="7429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704975" cy="742950"/>
                      </a:xfrm>
                      <a:prstGeom prst="rect">
                        <a:avLst/>
                      </a:prstGeom>
                      <a:solidFill>
                        <a:schemeClr val="lt1"/>
                      </a:solidFill>
                      <a:ln w="6350">
                        <a:noFill/>
                      </a:ln>
                    </wps:spPr>
                    <wps:txbx>
                      <w:txbxContent>
                        <w:p w14:paraId="43BEE168" w14:textId="0589AFC0" w:rsidR="00782DF4" w:rsidRDefault="00782DF4">
                          <w:r w:rsidRPr="00782DF4">
                            <w:rPr>
                              <w:noProof/>
                              <w:lang w:eastAsia="en-AU"/>
                            </w:rPr>
                            <w:drawing>
                              <wp:inline distT="0" distB="0" distL="0" distR="0" wp14:anchorId="01412A21" wp14:editId="2A89AF65">
                                <wp:extent cx="1362075" cy="6126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796" cy="6170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80CB1" id="_x0000_t202" coordsize="21600,21600" o:spt="202" path="m,l,21600r21600,l21600,xe">
              <v:stroke joinstyle="miter"/>
              <v:path gradientshapeok="t" o:connecttype="rect"/>
            </v:shapetype>
            <v:shape id="Text Box 4" o:spid="_x0000_s1027" type="#_x0000_t202" style="position:absolute;margin-left:371.5pt;margin-top:-14.6pt;width:134.2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" fillcolor="white [3201]" stroked="f" strokeweight=".5pt">
              <v:textbox>
                <w:txbxContent>
                  <w:p w14:paraId="43BEE168" w14:textId="0589AFC0" w:rsidR="00782DF4" w:rsidRDefault="00782DF4">
                    <w:r w:rsidRPr="00782DF4">
                      <w:rPr>
                        <w:noProof/>
                        <w:lang w:eastAsia="en-AU"/>
                      </w:rPr>
                      <w:drawing>
                        <wp:inline distT="0" distB="0" distL="0" distR="0" wp14:anchorId="01412A21" wp14:editId="2A89AF65">
                          <wp:extent cx="1362075" cy="6126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796" cy="617071"/>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5"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13"/>
  </w:num>
  <w:num w:numId="2">
    <w:abstractNumId w:val="22"/>
  </w:num>
  <w:num w:numId="3">
    <w:abstractNumId w:val="21"/>
  </w:num>
  <w:num w:numId="4">
    <w:abstractNumId w:val="14"/>
  </w:num>
  <w:num w:numId="5">
    <w:abstractNumId w:val="5"/>
  </w:num>
  <w:num w:numId="6">
    <w:abstractNumId w:val="9"/>
  </w:num>
  <w:num w:numId="7">
    <w:abstractNumId w:val="12"/>
  </w:num>
  <w:num w:numId="8">
    <w:abstractNumId w:val="4"/>
  </w:num>
  <w:num w:numId="9">
    <w:abstractNumId w:val="4"/>
  </w:num>
  <w:num w:numId="10">
    <w:abstractNumId w:val="4"/>
  </w:num>
  <w:num w:numId="11">
    <w:abstractNumId w:val="4"/>
  </w:num>
  <w:num w:numId="12">
    <w:abstractNumId w:val="4"/>
  </w:num>
  <w:num w:numId="13">
    <w:abstractNumId w:val="4"/>
  </w:num>
  <w:num w:numId="14">
    <w:abstractNumId w:val="11"/>
  </w:num>
  <w:num w:numId="15">
    <w:abstractNumId w:val="2"/>
  </w:num>
  <w:num w:numId="16">
    <w:abstractNumId w:val="6"/>
  </w:num>
  <w:num w:numId="17">
    <w:abstractNumId w:val="18"/>
  </w:num>
  <w:num w:numId="18">
    <w:abstractNumId w:val="16"/>
  </w:num>
  <w:num w:numId="19">
    <w:abstractNumId w:val="7"/>
  </w:num>
  <w:num w:numId="20">
    <w:abstractNumId w:val="3"/>
  </w:num>
  <w:num w:numId="21">
    <w:abstractNumId w:val="15"/>
  </w:num>
  <w:num w:numId="22">
    <w:abstractNumId w:val="8"/>
  </w:num>
  <w:num w:numId="23">
    <w:abstractNumId w:val="0"/>
  </w:num>
  <w:num w:numId="24">
    <w:abstractNumId w:val="1"/>
  </w:num>
  <w:num w:numId="25">
    <w:abstractNumId w:val="17"/>
  </w:num>
  <w:num w:numId="26">
    <w:abstractNumId w:val="19"/>
  </w:num>
  <w:num w:numId="27">
    <w:abstractNumId w:val="20"/>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16D40"/>
    <w:rsid w:val="0002477D"/>
    <w:rsid w:val="0003315E"/>
    <w:rsid w:val="00033EFC"/>
    <w:rsid w:val="0003475B"/>
    <w:rsid w:val="00044810"/>
    <w:rsid w:val="00046EE7"/>
    <w:rsid w:val="00054F2A"/>
    <w:rsid w:val="00056EBE"/>
    <w:rsid w:val="000572C4"/>
    <w:rsid w:val="000600CB"/>
    <w:rsid w:val="0007145F"/>
    <w:rsid w:val="00076EEB"/>
    <w:rsid w:val="00080DBA"/>
    <w:rsid w:val="000838C3"/>
    <w:rsid w:val="00083AEA"/>
    <w:rsid w:val="00084EA8"/>
    <w:rsid w:val="000857B3"/>
    <w:rsid w:val="0008702A"/>
    <w:rsid w:val="00094F6F"/>
    <w:rsid w:val="00096C86"/>
    <w:rsid w:val="000A52EA"/>
    <w:rsid w:val="000A57F7"/>
    <w:rsid w:val="000B1889"/>
    <w:rsid w:val="000D3CB3"/>
    <w:rsid w:val="000D49FE"/>
    <w:rsid w:val="000D5C50"/>
    <w:rsid w:val="000D610E"/>
    <w:rsid w:val="000F14C2"/>
    <w:rsid w:val="000F1DD0"/>
    <w:rsid w:val="000F798B"/>
    <w:rsid w:val="0010545F"/>
    <w:rsid w:val="00110C99"/>
    <w:rsid w:val="001166E2"/>
    <w:rsid w:val="00121312"/>
    <w:rsid w:val="00123CBF"/>
    <w:rsid w:val="001244F4"/>
    <w:rsid w:val="00126B38"/>
    <w:rsid w:val="00147D4F"/>
    <w:rsid w:val="00163F0F"/>
    <w:rsid w:val="001659EA"/>
    <w:rsid w:val="00172522"/>
    <w:rsid w:val="0017447E"/>
    <w:rsid w:val="00176CB7"/>
    <w:rsid w:val="001A016F"/>
    <w:rsid w:val="001A2573"/>
    <w:rsid w:val="001A3178"/>
    <w:rsid w:val="001A5F30"/>
    <w:rsid w:val="001A605D"/>
    <w:rsid w:val="001A6106"/>
    <w:rsid w:val="001A66AC"/>
    <w:rsid w:val="001B2135"/>
    <w:rsid w:val="001D1E39"/>
    <w:rsid w:val="001D2DBB"/>
    <w:rsid w:val="001E0075"/>
    <w:rsid w:val="001F339E"/>
    <w:rsid w:val="001F4EAC"/>
    <w:rsid w:val="002022D0"/>
    <w:rsid w:val="00203BE0"/>
    <w:rsid w:val="00210618"/>
    <w:rsid w:val="00213E3E"/>
    <w:rsid w:val="00214193"/>
    <w:rsid w:val="00217313"/>
    <w:rsid w:val="0022002B"/>
    <w:rsid w:val="00223618"/>
    <w:rsid w:val="00224202"/>
    <w:rsid w:val="0023369D"/>
    <w:rsid w:val="0023502E"/>
    <w:rsid w:val="002416E6"/>
    <w:rsid w:val="00246E2B"/>
    <w:rsid w:val="0025131C"/>
    <w:rsid w:val="00251FAC"/>
    <w:rsid w:val="0025213B"/>
    <w:rsid w:val="00257FFB"/>
    <w:rsid w:val="002619BA"/>
    <w:rsid w:val="0026415B"/>
    <w:rsid w:val="00266C76"/>
    <w:rsid w:val="002716FF"/>
    <w:rsid w:val="0027285D"/>
    <w:rsid w:val="0027564E"/>
    <w:rsid w:val="002805F7"/>
    <w:rsid w:val="0028133D"/>
    <w:rsid w:val="00282B29"/>
    <w:rsid w:val="00292810"/>
    <w:rsid w:val="00297642"/>
    <w:rsid w:val="002A03A6"/>
    <w:rsid w:val="002A17FF"/>
    <w:rsid w:val="002A6829"/>
    <w:rsid w:val="002B0800"/>
    <w:rsid w:val="002B651B"/>
    <w:rsid w:val="002B705D"/>
    <w:rsid w:val="002B7BCB"/>
    <w:rsid w:val="002C3BFA"/>
    <w:rsid w:val="002D2E17"/>
    <w:rsid w:val="002D378B"/>
    <w:rsid w:val="002D7112"/>
    <w:rsid w:val="002E5DFE"/>
    <w:rsid w:val="002E6097"/>
    <w:rsid w:val="002F141B"/>
    <w:rsid w:val="002F1547"/>
    <w:rsid w:val="002F1CC0"/>
    <w:rsid w:val="002F3608"/>
    <w:rsid w:val="002F43B6"/>
    <w:rsid w:val="003001BC"/>
    <w:rsid w:val="00315809"/>
    <w:rsid w:val="00316946"/>
    <w:rsid w:val="00317D56"/>
    <w:rsid w:val="00321CB7"/>
    <w:rsid w:val="003270D2"/>
    <w:rsid w:val="003325C7"/>
    <w:rsid w:val="00337F68"/>
    <w:rsid w:val="00344458"/>
    <w:rsid w:val="00344CE0"/>
    <w:rsid w:val="003517A7"/>
    <w:rsid w:val="0035634D"/>
    <w:rsid w:val="0035738C"/>
    <w:rsid w:val="00362F6F"/>
    <w:rsid w:val="003659CC"/>
    <w:rsid w:val="00366D25"/>
    <w:rsid w:val="00377257"/>
    <w:rsid w:val="00380230"/>
    <w:rsid w:val="00385B82"/>
    <w:rsid w:val="00391001"/>
    <w:rsid w:val="0039115F"/>
    <w:rsid w:val="00394190"/>
    <w:rsid w:val="003A625E"/>
    <w:rsid w:val="003B538B"/>
    <w:rsid w:val="003C06F6"/>
    <w:rsid w:val="003C346E"/>
    <w:rsid w:val="003C35FC"/>
    <w:rsid w:val="003D1C3F"/>
    <w:rsid w:val="003D2605"/>
    <w:rsid w:val="003D3506"/>
    <w:rsid w:val="003D60CE"/>
    <w:rsid w:val="003E255D"/>
    <w:rsid w:val="003E39EB"/>
    <w:rsid w:val="003E52F2"/>
    <w:rsid w:val="003F6AD3"/>
    <w:rsid w:val="00415D8B"/>
    <w:rsid w:val="004164E1"/>
    <w:rsid w:val="00423930"/>
    <w:rsid w:val="004318FB"/>
    <w:rsid w:val="00445692"/>
    <w:rsid w:val="00445CE5"/>
    <w:rsid w:val="00450CA1"/>
    <w:rsid w:val="00455C64"/>
    <w:rsid w:val="00473DCD"/>
    <w:rsid w:val="004800DC"/>
    <w:rsid w:val="0048047E"/>
    <w:rsid w:val="00480781"/>
    <w:rsid w:val="00490D0A"/>
    <w:rsid w:val="004926D0"/>
    <w:rsid w:val="00493543"/>
    <w:rsid w:val="00495831"/>
    <w:rsid w:val="00497618"/>
    <w:rsid w:val="004A3382"/>
    <w:rsid w:val="004B034B"/>
    <w:rsid w:val="004B238A"/>
    <w:rsid w:val="004B5805"/>
    <w:rsid w:val="004D453E"/>
    <w:rsid w:val="004D6781"/>
    <w:rsid w:val="004D6C76"/>
    <w:rsid w:val="004F0A38"/>
    <w:rsid w:val="004F2A6D"/>
    <w:rsid w:val="00501692"/>
    <w:rsid w:val="0050169D"/>
    <w:rsid w:val="00502D6E"/>
    <w:rsid w:val="00504765"/>
    <w:rsid w:val="00515137"/>
    <w:rsid w:val="00526BD7"/>
    <w:rsid w:val="00527C6C"/>
    <w:rsid w:val="00533077"/>
    <w:rsid w:val="00534D27"/>
    <w:rsid w:val="005601D3"/>
    <w:rsid w:val="005606FE"/>
    <w:rsid w:val="005648F5"/>
    <w:rsid w:val="00570DC0"/>
    <w:rsid w:val="00572B99"/>
    <w:rsid w:val="00572BCF"/>
    <w:rsid w:val="005736D4"/>
    <w:rsid w:val="00577283"/>
    <w:rsid w:val="0058063C"/>
    <w:rsid w:val="00582E22"/>
    <w:rsid w:val="0058502E"/>
    <w:rsid w:val="00587A66"/>
    <w:rsid w:val="005965CB"/>
    <w:rsid w:val="005973E5"/>
    <w:rsid w:val="005A297A"/>
    <w:rsid w:val="005B36D8"/>
    <w:rsid w:val="005C065D"/>
    <w:rsid w:val="005C5992"/>
    <w:rsid w:val="005D148B"/>
    <w:rsid w:val="005D5896"/>
    <w:rsid w:val="005D6D4F"/>
    <w:rsid w:val="005E19B7"/>
    <w:rsid w:val="005E395C"/>
    <w:rsid w:val="005E3A04"/>
    <w:rsid w:val="005E46E3"/>
    <w:rsid w:val="005E6847"/>
    <w:rsid w:val="005F172E"/>
    <w:rsid w:val="005F341F"/>
    <w:rsid w:val="005F3AF0"/>
    <w:rsid w:val="005F7F4F"/>
    <w:rsid w:val="006070D8"/>
    <w:rsid w:val="00612593"/>
    <w:rsid w:val="006138D7"/>
    <w:rsid w:val="0061497A"/>
    <w:rsid w:val="00623049"/>
    <w:rsid w:val="006345A8"/>
    <w:rsid w:val="00635ED8"/>
    <w:rsid w:val="00637D91"/>
    <w:rsid w:val="00641A38"/>
    <w:rsid w:val="00642068"/>
    <w:rsid w:val="0064445A"/>
    <w:rsid w:val="006475F3"/>
    <w:rsid w:val="00652FDC"/>
    <w:rsid w:val="006560FB"/>
    <w:rsid w:val="00656345"/>
    <w:rsid w:val="00660E36"/>
    <w:rsid w:val="00661D25"/>
    <w:rsid w:val="00670D82"/>
    <w:rsid w:val="006730A3"/>
    <w:rsid w:val="00681728"/>
    <w:rsid w:val="006873A5"/>
    <w:rsid w:val="006902EB"/>
    <w:rsid w:val="006957B4"/>
    <w:rsid w:val="006A30B0"/>
    <w:rsid w:val="006B311B"/>
    <w:rsid w:val="006B5B4E"/>
    <w:rsid w:val="006C218C"/>
    <w:rsid w:val="006C2B8C"/>
    <w:rsid w:val="006C7DB4"/>
    <w:rsid w:val="006D110D"/>
    <w:rsid w:val="006E0C69"/>
    <w:rsid w:val="006E2622"/>
    <w:rsid w:val="006E32C1"/>
    <w:rsid w:val="006F1CC0"/>
    <w:rsid w:val="006F4AFC"/>
    <w:rsid w:val="006F605B"/>
    <w:rsid w:val="006F7627"/>
    <w:rsid w:val="00701AC3"/>
    <w:rsid w:val="00707839"/>
    <w:rsid w:val="00714683"/>
    <w:rsid w:val="00720BFC"/>
    <w:rsid w:val="00742E9B"/>
    <w:rsid w:val="007473B6"/>
    <w:rsid w:val="00750E85"/>
    <w:rsid w:val="007518BC"/>
    <w:rsid w:val="00757C9A"/>
    <w:rsid w:val="00757F16"/>
    <w:rsid w:val="0076145F"/>
    <w:rsid w:val="007654CF"/>
    <w:rsid w:val="00772A6B"/>
    <w:rsid w:val="0077531D"/>
    <w:rsid w:val="00782DF4"/>
    <w:rsid w:val="00784045"/>
    <w:rsid w:val="00784F3F"/>
    <w:rsid w:val="007875B5"/>
    <w:rsid w:val="0079255B"/>
    <w:rsid w:val="00794D7D"/>
    <w:rsid w:val="007963A5"/>
    <w:rsid w:val="007A1063"/>
    <w:rsid w:val="007A39D8"/>
    <w:rsid w:val="007A6E9A"/>
    <w:rsid w:val="007B2C3B"/>
    <w:rsid w:val="007B3EE7"/>
    <w:rsid w:val="007B3FA5"/>
    <w:rsid w:val="007B5D0F"/>
    <w:rsid w:val="007C0576"/>
    <w:rsid w:val="007C5304"/>
    <w:rsid w:val="007C6D77"/>
    <w:rsid w:val="007D24F6"/>
    <w:rsid w:val="007D3508"/>
    <w:rsid w:val="007E6FD4"/>
    <w:rsid w:val="007F1C2C"/>
    <w:rsid w:val="007F372C"/>
    <w:rsid w:val="007F4C38"/>
    <w:rsid w:val="007F4EBD"/>
    <w:rsid w:val="007F7966"/>
    <w:rsid w:val="0080200E"/>
    <w:rsid w:val="008054B0"/>
    <w:rsid w:val="008061DF"/>
    <w:rsid w:val="008067EF"/>
    <w:rsid w:val="0080687E"/>
    <w:rsid w:val="00814FD2"/>
    <w:rsid w:val="008201C4"/>
    <w:rsid w:val="0082328B"/>
    <w:rsid w:val="008362EF"/>
    <w:rsid w:val="0084622F"/>
    <w:rsid w:val="008473C8"/>
    <w:rsid w:val="00852AA5"/>
    <w:rsid w:val="00855F38"/>
    <w:rsid w:val="00857A47"/>
    <w:rsid w:val="00864126"/>
    <w:rsid w:val="00866FC3"/>
    <w:rsid w:val="00871081"/>
    <w:rsid w:val="008821B1"/>
    <w:rsid w:val="008824BF"/>
    <w:rsid w:val="00883E09"/>
    <w:rsid w:val="00887A40"/>
    <w:rsid w:val="00890D72"/>
    <w:rsid w:val="00891FF2"/>
    <w:rsid w:val="008966F5"/>
    <w:rsid w:val="008A076B"/>
    <w:rsid w:val="008A1897"/>
    <w:rsid w:val="008A47CB"/>
    <w:rsid w:val="008A75A7"/>
    <w:rsid w:val="008A7B26"/>
    <w:rsid w:val="008C3034"/>
    <w:rsid w:val="008C5BA4"/>
    <w:rsid w:val="008D033D"/>
    <w:rsid w:val="008D11F7"/>
    <w:rsid w:val="008D61B9"/>
    <w:rsid w:val="008D723D"/>
    <w:rsid w:val="008E0A25"/>
    <w:rsid w:val="008F126C"/>
    <w:rsid w:val="008F13AD"/>
    <w:rsid w:val="008F1577"/>
    <w:rsid w:val="008F69C1"/>
    <w:rsid w:val="009021F6"/>
    <w:rsid w:val="0090619C"/>
    <w:rsid w:val="00907004"/>
    <w:rsid w:val="00913C16"/>
    <w:rsid w:val="00931188"/>
    <w:rsid w:val="00934AE9"/>
    <w:rsid w:val="00951371"/>
    <w:rsid w:val="009513FB"/>
    <w:rsid w:val="009527BE"/>
    <w:rsid w:val="00953BF6"/>
    <w:rsid w:val="00956AF0"/>
    <w:rsid w:val="0097210C"/>
    <w:rsid w:val="009729A5"/>
    <w:rsid w:val="009750AE"/>
    <w:rsid w:val="00976A22"/>
    <w:rsid w:val="00976E92"/>
    <w:rsid w:val="009817E7"/>
    <w:rsid w:val="00981AAA"/>
    <w:rsid w:val="00987B62"/>
    <w:rsid w:val="00990339"/>
    <w:rsid w:val="00993689"/>
    <w:rsid w:val="009A4FE1"/>
    <w:rsid w:val="009C0DE1"/>
    <w:rsid w:val="009C1171"/>
    <w:rsid w:val="009C230D"/>
    <w:rsid w:val="009C61AA"/>
    <w:rsid w:val="009C7EBD"/>
    <w:rsid w:val="009D50E4"/>
    <w:rsid w:val="009D7356"/>
    <w:rsid w:val="009E4A97"/>
    <w:rsid w:val="009E62DF"/>
    <w:rsid w:val="009F67A2"/>
    <w:rsid w:val="00A02B72"/>
    <w:rsid w:val="00A02E66"/>
    <w:rsid w:val="00A06676"/>
    <w:rsid w:val="00A15CC8"/>
    <w:rsid w:val="00A22817"/>
    <w:rsid w:val="00A2325E"/>
    <w:rsid w:val="00A25BC5"/>
    <w:rsid w:val="00A2792D"/>
    <w:rsid w:val="00A32763"/>
    <w:rsid w:val="00A33AAF"/>
    <w:rsid w:val="00A35FAB"/>
    <w:rsid w:val="00A364E0"/>
    <w:rsid w:val="00A37177"/>
    <w:rsid w:val="00A376E6"/>
    <w:rsid w:val="00A3775B"/>
    <w:rsid w:val="00A41890"/>
    <w:rsid w:val="00A467F2"/>
    <w:rsid w:val="00A46D98"/>
    <w:rsid w:val="00A5147B"/>
    <w:rsid w:val="00A550B1"/>
    <w:rsid w:val="00A6764C"/>
    <w:rsid w:val="00A7584F"/>
    <w:rsid w:val="00A76495"/>
    <w:rsid w:val="00A77FFA"/>
    <w:rsid w:val="00A80126"/>
    <w:rsid w:val="00A8580C"/>
    <w:rsid w:val="00A86498"/>
    <w:rsid w:val="00A96BC8"/>
    <w:rsid w:val="00A9706E"/>
    <w:rsid w:val="00AA2668"/>
    <w:rsid w:val="00AA3720"/>
    <w:rsid w:val="00AB422D"/>
    <w:rsid w:val="00AB75FC"/>
    <w:rsid w:val="00AC5E56"/>
    <w:rsid w:val="00AC625E"/>
    <w:rsid w:val="00AD3506"/>
    <w:rsid w:val="00AD3CB2"/>
    <w:rsid w:val="00AE1796"/>
    <w:rsid w:val="00AE2E28"/>
    <w:rsid w:val="00AE2F2F"/>
    <w:rsid w:val="00AE6D3C"/>
    <w:rsid w:val="00AF1386"/>
    <w:rsid w:val="00B006D7"/>
    <w:rsid w:val="00B02268"/>
    <w:rsid w:val="00B02649"/>
    <w:rsid w:val="00B21B70"/>
    <w:rsid w:val="00B23869"/>
    <w:rsid w:val="00B23B17"/>
    <w:rsid w:val="00B2674D"/>
    <w:rsid w:val="00B360EB"/>
    <w:rsid w:val="00B4258D"/>
    <w:rsid w:val="00B43388"/>
    <w:rsid w:val="00B51FA9"/>
    <w:rsid w:val="00B523DA"/>
    <w:rsid w:val="00B53CD4"/>
    <w:rsid w:val="00B542C3"/>
    <w:rsid w:val="00B54798"/>
    <w:rsid w:val="00B630BF"/>
    <w:rsid w:val="00B73581"/>
    <w:rsid w:val="00B7395B"/>
    <w:rsid w:val="00B82C75"/>
    <w:rsid w:val="00B90C62"/>
    <w:rsid w:val="00B91626"/>
    <w:rsid w:val="00B9279E"/>
    <w:rsid w:val="00BA4E83"/>
    <w:rsid w:val="00BA59F3"/>
    <w:rsid w:val="00BB09CD"/>
    <w:rsid w:val="00BB3357"/>
    <w:rsid w:val="00BC13A9"/>
    <w:rsid w:val="00BC4E12"/>
    <w:rsid w:val="00BD46A3"/>
    <w:rsid w:val="00BD4FC9"/>
    <w:rsid w:val="00BE013F"/>
    <w:rsid w:val="00BE08E5"/>
    <w:rsid w:val="00BE411E"/>
    <w:rsid w:val="00BE4206"/>
    <w:rsid w:val="00BE6A4C"/>
    <w:rsid w:val="00BE7AB3"/>
    <w:rsid w:val="00BE7B3C"/>
    <w:rsid w:val="00BF2258"/>
    <w:rsid w:val="00BF672D"/>
    <w:rsid w:val="00BF7D20"/>
    <w:rsid w:val="00C016B4"/>
    <w:rsid w:val="00C117C3"/>
    <w:rsid w:val="00C11C91"/>
    <w:rsid w:val="00C11D1E"/>
    <w:rsid w:val="00C14016"/>
    <w:rsid w:val="00C15D28"/>
    <w:rsid w:val="00C21C15"/>
    <w:rsid w:val="00C34089"/>
    <w:rsid w:val="00C43FBC"/>
    <w:rsid w:val="00C56BFD"/>
    <w:rsid w:val="00C6002C"/>
    <w:rsid w:val="00C61E4E"/>
    <w:rsid w:val="00C62EE9"/>
    <w:rsid w:val="00C82F16"/>
    <w:rsid w:val="00C84B77"/>
    <w:rsid w:val="00C85D3B"/>
    <w:rsid w:val="00C874F4"/>
    <w:rsid w:val="00C95C85"/>
    <w:rsid w:val="00CA5D5B"/>
    <w:rsid w:val="00CA7700"/>
    <w:rsid w:val="00CA7715"/>
    <w:rsid w:val="00CB12FD"/>
    <w:rsid w:val="00CB210F"/>
    <w:rsid w:val="00CB33FB"/>
    <w:rsid w:val="00CB5A66"/>
    <w:rsid w:val="00CB5C18"/>
    <w:rsid w:val="00CB73B0"/>
    <w:rsid w:val="00CC1DF2"/>
    <w:rsid w:val="00CD038F"/>
    <w:rsid w:val="00CD0A7C"/>
    <w:rsid w:val="00CD305C"/>
    <w:rsid w:val="00CD4068"/>
    <w:rsid w:val="00CE6ACE"/>
    <w:rsid w:val="00CF144C"/>
    <w:rsid w:val="00D06BF0"/>
    <w:rsid w:val="00D11D17"/>
    <w:rsid w:val="00D21887"/>
    <w:rsid w:val="00D27D1B"/>
    <w:rsid w:val="00D31ABB"/>
    <w:rsid w:val="00D32EDF"/>
    <w:rsid w:val="00D3474D"/>
    <w:rsid w:val="00D35A42"/>
    <w:rsid w:val="00D3634B"/>
    <w:rsid w:val="00D40BF9"/>
    <w:rsid w:val="00D47779"/>
    <w:rsid w:val="00D556D3"/>
    <w:rsid w:val="00D56EAA"/>
    <w:rsid w:val="00D6606B"/>
    <w:rsid w:val="00D744EF"/>
    <w:rsid w:val="00D90993"/>
    <w:rsid w:val="00D90B78"/>
    <w:rsid w:val="00D91C03"/>
    <w:rsid w:val="00D921E9"/>
    <w:rsid w:val="00D926C0"/>
    <w:rsid w:val="00D93614"/>
    <w:rsid w:val="00D94180"/>
    <w:rsid w:val="00D953FE"/>
    <w:rsid w:val="00DA3910"/>
    <w:rsid w:val="00DA4BFF"/>
    <w:rsid w:val="00DA6C56"/>
    <w:rsid w:val="00DB7941"/>
    <w:rsid w:val="00DC0570"/>
    <w:rsid w:val="00DC4012"/>
    <w:rsid w:val="00DD3834"/>
    <w:rsid w:val="00DD55F5"/>
    <w:rsid w:val="00DD6E59"/>
    <w:rsid w:val="00DE5ECC"/>
    <w:rsid w:val="00DE7D55"/>
    <w:rsid w:val="00DF4490"/>
    <w:rsid w:val="00DF4B5B"/>
    <w:rsid w:val="00DF6DB6"/>
    <w:rsid w:val="00DF6F03"/>
    <w:rsid w:val="00E0165B"/>
    <w:rsid w:val="00E1035F"/>
    <w:rsid w:val="00E10E9C"/>
    <w:rsid w:val="00E21E4E"/>
    <w:rsid w:val="00E26048"/>
    <w:rsid w:val="00E27AEA"/>
    <w:rsid w:val="00E27B94"/>
    <w:rsid w:val="00E32108"/>
    <w:rsid w:val="00E321DD"/>
    <w:rsid w:val="00E34B83"/>
    <w:rsid w:val="00E3698F"/>
    <w:rsid w:val="00E373D4"/>
    <w:rsid w:val="00E43C88"/>
    <w:rsid w:val="00E474FD"/>
    <w:rsid w:val="00E50AFC"/>
    <w:rsid w:val="00E543FB"/>
    <w:rsid w:val="00E62EB7"/>
    <w:rsid w:val="00E706FE"/>
    <w:rsid w:val="00E81316"/>
    <w:rsid w:val="00E8431F"/>
    <w:rsid w:val="00E9015E"/>
    <w:rsid w:val="00E918B0"/>
    <w:rsid w:val="00E933B7"/>
    <w:rsid w:val="00EA3D9E"/>
    <w:rsid w:val="00EA593F"/>
    <w:rsid w:val="00EA718E"/>
    <w:rsid w:val="00EB16E1"/>
    <w:rsid w:val="00EC1418"/>
    <w:rsid w:val="00EC2EBF"/>
    <w:rsid w:val="00EC3953"/>
    <w:rsid w:val="00EC7CF6"/>
    <w:rsid w:val="00ED10D7"/>
    <w:rsid w:val="00EF1B45"/>
    <w:rsid w:val="00F01193"/>
    <w:rsid w:val="00F01E8D"/>
    <w:rsid w:val="00F031EB"/>
    <w:rsid w:val="00F157AD"/>
    <w:rsid w:val="00F15E40"/>
    <w:rsid w:val="00F1735C"/>
    <w:rsid w:val="00F20C2A"/>
    <w:rsid w:val="00F31444"/>
    <w:rsid w:val="00F34493"/>
    <w:rsid w:val="00F361DF"/>
    <w:rsid w:val="00F37A9C"/>
    <w:rsid w:val="00F415DC"/>
    <w:rsid w:val="00F41694"/>
    <w:rsid w:val="00F4748A"/>
    <w:rsid w:val="00F5038C"/>
    <w:rsid w:val="00F503FD"/>
    <w:rsid w:val="00F57FC9"/>
    <w:rsid w:val="00F633CB"/>
    <w:rsid w:val="00F636FF"/>
    <w:rsid w:val="00F70E3A"/>
    <w:rsid w:val="00F71045"/>
    <w:rsid w:val="00F75EF4"/>
    <w:rsid w:val="00F76783"/>
    <w:rsid w:val="00F90635"/>
    <w:rsid w:val="00F9086A"/>
    <w:rsid w:val="00F93243"/>
    <w:rsid w:val="00FA6258"/>
    <w:rsid w:val="00FA7017"/>
    <w:rsid w:val="00FB7CEA"/>
    <w:rsid w:val="00FC0B1C"/>
    <w:rsid w:val="00FC0C86"/>
    <w:rsid w:val="00FC116A"/>
    <w:rsid w:val="00FC323A"/>
    <w:rsid w:val="00FC717B"/>
    <w:rsid w:val="00FD176C"/>
    <w:rsid w:val="00FD34D5"/>
    <w:rsid w:val="00FD4BB7"/>
    <w:rsid w:val="00FD5056"/>
    <w:rsid w:val="00FD7B2D"/>
    <w:rsid w:val="00FE135C"/>
    <w:rsid w:val="00FE2D20"/>
    <w:rsid w:val="00FE305D"/>
    <w:rsid w:val="00FE3FB1"/>
    <w:rsid w:val="00FE706E"/>
    <w:rsid w:val="00FE7CF3"/>
    <w:rsid w:val="00FF1173"/>
    <w:rsid w:val="00FF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A15CC8"/>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semiHidden/>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customStyle="1" w:styleId="UnresolvedMention">
    <w:name w:val="Unresolved Mention"/>
    <w:basedOn w:val="DefaultParagraphFont"/>
    <w:uiPriority w:val="99"/>
    <w:semiHidden/>
    <w:unhideWhenUsed/>
    <w:rsid w:val="00B92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jcu.edu.sg/StudentFirst/" TargetMode="External"/><Relationship Id="rId18" Type="http://schemas.openxmlformats.org/officeDocument/2006/relationships/hyperlink" Target="mailto:library-singapore@jcu.edu.au" TargetMode="External"/><Relationship Id="rId26" Type="http://schemas.openxmlformats.org/officeDocument/2006/relationships/hyperlink" Target="https://www.jcu.edu.au/policy/student-services/student-results-policy" TargetMode="External"/><Relationship Id="rId39" Type="http://schemas.openxmlformats.org/officeDocument/2006/relationships/hyperlink" Target="https://www.jcu.edu.au/policy/procedures/learning-and-teaching-procedures/learning,-teaching-and-assessment-procedures" TargetMode="External"/><Relationship Id="rId21" Type="http://schemas.openxmlformats.org/officeDocument/2006/relationships/hyperlink" Target="http://libguides.jcu.edu.au/readings/academics" TargetMode="External"/><Relationship Id="rId34" Type="http://schemas.openxmlformats.org/officeDocument/2006/relationships/hyperlink" Target="https://www.jcu.edu.au/learning-and-teaching/teaching-online/marking-and-feedback" TargetMode="External"/><Relationship Id="rId42"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47" Type="http://schemas.openxmlformats.org/officeDocument/2006/relationships/hyperlink" Target="https://www.jcu.edu.au/policy/procedures/learning-and-teaching-procedures/learning,-teaching-and-assessment-procedures" TargetMode="External"/><Relationship Id="rId50" Type="http://schemas.openxmlformats.org/officeDocument/2006/relationships/hyperlink" Target="https://www.jcu.edu.au/policy/procedures/learning-and-teaching-procedures/learning,-teaching-and-assessment-procedures" TargetMode="External"/><Relationship Id="rId55" Type="http://schemas.openxmlformats.org/officeDocument/2006/relationships/footer" Target="footer1.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earningcentre-singapore@jcu.edu.au" TargetMode="External"/><Relationship Id="rId20" Type="http://schemas.openxmlformats.org/officeDocument/2006/relationships/hyperlink" Target="https://www.jcu.edu.au/learn" TargetMode="External"/><Relationship Id="rId29" Type="http://schemas.openxmlformats.org/officeDocument/2006/relationships/hyperlink" Target="https://www.jcu.edu.au/policy/student-services/student-results-policy" TargetMode="External"/><Relationship Id="rId41" Type="http://schemas.openxmlformats.org/officeDocument/2006/relationships/hyperlink" Target="https://aus01.safelinks.protection.outlook.com/?url=https%3A%2F%2Fwww.jcu.edu.au%2Fpolicy%2Fprocedures%2Fstudent-services-procedures%2Fspecial-consideration-procedure&amp;data=04%7C01%7Cltse%40jcu.edu.au%7Ce75292c03da64851515f08d8c7e3ced2%7C30a8c4e81ecd4f148099f73482a7adc0%7C0%7C0%7C637479128523782175%7CUnknown%7CTWFpbGZsb3d8eyJWIjoiMC4wLjAwMDAiLCJQIjoiV2luMzIiLCJBTiI6Ik1haWwiLCJXVCI6Mn0%3D%7C1000&amp;sdata=wZoEhFmoHNhQGd83dYHpYyjGsdLVC6IUUL%2F79i%2BJzrg%3D&amp;reserved=0" TargetMode="External"/><Relationship Id="rId54" Type="http://schemas.openxmlformats.org/officeDocument/2006/relationships/hyperlink" Target="https://www.jcu.edu.au/policy/procedures/student-services-procedures/appeal-of-final-subject-result-procedur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u.edu.au/policy/procedures/learning-and-teaching-procedures/learning,-teaching-and-assessment-procedures" TargetMode="External"/><Relationship Id="rId24" Type="http://schemas.openxmlformats.org/officeDocument/2006/relationships/hyperlink" Target="https://www.jcu.edu.sg/current-students/calendars-and-timetables/exam-calendar" TargetMode="External"/><Relationship Id="rId32" Type="http://schemas.openxmlformats.org/officeDocument/2006/relationships/hyperlink" Target="https://www.jcu.edu.au/learning-and-teaching/resources/inherent-requirements" TargetMode="External"/><Relationship Id="rId37" Type="http://schemas.openxmlformats.org/officeDocument/2006/relationships/hyperlink" Target="https://www.jcu.edu.au/policy/procedures/student-services-procedures/special-consideration-procedure" TargetMode="External"/><Relationship Id="rId40" Type="http://schemas.openxmlformats.org/officeDocument/2006/relationships/hyperlink" Target="https://www.jcu.edu.au/policy/procedures/student-services-procedures/special-consideration-procedure" TargetMode="External"/><Relationship Id="rId45" Type="http://schemas.openxmlformats.org/officeDocument/2006/relationships/hyperlink" Target="https://www.jcu.edu.au/policy/procedures/student-services-procedures/student-academic-misconduct-procedure" TargetMode="External"/><Relationship Id="rId53" Type="http://schemas.openxmlformats.org/officeDocument/2006/relationships/hyperlink" Target="https://www.jcu.edu.au/policy/procedures/learning-and-teaching-procedures/learning,-teaching-and-assessment-procedures" TargetMode="External"/><Relationship Id="rId58" Type="http://schemas.openxmlformats.org/officeDocument/2006/relationships/hyperlink" Target="https://www.jcu.edu.au/policy/learning-and-teaching" TargetMode="External"/><Relationship Id="rId5" Type="http://schemas.openxmlformats.org/officeDocument/2006/relationships/numbering" Target="numbering.xml"/><Relationship Id="rId15" Type="http://schemas.openxmlformats.org/officeDocument/2006/relationships/hyperlink" Target="https://www.jcu.edu.sg/current-students/student-support-services/learning-support" TargetMode="External"/><Relationship Id="rId23" Type="http://schemas.openxmlformats.org/officeDocument/2006/relationships/hyperlink" Target="https://www.jcu.edu.sg/courses-and-study/admissions/academic-calendar" TargetMode="External"/><Relationship Id="rId28" Type="http://schemas.openxmlformats.org/officeDocument/2006/relationships/hyperlink" Target="https://www.jcu.edu.au/policy/procedures/learning-and-teaching-procedures/learning,-teaching-and-assessment-procedures" TargetMode="External"/><Relationship Id="rId36" Type="http://schemas.openxmlformats.org/officeDocument/2006/relationships/hyperlink" Target="https://www.jcu.edu.au/policy/procedures/learning-and-teaching-procedures/learning,-teaching-and-assessment-procedures" TargetMode="External"/><Relationship Id="rId49" Type="http://schemas.openxmlformats.org/officeDocument/2006/relationships/hyperlink" Target="https://www.jcu.edu.au/policy/procedures/learning-and-teaching-procedures/learning,-teaching-and-assessment-procedures" TargetMode="External"/><Relationship Id="rId57" Type="http://schemas.openxmlformats.org/officeDocument/2006/relationships/footer" Target="footer2.xml"/><Relationship Id="rId61" Type="http://schemas.openxmlformats.org/officeDocument/2006/relationships/hyperlink" Target="https://www.jcu.edu.au/learning-and-teaching" TargetMode="External"/><Relationship Id="rId10" Type="http://schemas.openxmlformats.org/officeDocument/2006/relationships/endnotes" Target="endnotes.xml"/><Relationship Id="rId19" Type="http://schemas.openxmlformats.org/officeDocument/2006/relationships/hyperlink" Target="https://www.jcu.edu.au/course-and-subject-handbook" TargetMode="External"/><Relationship Id="rId31" Type="http://schemas.openxmlformats.org/officeDocument/2006/relationships/hyperlink" Target="https://www.jcu.edu.au/student-equity-and-wellbeing/accessability" TargetMode="External"/><Relationship Id="rId44" Type="http://schemas.openxmlformats.org/officeDocument/2006/relationships/hyperlink" Target="https://www.jcu.edu.au/policy/learning-and-teaching/coursework-academic-integrity-policy" TargetMode="External"/><Relationship Id="rId52" Type="http://schemas.openxmlformats.org/officeDocument/2006/relationships/hyperlink" Target="https://www.jcu.edu.au/policy/corporate-governance/information-privacy-policy" TargetMode="External"/><Relationship Id="rId60" Type="http://schemas.openxmlformats.org/officeDocument/2006/relationships/hyperlink" Target="https://www.jcu.edu.au/learning-and-teaching/assessment@j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u.edu.au/policy/procedures/learning-and-teaching-procedures/learning,-teaching-and-assessment-procedures" TargetMode="External"/><Relationship Id="rId22" Type="http://schemas.openxmlformats.org/officeDocument/2006/relationships/hyperlink" Target="https://www.jcu.edu.sg/courses-and-study/admissions/academic-calendar" TargetMode="External"/><Relationship Id="rId27" Type="http://schemas.openxmlformats.org/officeDocument/2006/relationships/hyperlink" Target="https://www.jcu.edu.au/policy/student-services/student-results-policy" TargetMode="External"/><Relationship Id="rId30" Type="http://schemas.openxmlformats.org/officeDocument/2006/relationships/hyperlink" Target="https://www.jcu.edu.au/learning-and-teaching/resources/inherent-requirements" TargetMode="External"/><Relationship Id="rId35" Type="http://schemas.openxmlformats.org/officeDocument/2006/relationships/hyperlink" Target="https://www.jcu.edu.au/policy/learning-and-teaching/learning,-teaching-and-assessment-policy" TargetMode="External"/><Relationship Id="rId43" Type="http://schemas.openxmlformats.org/officeDocument/2006/relationships/hyperlink" Target="https://www.jcu.edu.au/policy/procedures/learning-and-teaching-procedures/coursework-academic-integrity-procedure2" TargetMode="External"/><Relationship Id="rId48" Type="http://schemas.openxmlformats.org/officeDocument/2006/relationships/hyperlink" Target="https://www.jcu.edu.au/policy/procedures/learning-and-teaching-procedures/learning,-teaching-and-assessment-procedures"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jcu.edu.au/policy/procedures/learning-and-teaching-procedures/learning,-teaching-and-assessment-procedures" TargetMode="External"/><Relationship Id="rId3" Type="http://schemas.openxmlformats.org/officeDocument/2006/relationships/customXml" Target="../customXml/item3.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https://www.jcu.edu.sg/current-students/student-support-services/library-services" TargetMode="External"/><Relationship Id="rId25" Type="http://schemas.openxmlformats.org/officeDocument/2006/relationships/hyperlink" Target="https://www.jcu.edu.au/policy/procedures/learning-and-teaching-procedures/learning,-teaching-and-assessment-procedures" TargetMode="External"/><Relationship Id="rId33" Type="http://schemas.openxmlformats.org/officeDocument/2006/relationships/hyperlink" Target="https://www.jcu.edu.au/__data/assets/pdf_file/0009/496269/Developing-assessment-rubrics.pdf" TargetMode="External"/><Relationship Id="rId38" Type="http://schemas.openxmlformats.org/officeDocument/2006/relationships/hyperlink" Target="https://www.jcu.edu.au/policy/procedures/learning-and-teaching-procedures/examinations-procedure" TargetMode="External"/><Relationship Id="rId46" Type="http://schemas.openxmlformats.org/officeDocument/2006/relationships/hyperlink" Target="https://www.jcu.edu.sg/current-students/student-support-services/learning-support/academic-integrity-at-james-cook-university-singapore" TargetMode="External"/><Relationship Id="rId59" Type="http://schemas.openxmlformats.org/officeDocument/2006/relationships/hyperlink" Target="https://www.jcu.edu.au/learning-and-teaching/resources/subject-lifecycl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3F282-42C2-41A5-9AA7-9E57FAF09706}">
  <ds:schemaRefs>
    <ds:schemaRef ds:uri="a0c13ac0-2b75-4e97-8ee7-0dee27408450"/>
    <ds:schemaRef ds:uri="http://purl.org/dc/elements/1.1/"/>
    <ds:schemaRef ds:uri="http://schemas.microsoft.com/office/2006/metadata/properties"/>
    <ds:schemaRef ds:uri="2a65053d-d292-4d9a-b773-b03c1ce5a62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5E1221B-F137-4732-9F81-040B04896048}">
  <ds:schemaRefs>
    <ds:schemaRef ds:uri="http://schemas.microsoft.com/sharepoint/v3/contenttype/forms"/>
  </ds:schemaRefs>
</ds:datastoreItem>
</file>

<file path=customXml/itemProps4.xml><?xml version="1.0" encoding="utf-8"?>
<ds:datastoreItem xmlns:ds="http://schemas.openxmlformats.org/officeDocument/2006/customXml" ds:itemID="{3805512C-B9CD-4F48-B451-20776A8F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3</TotalTime>
  <Pages>15</Pages>
  <Words>4620</Words>
  <Characters>26336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2021 Subject Outline Template</vt:lpstr>
    </vt:vector>
  </TitlesOfParts>
  <Company>James Cook University</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Miller, Julianne</cp:lastModifiedBy>
  <cp:revision>4</cp:revision>
  <cp:lastPrinted>2021-07-29T05:48:00Z</cp:lastPrinted>
  <dcterms:created xsi:type="dcterms:W3CDTF">2022-01-14T03:57:00Z</dcterms:created>
  <dcterms:modified xsi:type="dcterms:W3CDTF">2022-01-14T04:00:00Z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