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D11B6" w14:textId="77777777" w:rsidR="00B63387" w:rsidRDefault="00B63387" w:rsidP="00B63387">
      <w:pPr>
        <w:pStyle w:val="Heading1"/>
        <w:spacing w:before="0" w:after="120" w:line="240" w:lineRule="auto"/>
        <w:jc w:val="center"/>
      </w:pPr>
    </w:p>
    <w:p w14:paraId="290F81C6" w14:textId="77777777" w:rsidR="00924FD6" w:rsidRDefault="00924FD6" w:rsidP="00B63387">
      <w:pPr>
        <w:pStyle w:val="Heading1"/>
        <w:spacing w:before="0" w:after="120" w:line="240" w:lineRule="auto"/>
        <w:jc w:val="center"/>
      </w:pPr>
      <w:r>
        <w:t xml:space="preserve">James Cook University </w:t>
      </w:r>
    </w:p>
    <w:p w14:paraId="028AD13C" w14:textId="77777777" w:rsidR="00924FD6" w:rsidRDefault="00924FD6" w:rsidP="00B63387">
      <w:pPr>
        <w:pStyle w:val="Heading1"/>
        <w:spacing w:before="0" w:after="120" w:line="240" w:lineRule="auto"/>
        <w:jc w:val="center"/>
      </w:pPr>
      <w:r>
        <w:t xml:space="preserve">Professional Experience Academic Committee (PEAC) </w:t>
      </w:r>
    </w:p>
    <w:p w14:paraId="08A26EB1" w14:textId="1BA3462C" w:rsidR="00A87D6F" w:rsidRDefault="001A2DB1" w:rsidP="00B63387">
      <w:pPr>
        <w:pStyle w:val="Heading1"/>
        <w:spacing w:before="0" w:after="120" w:line="240" w:lineRule="auto"/>
        <w:jc w:val="center"/>
      </w:pPr>
      <w:r>
        <w:t>Induction Requirements for Preservice Teachers at School</w:t>
      </w:r>
    </w:p>
    <w:p w14:paraId="55254C45" w14:textId="45AE54C0" w:rsidR="00A87D6F" w:rsidRPr="00BC6C0D" w:rsidRDefault="004943F3" w:rsidP="006601FA">
      <w:pPr>
        <w:spacing w:line="240" w:lineRule="auto"/>
        <w:ind w:left="-567" w:right="-613"/>
        <w:rPr>
          <w:rFonts w:ascii="Calibri" w:hAnsi="Calibri" w:cs="Calibri"/>
        </w:rPr>
      </w:pPr>
      <w:r w:rsidRPr="00BC6C0D">
        <w:rPr>
          <w:rFonts w:ascii="Calibri" w:hAnsi="Calibri" w:cs="Calibri"/>
          <w:b/>
          <w:bCs/>
        </w:rPr>
        <w:t>Purpose:</w:t>
      </w:r>
      <w:r w:rsidRPr="00BC6C0D">
        <w:rPr>
          <w:rFonts w:ascii="Calibri" w:hAnsi="Calibri" w:cs="Calibri"/>
        </w:rPr>
        <w:t xml:space="preserve"> </w:t>
      </w:r>
      <w:r w:rsidR="00317CDA" w:rsidRPr="00BC6C0D">
        <w:rPr>
          <w:rFonts w:ascii="Calibri" w:hAnsi="Calibri" w:cs="Calibri"/>
        </w:rPr>
        <w:t xml:space="preserve">To ensure that preservice teachers </w:t>
      </w:r>
      <w:r w:rsidR="00C473FC" w:rsidRPr="00BC6C0D">
        <w:rPr>
          <w:rFonts w:ascii="Calibri" w:hAnsi="Calibri" w:cs="Calibri"/>
        </w:rPr>
        <w:t>(PST)</w:t>
      </w:r>
      <w:r w:rsidR="00156F6B" w:rsidRPr="00BC6C0D">
        <w:rPr>
          <w:rFonts w:ascii="Calibri" w:hAnsi="Calibri" w:cs="Calibri"/>
        </w:rPr>
        <w:t xml:space="preserve"> and</w:t>
      </w:r>
      <w:r w:rsidR="00FA5600" w:rsidRPr="00BC6C0D">
        <w:rPr>
          <w:rFonts w:ascii="Calibri" w:hAnsi="Calibri" w:cs="Calibri"/>
        </w:rPr>
        <w:t xml:space="preserve"> graduate student teachers (GST)</w:t>
      </w:r>
      <w:r w:rsidRPr="00BC6C0D">
        <w:rPr>
          <w:rFonts w:ascii="Calibri" w:hAnsi="Calibri" w:cs="Calibri"/>
        </w:rPr>
        <w:t xml:space="preserve"> </w:t>
      </w:r>
      <w:r w:rsidR="00317CDA" w:rsidRPr="00BC6C0D">
        <w:rPr>
          <w:rFonts w:ascii="Calibri" w:hAnsi="Calibri" w:cs="Calibri"/>
        </w:rPr>
        <w:t>are appropriately supported</w:t>
      </w:r>
      <w:r w:rsidR="00924FD6" w:rsidRPr="00BC6C0D">
        <w:rPr>
          <w:rFonts w:ascii="Calibri" w:hAnsi="Calibri" w:cs="Calibri"/>
        </w:rPr>
        <w:t xml:space="preserve"> while completing all practicums</w:t>
      </w:r>
      <w:r w:rsidR="00ED7B34">
        <w:rPr>
          <w:rFonts w:ascii="Calibri" w:hAnsi="Calibri" w:cs="Calibri"/>
        </w:rPr>
        <w:t xml:space="preserve"> to ensure </w:t>
      </w:r>
      <w:r w:rsidR="00924FD6" w:rsidRPr="00BC6C0D">
        <w:rPr>
          <w:rFonts w:ascii="Calibri" w:hAnsi="Calibri" w:cs="Calibri"/>
        </w:rPr>
        <w:t xml:space="preserve">a quality placement for both the </w:t>
      </w:r>
      <w:r w:rsidR="00156F6B" w:rsidRPr="00BC6C0D">
        <w:rPr>
          <w:rFonts w:ascii="Calibri" w:hAnsi="Calibri" w:cs="Calibri"/>
        </w:rPr>
        <w:t xml:space="preserve">JCU </w:t>
      </w:r>
      <w:r w:rsidR="00ED7B34">
        <w:rPr>
          <w:rFonts w:ascii="Calibri" w:hAnsi="Calibri" w:cs="Calibri"/>
        </w:rPr>
        <w:t>student</w:t>
      </w:r>
      <w:r w:rsidR="00924FD6" w:rsidRPr="00BC6C0D">
        <w:rPr>
          <w:rFonts w:ascii="Calibri" w:hAnsi="Calibri" w:cs="Calibri"/>
        </w:rPr>
        <w:t xml:space="preserve"> and the school</w:t>
      </w:r>
      <w:r w:rsidR="00ED7B34">
        <w:rPr>
          <w:rFonts w:ascii="Calibri" w:hAnsi="Calibri" w:cs="Calibri"/>
        </w:rPr>
        <w:t>/centre</w:t>
      </w:r>
      <w:r w:rsidR="00924FD6" w:rsidRPr="00BC6C0D">
        <w:rPr>
          <w:rFonts w:ascii="Calibri" w:hAnsi="Calibri" w:cs="Calibri"/>
        </w:rPr>
        <w:t>.</w:t>
      </w:r>
    </w:p>
    <w:p w14:paraId="128B2B9F" w14:textId="09545B79" w:rsidR="009367D0" w:rsidRPr="00BC6C0D" w:rsidRDefault="00ED7B34" w:rsidP="00ED7B34">
      <w:pPr>
        <w:spacing w:line="240" w:lineRule="auto"/>
        <w:ind w:left="-567" w:right="-613"/>
        <w:rPr>
          <w:rFonts w:ascii="Calibri" w:hAnsi="Calibri" w:cs="Calibri"/>
        </w:rPr>
      </w:pPr>
      <w:r w:rsidRPr="00ED7B34">
        <w:rPr>
          <w:rFonts w:ascii="Calibri" w:hAnsi="Calibri" w:cs="Calibri"/>
          <w:b/>
          <w:bCs/>
        </w:rPr>
        <w:t>Induction:</w:t>
      </w:r>
      <w:r>
        <w:rPr>
          <w:rFonts w:ascii="Calibri" w:hAnsi="Calibri" w:cs="Calibri"/>
        </w:rPr>
        <w:t xml:space="preserve"> In recognition of the </w:t>
      </w:r>
      <w:r w:rsidRPr="00BC6C0D">
        <w:rPr>
          <w:rFonts w:ascii="Calibri" w:hAnsi="Calibri" w:cs="Calibri"/>
        </w:rPr>
        <w:t>Professional Experience Partnership Agreement</w:t>
      </w:r>
      <w:r>
        <w:rPr>
          <w:rFonts w:ascii="Calibri" w:hAnsi="Calibri" w:cs="Calibri"/>
        </w:rPr>
        <w:t xml:space="preserve">’s </w:t>
      </w:r>
      <w:r w:rsidRPr="00172E6C">
        <w:rPr>
          <w:rFonts w:ascii="Calibri" w:hAnsi="Calibri" w:cs="Calibri"/>
        </w:rPr>
        <w:t>requirement for induction</w:t>
      </w:r>
      <w:r>
        <w:rPr>
          <w:rFonts w:ascii="Calibri" w:hAnsi="Calibri" w:cs="Calibri"/>
        </w:rPr>
        <w:t xml:space="preserve">, this endorsed </w:t>
      </w:r>
      <w:r w:rsidRPr="00ED7B34">
        <w:rPr>
          <w:rFonts w:ascii="Calibri" w:hAnsi="Calibri" w:cs="Calibri"/>
          <w:i/>
          <w:iCs/>
        </w:rPr>
        <w:t>Induction Treatise</w:t>
      </w:r>
      <w:r>
        <w:rPr>
          <w:rFonts w:ascii="Calibri" w:hAnsi="Calibri" w:cs="Calibri"/>
        </w:rPr>
        <w:t xml:space="preserve"> acknowledges that each school and early childhood centre has individual approaches to induction to establish a foundation for effective placements. The PEAC acknowledges the need to maintain </w:t>
      </w:r>
      <w:r w:rsidRPr="00BC6C0D">
        <w:rPr>
          <w:rFonts w:ascii="Calibri" w:hAnsi="Calibri" w:cs="Calibri"/>
        </w:rPr>
        <w:t xml:space="preserve">individual induction flexibility in conjunction with a consistent </w:t>
      </w:r>
      <w:r>
        <w:rPr>
          <w:rFonts w:ascii="Calibri" w:hAnsi="Calibri" w:cs="Calibri"/>
        </w:rPr>
        <w:t>set</w:t>
      </w:r>
      <w:r w:rsidRPr="00BC6C0D">
        <w:rPr>
          <w:rFonts w:ascii="Calibri" w:hAnsi="Calibri" w:cs="Calibri"/>
        </w:rPr>
        <w:t xml:space="preserve"> of principles and messaging.</w:t>
      </w:r>
    </w:p>
    <w:tbl>
      <w:tblPr>
        <w:tblStyle w:val="TableGrid"/>
        <w:tblW w:w="10774" w:type="dxa"/>
        <w:tblInd w:w="-856" w:type="dxa"/>
        <w:tblLook w:val="04A0" w:firstRow="1" w:lastRow="0" w:firstColumn="1" w:lastColumn="0" w:noHBand="0" w:noVBand="1"/>
      </w:tblPr>
      <w:tblGrid>
        <w:gridCol w:w="10774"/>
      </w:tblGrid>
      <w:tr w:rsidR="004F463C" w14:paraId="741C54D9" w14:textId="77777777" w:rsidTr="004F463C">
        <w:trPr>
          <w:trHeight w:val="728"/>
        </w:trPr>
        <w:tc>
          <w:tcPr>
            <w:tcW w:w="10774" w:type="dxa"/>
            <w:shd w:val="clear" w:color="auto" w:fill="auto"/>
            <w:vAlign w:val="center"/>
          </w:tcPr>
          <w:p w14:paraId="0FBA6549" w14:textId="52F21518" w:rsidR="004F463C" w:rsidRPr="00BC6C0D" w:rsidRDefault="004F463C" w:rsidP="007A0E4A">
            <w:pPr>
              <w:kinsoku w:val="0"/>
              <w:overflowPunct w:val="0"/>
              <w:autoSpaceDE w:val="0"/>
              <w:autoSpaceDN w:val="0"/>
              <w:adjustRightInd w:val="0"/>
              <w:spacing w:line="276" w:lineRule="auto"/>
              <w:ind w:left="42"/>
              <w:rPr>
                <w:rFonts w:ascii="Calibri" w:hAnsi="Calibri" w:cs="Calibri"/>
              </w:rPr>
            </w:pPr>
            <w:r w:rsidRPr="00BC6C0D">
              <w:rPr>
                <w:rFonts w:ascii="Calibri" w:hAnsi="Calibri" w:cs="Calibri"/>
                <w:b/>
                <w:bCs/>
                <w:i/>
                <w:iCs/>
              </w:rPr>
              <w:t>PEAC Membership:</w:t>
            </w:r>
            <w:r w:rsidRPr="00BC6C0D">
              <w:rPr>
                <w:rFonts w:ascii="Calibri" w:hAnsi="Calibri" w:cs="Calibri"/>
              </w:rPr>
              <w:t xml:space="preserve">  The James Cook University membership is comprised of invested nominated stakeholders</w:t>
            </w:r>
            <w:r w:rsidR="00ED7B34">
              <w:rPr>
                <w:rFonts w:ascii="Calibri" w:hAnsi="Calibri" w:cs="Calibri"/>
              </w:rPr>
              <w:t xml:space="preserve">; </w:t>
            </w:r>
            <w:r w:rsidRPr="00BC6C0D">
              <w:rPr>
                <w:rFonts w:ascii="Calibri" w:hAnsi="Calibri" w:cs="Calibri"/>
              </w:rPr>
              <w:t xml:space="preserve">JCU,  Regional Director Department of Education, Executive Director of the Catholic Education Office, Representative of the Queensland Teachers’ Union, Representative of the Independent Education Union (Qld &amp; NT), Creche and Kindergarten Director, Principal nominated by the Queensland Association of State Schools Principals (QASSP), Principal nominated by the Queensland Secondary Principals’ Association (QSPA), Principal nominated by the Catholic Primary Principals’ Association (CPPA), Principals nominated by the Catholic Secondary Principals’ Association (CSPA), Principals nominated by the Independent Schools Queensland (ISQ), </w:t>
            </w:r>
            <w:r w:rsidR="008D06F6" w:rsidRPr="00BC6C0D">
              <w:rPr>
                <w:rFonts w:ascii="Calibri" w:hAnsi="Calibri" w:cs="Calibri"/>
              </w:rPr>
              <w:t xml:space="preserve">School Based Professional Experience </w:t>
            </w:r>
            <w:r w:rsidR="008D06F6">
              <w:rPr>
                <w:rFonts w:ascii="Calibri" w:hAnsi="Calibri" w:cs="Calibri"/>
              </w:rPr>
              <w:t xml:space="preserve">Site </w:t>
            </w:r>
            <w:r w:rsidR="008D06F6" w:rsidRPr="00BC6C0D">
              <w:rPr>
                <w:rFonts w:ascii="Calibri" w:hAnsi="Calibri" w:cs="Calibri"/>
              </w:rPr>
              <w:t xml:space="preserve">Coordinators (SCs), </w:t>
            </w:r>
            <w:r w:rsidRPr="00BC6C0D">
              <w:rPr>
                <w:rFonts w:ascii="Calibri" w:hAnsi="Calibri" w:cs="Calibri"/>
              </w:rPr>
              <w:t>School Based Teacher Educators (SBTEs), Preservice Teacher/Student Representatives of the Bachelor of Education and Master of Teaching and Learning programs.</w:t>
            </w:r>
          </w:p>
          <w:p w14:paraId="22608ACF" w14:textId="77777777" w:rsidR="008676DF" w:rsidRPr="00BC6C0D" w:rsidRDefault="008676DF" w:rsidP="007A0E4A">
            <w:pPr>
              <w:kinsoku w:val="0"/>
              <w:overflowPunct w:val="0"/>
              <w:autoSpaceDE w:val="0"/>
              <w:autoSpaceDN w:val="0"/>
              <w:adjustRightInd w:val="0"/>
              <w:spacing w:line="276" w:lineRule="auto"/>
              <w:ind w:left="42"/>
              <w:rPr>
                <w:rFonts w:ascii="Calibri" w:hAnsi="Calibri" w:cs="Calibri"/>
              </w:rPr>
            </w:pPr>
          </w:p>
          <w:p w14:paraId="4960A438" w14:textId="77777777" w:rsidR="004F463C" w:rsidRPr="00BC6C0D" w:rsidRDefault="004F463C" w:rsidP="007A0E4A">
            <w:pPr>
              <w:kinsoku w:val="0"/>
              <w:overflowPunct w:val="0"/>
              <w:autoSpaceDE w:val="0"/>
              <w:autoSpaceDN w:val="0"/>
              <w:adjustRightInd w:val="0"/>
              <w:spacing w:line="360" w:lineRule="auto"/>
              <w:ind w:right="-613"/>
              <w:rPr>
                <w:rFonts w:ascii="Calibri" w:hAnsi="Calibri" w:cs="Calibri"/>
              </w:rPr>
            </w:pPr>
            <w:r w:rsidRPr="00BC6C0D">
              <w:rPr>
                <w:rFonts w:ascii="Calibri" w:hAnsi="Calibri" w:cs="Calibri"/>
                <w:b/>
                <w:bCs/>
              </w:rPr>
              <w:t>Duties of the Committee(s)</w:t>
            </w:r>
          </w:p>
          <w:p w14:paraId="1B88C632" w14:textId="77777777" w:rsidR="004F463C" w:rsidRPr="00BC6C0D" w:rsidRDefault="004F463C" w:rsidP="004F463C">
            <w:pPr>
              <w:autoSpaceDE w:val="0"/>
              <w:autoSpaceDN w:val="0"/>
              <w:adjustRightInd w:val="0"/>
              <w:rPr>
                <w:rFonts w:ascii="Calibri" w:hAnsi="Calibri" w:cs="Calibri"/>
              </w:rPr>
            </w:pPr>
          </w:p>
          <w:p w14:paraId="69283B70" w14:textId="77777777" w:rsidR="004F463C" w:rsidRPr="00BC6C0D" w:rsidRDefault="004F463C" w:rsidP="007A0E4A">
            <w:pPr>
              <w:pStyle w:val="ListParagraph"/>
              <w:numPr>
                <w:ilvl w:val="1"/>
                <w:numId w:val="27"/>
              </w:numPr>
              <w:autoSpaceDE w:val="0"/>
              <w:autoSpaceDN w:val="0"/>
              <w:adjustRightInd w:val="0"/>
              <w:spacing w:line="276" w:lineRule="auto"/>
              <w:ind w:right="98"/>
              <w:contextualSpacing w:val="0"/>
              <w:rPr>
                <w:rFonts w:ascii="Calibri" w:hAnsi="Calibri" w:cs="Calibri"/>
              </w:rPr>
            </w:pPr>
            <w:r w:rsidRPr="00BC6C0D">
              <w:rPr>
                <w:rFonts w:ascii="Calibri" w:hAnsi="Calibri" w:cs="Calibri"/>
              </w:rPr>
              <w:t>Advise the Education Academic Group on policy and procedures for the Professional Experience Program including a calendar of Professional Experience.</w:t>
            </w:r>
          </w:p>
          <w:p w14:paraId="477D1845" w14:textId="77777777" w:rsidR="004F463C" w:rsidRPr="00BC6C0D" w:rsidRDefault="004F463C" w:rsidP="007A0E4A">
            <w:pPr>
              <w:pStyle w:val="ListParagraph"/>
              <w:spacing w:line="276" w:lineRule="auto"/>
              <w:ind w:left="759"/>
              <w:rPr>
                <w:rFonts w:ascii="Calibri" w:hAnsi="Calibri" w:cs="Calibri"/>
              </w:rPr>
            </w:pPr>
          </w:p>
          <w:p w14:paraId="2518EE14" w14:textId="77777777" w:rsidR="004F463C" w:rsidRPr="00BC6C0D" w:rsidRDefault="004F463C" w:rsidP="007A0E4A">
            <w:pPr>
              <w:pStyle w:val="ListParagraph"/>
              <w:numPr>
                <w:ilvl w:val="1"/>
                <w:numId w:val="27"/>
              </w:numPr>
              <w:autoSpaceDE w:val="0"/>
              <w:autoSpaceDN w:val="0"/>
              <w:adjustRightInd w:val="0"/>
              <w:spacing w:line="276" w:lineRule="auto"/>
              <w:ind w:right="98"/>
              <w:contextualSpacing w:val="0"/>
              <w:rPr>
                <w:rFonts w:ascii="Calibri" w:hAnsi="Calibri" w:cs="Calibri"/>
              </w:rPr>
            </w:pPr>
            <w:r w:rsidRPr="00BC6C0D">
              <w:rPr>
                <w:rFonts w:ascii="Calibri" w:hAnsi="Calibri" w:cs="Calibri"/>
              </w:rPr>
              <w:t>Keep under review the implementation of policy and procedures relating to the Professional Experience program.</w:t>
            </w:r>
          </w:p>
          <w:p w14:paraId="2FD406F9" w14:textId="77777777" w:rsidR="004F463C" w:rsidRDefault="004F463C" w:rsidP="00D1147C">
            <w:pPr>
              <w:pStyle w:val="Heading2"/>
              <w:jc w:val="center"/>
              <w:outlineLvl w:val="1"/>
              <w:rPr>
                <w:b/>
                <w:bCs/>
              </w:rPr>
            </w:pPr>
          </w:p>
        </w:tc>
      </w:tr>
      <w:tr w:rsidR="004943F3" w14:paraId="310F4976" w14:textId="77777777" w:rsidTr="00C968C5">
        <w:trPr>
          <w:trHeight w:val="728"/>
        </w:trPr>
        <w:tc>
          <w:tcPr>
            <w:tcW w:w="10774" w:type="dxa"/>
            <w:shd w:val="clear" w:color="auto" w:fill="D9E2F3"/>
            <w:vAlign w:val="center"/>
          </w:tcPr>
          <w:p w14:paraId="00E6CB3B" w14:textId="5A0D2007" w:rsidR="0008492A" w:rsidRPr="00D1147C" w:rsidRDefault="00ED7B34" w:rsidP="00D1147C">
            <w:pPr>
              <w:pStyle w:val="Heading2"/>
              <w:jc w:val="center"/>
              <w:outlineLvl w:val="1"/>
              <w:rPr>
                <w:b/>
                <w:bCs/>
              </w:rPr>
            </w:pPr>
            <w:r>
              <w:rPr>
                <w:b/>
                <w:bCs/>
              </w:rPr>
              <w:t xml:space="preserve">Placement </w:t>
            </w:r>
            <w:r w:rsidR="0048670E">
              <w:rPr>
                <w:b/>
                <w:bCs/>
              </w:rPr>
              <w:t>Stakeholders</w:t>
            </w:r>
          </w:p>
        </w:tc>
      </w:tr>
    </w:tbl>
    <w:p w14:paraId="14B74E60" w14:textId="18BBA599" w:rsidR="002536FB" w:rsidRDefault="002536FB" w:rsidP="006E37EE">
      <w:pPr>
        <w:spacing w:after="200" w:line="240" w:lineRule="auto"/>
      </w:pPr>
      <w:r>
        <w:rPr>
          <w:noProof/>
          <w:lang w:eastAsia="en-AU"/>
        </w:rPr>
        <mc:AlternateContent>
          <mc:Choice Requires="wps">
            <w:drawing>
              <wp:anchor distT="0" distB="0" distL="114300" distR="114300" simplePos="0" relativeHeight="251683840" behindDoc="0" locked="0" layoutInCell="1" allowOverlap="1" wp14:anchorId="719B494C" wp14:editId="7AE9B38E">
                <wp:simplePos x="0" y="0"/>
                <wp:positionH relativeFrom="margin">
                  <wp:posOffset>1562140</wp:posOffset>
                </wp:positionH>
                <wp:positionV relativeFrom="paragraph">
                  <wp:posOffset>9458</wp:posOffset>
                </wp:positionV>
                <wp:extent cx="814151" cy="632298"/>
                <wp:effectExtent l="19050" t="0" r="43180" b="34925"/>
                <wp:wrapNone/>
                <wp:docPr id="2" name="Down Arrow 14"/>
                <wp:cNvGraphicFramePr/>
                <a:graphic xmlns:a="http://schemas.openxmlformats.org/drawingml/2006/main">
                  <a:graphicData uri="http://schemas.microsoft.com/office/word/2010/wordprocessingShape">
                    <wps:wsp>
                      <wps:cNvSpPr/>
                      <wps:spPr>
                        <a:xfrm>
                          <a:off x="0" y="0"/>
                          <a:ext cx="814151" cy="63229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5810CB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123pt;margin-top:.75pt;width:64.1pt;height:49.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" adj="10800" fillcolor="#5b9bd5 [3204]" strokecolor="#1f4d78 [1604]" strokeweight="1pt">
                <w10:wrap anchorx="margin"/>
              </v:shape>
            </w:pict>
          </mc:Fallback>
        </mc:AlternateContent>
      </w:r>
      <w:r>
        <w:rPr>
          <w:noProof/>
          <w:lang w:eastAsia="en-AU"/>
        </w:rPr>
        <mc:AlternateContent>
          <mc:Choice Requires="wps">
            <w:drawing>
              <wp:anchor distT="0" distB="0" distL="114300" distR="114300" simplePos="0" relativeHeight="251685888" behindDoc="0" locked="0" layoutInCell="1" allowOverlap="1" wp14:anchorId="2A963187" wp14:editId="1674EA18">
                <wp:simplePos x="0" y="0"/>
                <wp:positionH relativeFrom="margin">
                  <wp:posOffset>3322780</wp:posOffset>
                </wp:positionH>
                <wp:positionV relativeFrom="paragraph">
                  <wp:posOffset>9390</wp:posOffset>
                </wp:positionV>
                <wp:extent cx="814151" cy="632298"/>
                <wp:effectExtent l="19050" t="0" r="43180" b="34925"/>
                <wp:wrapNone/>
                <wp:docPr id="3" name="Down Arrow 14"/>
                <wp:cNvGraphicFramePr/>
                <a:graphic xmlns:a="http://schemas.openxmlformats.org/drawingml/2006/main">
                  <a:graphicData uri="http://schemas.microsoft.com/office/word/2010/wordprocessingShape">
                    <wps:wsp>
                      <wps:cNvSpPr/>
                      <wps:spPr>
                        <a:xfrm>
                          <a:off x="0" y="0"/>
                          <a:ext cx="814151" cy="63229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E19609F" id="Down Arrow 14" o:spid="_x0000_s1026" type="#_x0000_t67" style="position:absolute;margin-left:261.65pt;margin-top:.75pt;width:64.1pt;height:49.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" adj="10800" fillcolor="#5b9bd5 [3204]" strokecolor="#1f4d78 [1604]" strokeweight="1pt">
                <w10:wrap anchorx="margin"/>
              </v:shape>
            </w:pict>
          </mc:Fallback>
        </mc:AlternateContent>
      </w:r>
      <w:r>
        <w:rPr>
          <w:noProof/>
          <w:lang w:eastAsia="en-AU"/>
        </w:rPr>
        <mc:AlternateContent>
          <mc:Choice Requires="wps">
            <w:drawing>
              <wp:anchor distT="0" distB="0" distL="114300" distR="114300" simplePos="0" relativeHeight="251687936" behindDoc="0" locked="0" layoutInCell="1" allowOverlap="1" wp14:anchorId="725BAF96" wp14:editId="7562FC27">
                <wp:simplePos x="0" y="0"/>
                <wp:positionH relativeFrom="margin">
                  <wp:posOffset>5044507</wp:posOffset>
                </wp:positionH>
                <wp:positionV relativeFrom="paragraph">
                  <wp:posOffset>9957</wp:posOffset>
                </wp:positionV>
                <wp:extent cx="814151" cy="632298"/>
                <wp:effectExtent l="19050" t="0" r="43180" b="34925"/>
                <wp:wrapNone/>
                <wp:docPr id="4" name="Down Arrow 14"/>
                <wp:cNvGraphicFramePr/>
                <a:graphic xmlns:a="http://schemas.openxmlformats.org/drawingml/2006/main">
                  <a:graphicData uri="http://schemas.microsoft.com/office/word/2010/wordprocessingShape">
                    <wps:wsp>
                      <wps:cNvSpPr/>
                      <wps:spPr>
                        <a:xfrm>
                          <a:off x="0" y="0"/>
                          <a:ext cx="814151" cy="63229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E02FBD4" id="Down Arrow 14" o:spid="_x0000_s1026" type="#_x0000_t67" style="position:absolute;margin-left:397.2pt;margin-top:.8pt;width:64.1pt;height:49.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" adj="10800" fillcolor="#5b9bd5 [3204]" strokecolor="#1f4d78 [1604]" strokeweight="1pt">
                <w10:wrap anchorx="margin"/>
              </v:shape>
            </w:pict>
          </mc:Fallback>
        </mc:AlternateContent>
      </w:r>
      <w:r>
        <w:rPr>
          <w:noProof/>
          <w:lang w:eastAsia="en-AU"/>
        </w:rPr>
        <mc:AlternateContent>
          <mc:Choice Requires="wps">
            <w:drawing>
              <wp:anchor distT="0" distB="0" distL="114300" distR="114300" simplePos="0" relativeHeight="251681792" behindDoc="0" locked="0" layoutInCell="1" allowOverlap="1" wp14:anchorId="03F33C23" wp14:editId="214554AC">
                <wp:simplePos x="0" y="0"/>
                <wp:positionH relativeFrom="margin">
                  <wp:posOffset>-146320</wp:posOffset>
                </wp:positionH>
                <wp:positionV relativeFrom="paragraph">
                  <wp:posOffset>12700</wp:posOffset>
                </wp:positionV>
                <wp:extent cx="814151" cy="632298"/>
                <wp:effectExtent l="19050" t="0" r="43180" b="34925"/>
                <wp:wrapNone/>
                <wp:docPr id="14" name="Down Arrow 14"/>
                <wp:cNvGraphicFramePr/>
                <a:graphic xmlns:a="http://schemas.openxmlformats.org/drawingml/2006/main">
                  <a:graphicData uri="http://schemas.microsoft.com/office/word/2010/wordprocessingShape">
                    <wps:wsp>
                      <wps:cNvSpPr/>
                      <wps:spPr>
                        <a:xfrm>
                          <a:off x="0" y="0"/>
                          <a:ext cx="814151" cy="63229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99F1592" id="Down Arrow 14" o:spid="_x0000_s1026" type="#_x0000_t67" style="position:absolute;margin-left:-11.5pt;margin-top:1pt;width:64.1pt;height:49.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" adj="10800" fillcolor="#5b9bd5 [3204]" strokecolor="#1f4d78 [1604]" strokeweight="1pt">
                <w10:wrap anchorx="margin"/>
              </v:shape>
            </w:pict>
          </mc:Fallback>
        </mc:AlternateContent>
      </w:r>
    </w:p>
    <w:p w14:paraId="46274E4E" w14:textId="26D4F7F1" w:rsidR="002536FB" w:rsidRDefault="002536FB" w:rsidP="006E37EE">
      <w:pPr>
        <w:spacing w:after="200" w:line="240" w:lineRule="auto"/>
      </w:pPr>
    </w:p>
    <w:p w14:paraId="53491C83" w14:textId="50B94D98" w:rsidR="00AB7526" w:rsidRDefault="00AB7526" w:rsidP="006E37EE">
      <w:pPr>
        <w:spacing w:after="200" w:line="240" w:lineRule="auto"/>
      </w:pPr>
    </w:p>
    <w:tbl>
      <w:tblPr>
        <w:tblStyle w:val="TableGrid"/>
        <w:tblW w:w="108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1"/>
        <w:gridCol w:w="2721"/>
        <w:gridCol w:w="2721"/>
        <w:gridCol w:w="2721"/>
      </w:tblGrid>
      <w:tr w:rsidR="008409EA" w:rsidRPr="00827D52" w14:paraId="3FDFA75C" w14:textId="77777777" w:rsidTr="00A853B0">
        <w:trPr>
          <w:jc w:val="center"/>
        </w:trPr>
        <w:tc>
          <w:tcPr>
            <w:tcW w:w="2721" w:type="dxa"/>
            <w:shd w:val="clear" w:color="auto" w:fill="auto"/>
            <w:vAlign w:val="center"/>
          </w:tcPr>
          <w:p w14:paraId="4DFB63EA" w14:textId="17D8C38E" w:rsidR="00156F6B" w:rsidRPr="00EE34FB" w:rsidRDefault="00156F6B" w:rsidP="008409EA">
            <w:pPr>
              <w:jc w:val="center"/>
              <w:rPr>
                <w:rFonts w:ascii="Calibri" w:eastAsiaTheme="majorEastAsia" w:hAnsi="Calibri" w:cs="Calibri"/>
                <w:b/>
                <w:bCs/>
                <w:sz w:val="32"/>
                <w:szCs w:val="32"/>
              </w:rPr>
            </w:pPr>
            <w:r w:rsidRPr="000C7788">
              <w:rPr>
                <w:rFonts w:ascii="Calibri" w:eastAsiaTheme="majorEastAsia" w:hAnsi="Calibri" w:cs="Calibri"/>
                <w:b/>
                <w:bCs/>
                <w:color w:val="0070C0"/>
                <w:sz w:val="32"/>
                <w:szCs w:val="32"/>
              </w:rPr>
              <w:t>JCU</w:t>
            </w:r>
          </w:p>
        </w:tc>
        <w:tc>
          <w:tcPr>
            <w:tcW w:w="2721" w:type="dxa"/>
            <w:shd w:val="clear" w:color="auto" w:fill="auto"/>
            <w:vAlign w:val="center"/>
          </w:tcPr>
          <w:p w14:paraId="21B7174A" w14:textId="57005DF7" w:rsidR="00156F6B" w:rsidRPr="000C7788" w:rsidRDefault="00156F6B" w:rsidP="008409EA">
            <w:pPr>
              <w:jc w:val="center"/>
              <w:rPr>
                <w:rFonts w:ascii="Calibri" w:eastAsiaTheme="majorEastAsia" w:hAnsi="Calibri" w:cs="Calibri"/>
                <w:b/>
                <w:bCs/>
                <w:color w:val="0070C0"/>
                <w:sz w:val="32"/>
                <w:szCs w:val="32"/>
              </w:rPr>
            </w:pPr>
            <w:r w:rsidRPr="000C7788">
              <w:rPr>
                <w:rFonts w:ascii="Calibri" w:eastAsiaTheme="majorEastAsia" w:hAnsi="Calibri" w:cs="Calibri"/>
                <w:b/>
                <w:bCs/>
                <w:color w:val="0070C0"/>
                <w:sz w:val="32"/>
                <w:szCs w:val="32"/>
              </w:rPr>
              <w:t>PST/GS</w:t>
            </w:r>
            <w:r w:rsidR="008B0ABE" w:rsidRPr="000C7788">
              <w:rPr>
                <w:rFonts w:ascii="Calibri" w:eastAsiaTheme="majorEastAsia" w:hAnsi="Calibri" w:cs="Calibri"/>
                <w:b/>
                <w:bCs/>
                <w:color w:val="0070C0"/>
                <w:sz w:val="32"/>
                <w:szCs w:val="32"/>
              </w:rPr>
              <w:t>T</w:t>
            </w:r>
          </w:p>
          <w:p w14:paraId="684B6F32" w14:textId="77777777" w:rsidR="00102975" w:rsidRPr="000C7788" w:rsidRDefault="00102975" w:rsidP="008409EA">
            <w:pPr>
              <w:jc w:val="center"/>
              <w:rPr>
                <w:rFonts w:ascii="Calibri" w:eastAsiaTheme="majorEastAsia" w:hAnsi="Calibri" w:cs="Calibri"/>
                <w:b/>
                <w:bCs/>
                <w:color w:val="0070C0"/>
                <w:sz w:val="32"/>
                <w:szCs w:val="32"/>
              </w:rPr>
            </w:pPr>
            <w:r w:rsidRPr="000C7788">
              <w:rPr>
                <w:rFonts w:ascii="Calibri" w:eastAsiaTheme="majorEastAsia" w:hAnsi="Calibri" w:cs="Calibri"/>
                <w:b/>
                <w:bCs/>
                <w:color w:val="0070C0"/>
                <w:sz w:val="32"/>
                <w:szCs w:val="32"/>
              </w:rPr>
              <w:t>Early Childhood</w:t>
            </w:r>
          </w:p>
          <w:p w14:paraId="3BC23D61" w14:textId="71D2E311" w:rsidR="00102975" w:rsidRPr="000C7788" w:rsidRDefault="00102975" w:rsidP="008409EA">
            <w:pPr>
              <w:jc w:val="center"/>
              <w:rPr>
                <w:rFonts w:ascii="Calibri" w:eastAsiaTheme="majorEastAsia" w:hAnsi="Calibri" w:cs="Calibri"/>
                <w:b/>
                <w:bCs/>
                <w:color w:val="0070C0"/>
                <w:sz w:val="32"/>
                <w:szCs w:val="32"/>
              </w:rPr>
            </w:pPr>
            <w:r w:rsidRPr="000C7788">
              <w:rPr>
                <w:rFonts w:ascii="Calibri" w:eastAsiaTheme="majorEastAsia" w:hAnsi="Calibri" w:cs="Calibri"/>
                <w:b/>
                <w:bCs/>
                <w:color w:val="0070C0"/>
                <w:sz w:val="32"/>
                <w:szCs w:val="32"/>
              </w:rPr>
              <w:t>Primary</w:t>
            </w:r>
          </w:p>
          <w:p w14:paraId="4034F301" w14:textId="52311881" w:rsidR="00102975" w:rsidRPr="00BC6C0D" w:rsidRDefault="00102975" w:rsidP="008409EA">
            <w:pPr>
              <w:jc w:val="center"/>
              <w:rPr>
                <w:rFonts w:ascii="Calibri" w:eastAsiaTheme="majorEastAsia" w:hAnsi="Calibri" w:cs="Calibri"/>
                <w:b/>
                <w:bCs/>
              </w:rPr>
            </w:pPr>
            <w:r w:rsidRPr="000C7788">
              <w:rPr>
                <w:rFonts w:ascii="Calibri" w:eastAsiaTheme="majorEastAsia" w:hAnsi="Calibri" w:cs="Calibri"/>
                <w:b/>
                <w:bCs/>
                <w:color w:val="0070C0"/>
                <w:sz w:val="32"/>
                <w:szCs w:val="32"/>
              </w:rPr>
              <w:t>Secondary</w:t>
            </w:r>
          </w:p>
        </w:tc>
        <w:tc>
          <w:tcPr>
            <w:tcW w:w="2721" w:type="dxa"/>
            <w:shd w:val="clear" w:color="auto" w:fill="auto"/>
            <w:vAlign w:val="center"/>
          </w:tcPr>
          <w:p w14:paraId="51106EEF" w14:textId="77777777" w:rsidR="00EE34FB" w:rsidRPr="000C7788" w:rsidRDefault="00156F6B" w:rsidP="008409EA">
            <w:pPr>
              <w:jc w:val="center"/>
              <w:rPr>
                <w:rFonts w:ascii="Calibri" w:eastAsiaTheme="majorEastAsia" w:hAnsi="Calibri" w:cs="Calibri"/>
                <w:b/>
                <w:bCs/>
                <w:color w:val="0070C0"/>
                <w:sz w:val="32"/>
                <w:szCs w:val="32"/>
              </w:rPr>
            </w:pPr>
            <w:r w:rsidRPr="000C7788">
              <w:rPr>
                <w:rFonts w:ascii="Calibri" w:eastAsiaTheme="majorEastAsia" w:hAnsi="Calibri" w:cs="Calibri"/>
                <w:b/>
                <w:bCs/>
                <w:color w:val="0070C0"/>
                <w:sz w:val="32"/>
                <w:szCs w:val="32"/>
              </w:rPr>
              <w:t>P</w:t>
            </w:r>
            <w:r w:rsidR="004F463C" w:rsidRPr="000C7788">
              <w:rPr>
                <w:rFonts w:ascii="Calibri" w:eastAsiaTheme="majorEastAsia" w:hAnsi="Calibri" w:cs="Calibri"/>
                <w:b/>
                <w:bCs/>
                <w:color w:val="0070C0"/>
                <w:sz w:val="32"/>
                <w:szCs w:val="32"/>
              </w:rPr>
              <w:t xml:space="preserve">artnership </w:t>
            </w:r>
          </w:p>
          <w:p w14:paraId="2CFACE37" w14:textId="7D40D6F6" w:rsidR="00156F6B" w:rsidRPr="00EE34FB" w:rsidRDefault="00172E6C" w:rsidP="008409EA">
            <w:pPr>
              <w:jc w:val="center"/>
              <w:rPr>
                <w:rFonts w:ascii="Calibri" w:eastAsiaTheme="majorEastAsia" w:hAnsi="Calibri" w:cs="Calibri"/>
                <w:b/>
                <w:bCs/>
                <w:sz w:val="32"/>
                <w:szCs w:val="32"/>
              </w:rPr>
            </w:pPr>
            <w:r w:rsidRPr="000C7788">
              <w:rPr>
                <w:rFonts w:ascii="Calibri" w:eastAsiaTheme="majorEastAsia" w:hAnsi="Calibri" w:cs="Calibri"/>
                <w:b/>
                <w:bCs/>
                <w:color w:val="0070C0"/>
                <w:sz w:val="32"/>
                <w:szCs w:val="32"/>
              </w:rPr>
              <w:t>Site</w:t>
            </w:r>
          </w:p>
        </w:tc>
        <w:tc>
          <w:tcPr>
            <w:tcW w:w="2721" w:type="dxa"/>
            <w:shd w:val="clear" w:color="auto" w:fill="auto"/>
            <w:vAlign w:val="center"/>
          </w:tcPr>
          <w:p w14:paraId="0E93E6C7" w14:textId="77777777" w:rsidR="00EE34FB" w:rsidRPr="000C7788" w:rsidRDefault="00156F6B" w:rsidP="008409EA">
            <w:pPr>
              <w:jc w:val="center"/>
              <w:rPr>
                <w:rFonts w:ascii="Calibri" w:eastAsiaTheme="majorEastAsia" w:hAnsi="Calibri" w:cs="Calibri"/>
                <w:b/>
                <w:bCs/>
                <w:color w:val="0070C0"/>
                <w:sz w:val="32"/>
                <w:szCs w:val="32"/>
              </w:rPr>
            </w:pPr>
            <w:r w:rsidRPr="000C7788">
              <w:rPr>
                <w:rFonts w:ascii="Calibri" w:eastAsiaTheme="majorEastAsia" w:hAnsi="Calibri" w:cs="Calibri"/>
                <w:b/>
                <w:bCs/>
                <w:color w:val="0070C0"/>
                <w:sz w:val="32"/>
                <w:szCs w:val="32"/>
              </w:rPr>
              <w:t>Site-Based</w:t>
            </w:r>
            <w:r w:rsidR="004F463C" w:rsidRPr="000C7788">
              <w:rPr>
                <w:rFonts w:ascii="Calibri" w:eastAsiaTheme="majorEastAsia" w:hAnsi="Calibri" w:cs="Calibri"/>
                <w:b/>
                <w:bCs/>
                <w:color w:val="0070C0"/>
                <w:sz w:val="32"/>
                <w:szCs w:val="32"/>
              </w:rPr>
              <w:t xml:space="preserve"> </w:t>
            </w:r>
          </w:p>
          <w:p w14:paraId="2CC5EB46" w14:textId="7E7CA35B" w:rsidR="00156F6B" w:rsidRPr="00BC6C0D" w:rsidRDefault="00156F6B" w:rsidP="008409EA">
            <w:pPr>
              <w:jc w:val="center"/>
              <w:rPr>
                <w:rFonts w:ascii="Calibri" w:eastAsiaTheme="majorEastAsia" w:hAnsi="Calibri" w:cs="Calibri"/>
                <w:b/>
                <w:bCs/>
              </w:rPr>
            </w:pPr>
            <w:r w:rsidRPr="000C7788">
              <w:rPr>
                <w:rFonts w:ascii="Calibri" w:eastAsiaTheme="majorEastAsia" w:hAnsi="Calibri" w:cs="Calibri"/>
                <w:b/>
                <w:bCs/>
                <w:color w:val="0070C0"/>
                <w:sz w:val="32"/>
                <w:szCs w:val="32"/>
              </w:rPr>
              <w:t>Teacher                   Educators</w:t>
            </w:r>
          </w:p>
        </w:tc>
      </w:tr>
    </w:tbl>
    <w:p w14:paraId="1B93F015" w14:textId="79CC52E6" w:rsidR="004943F3" w:rsidRDefault="004943F3" w:rsidP="005E3535">
      <w:pPr>
        <w:spacing w:line="240" w:lineRule="auto"/>
      </w:pPr>
    </w:p>
    <w:p w14:paraId="2E954761" w14:textId="2FE0179A" w:rsidR="004F463C" w:rsidRDefault="004F463C" w:rsidP="005E3535">
      <w:pPr>
        <w:spacing w:line="240" w:lineRule="auto"/>
      </w:pPr>
    </w:p>
    <w:p w14:paraId="42F62DBC" w14:textId="79456760" w:rsidR="004F463C" w:rsidRDefault="004F463C" w:rsidP="005E3535">
      <w:pPr>
        <w:spacing w:line="240" w:lineRule="auto"/>
      </w:pPr>
    </w:p>
    <w:p w14:paraId="5F7EE5A9" w14:textId="77777777" w:rsidR="004F463C" w:rsidRDefault="004F463C" w:rsidP="005E3535">
      <w:pPr>
        <w:spacing w:line="240" w:lineRule="auto"/>
      </w:pPr>
    </w:p>
    <w:tbl>
      <w:tblPr>
        <w:tblStyle w:val="TableGrid"/>
        <w:tblW w:w="10774" w:type="dxa"/>
        <w:tblInd w:w="-856" w:type="dxa"/>
        <w:tblLook w:val="04A0" w:firstRow="1" w:lastRow="0" w:firstColumn="1" w:lastColumn="0" w:noHBand="0" w:noVBand="1"/>
      </w:tblPr>
      <w:tblGrid>
        <w:gridCol w:w="10774"/>
      </w:tblGrid>
      <w:tr w:rsidR="00B81482" w14:paraId="54390A31" w14:textId="77777777" w:rsidTr="00B81482">
        <w:tc>
          <w:tcPr>
            <w:tcW w:w="10774" w:type="dxa"/>
            <w:shd w:val="clear" w:color="auto" w:fill="auto"/>
          </w:tcPr>
          <w:p w14:paraId="1DD6CB11" w14:textId="23B0B7CE" w:rsidR="008D06F6" w:rsidRPr="00781336" w:rsidRDefault="00B81482" w:rsidP="00781336">
            <w:pPr>
              <w:spacing w:line="276" w:lineRule="auto"/>
              <w:rPr>
                <w:rFonts w:ascii="Calibri" w:hAnsi="Calibri" w:cs="Calibri"/>
              </w:rPr>
            </w:pPr>
            <w:r w:rsidRPr="00BC6C0D">
              <w:rPr>
                <w:rFonts w:ascii="Calibri" w:hAnsi="Calibri" w:cs="Calibri"/>
                <w:b/>
                <w:bCs/>
                <w:i/>
                <w:iCs/>
              </w:rPr>
              <w:t>Guiding Principle:</w:t>
            </w:r>
            <w:r w:rsidRPr="00BC6C0D">
              <w:rPr>
                <w:rFonts w:ascii="Calibri" w:hAnsi="Calibri" w:cs="Calibri"/>
              </w:rPr>
              <w:t xml:space="preserve"> </w:t>
            </w:r>
            <w:r w:rsidR="0008492A" w:rsidRPr="00BC6C0D">
              <w:rPr>
                <w:rFonts w:ascii="Calibri" w:hAnsi="Calibri" w:cs="Calibri"/>
              </w:rPr>
              <w:t xml:space="preserve"> To clarify, in collaboration</w:t>
            </w:r>
            <w:r w:rsidR="009E003D" w:rsidRPr="00BC6C0D">
              <w:rPr>
                <w:rFonts w:ascii="Calibri" w:hAnsi="Calibri" w:cs="Calibri"/>
              </w:rPr>
              <w:t>,</w:t>
            </w:r>
            <w:r w:rsidR="00AD1FFE" w:rsidRPr="00BC6C0D">
              <w:rPr>
                <w:rFonts w:ascii="Calibri" w:hAnsi="Calibri" w:cs="Calibri"/>
              </w:rPr>
              <w:t xml:space="preserve"> the</w:t>
            </w:r>
            <w:r w:rsidR="009E003D" w:rsidRPr="00BC6C0D">
              <w:rPr>
                <w:rFonts w:ascii="Calibri" w:hAnsi="Calibri" w:cs="Calibri"/>
              </w:rPr>
              <w:t xml:space="preserve"> guiding</w:t>
            </w:r>
            <w:hyperlink r:id="rId11" w:history="1">
              <w:r w:rsidR="009E003D" w:rsidRPr="00BC6C0D">
                <w:rPr>
                  <w:rStyle w:val="Hyperlink"/>
                  <w:rFonts w:ascii="Calibri" w:hAnsi="Calibri" w:cs="Calibri"/>
                </w:rPr>
                <w:t xml:space="preserve"> AITSL</w:t>
              </w:r>
            </w:hyperlink>
            <w:r w:rsidR="0008492A" w:rsidRPr="00BC6C0D">
              <w:rPr>
                <w:rFonts w:ascii="Calibri" w:hAnsi="Calibri" w:cs="Calibri"/>
              </w:rPr>
              <w:t xml:space="preserve"> roles and expectations for </w:t>
            </w:r>
            <w:r w:rsidR="00ED7B34">
              <w:rPr>
                <w:rFonts w:ascii="Calibri" w:hAnsi="Calibri" w:cs="Calibri"/>
              </w:rPr>
              <w:t>PST/GST</w:t>
            </w:r>
            <w:r w:rsidR="0008492A" w:rsidRPr="00BC6C0D">
              <w:rPr>
                <w:rFonts w:ascii="Calibri" w:hAnsi="Calibri" w:cs="Calibri"/>
              </w:rPr>
              <w:t xml:space="preserve"> to undertake </w:t>
            </w:r>
            <w:r w:rsidR="00D52D2E" w:rsidRPr="00BC6C0D">
              <w:rPr>
                <w:rFonts w:ascii="Calibri" w:hAnsi="Calibri" w:cs="Calibri"/>
              </w:rPr>
              <w:t>successful</w:t>
            </w:r>
            <w:r w:rsidR="003507A1" w:rsidRPr="00BC6C0D">
              <w:rPr>
                <w:rFonts w:ascii="Calibri" w:hAnsi="Calibri" w:cs="Calibri"/>
              </w:rPr>
              <w:t xml:space="preserve"> and safe</w:t>
            </w:r>
            <w:r w:rsidR="00D52D2E" w:rsidRPr="00BC6C0D">
              <w:rPr>
                <w:rFonts w:ascii="Calibri" w:hAnsi="Calibri" w:cs="Calibri"/>
              </w:rPr>
              <w:t xml:space="preserve"> </w:t>
            </w:r>
            <w:r w:rsidR="0008492A" w:rsidRPr="00BC6C0D">
              <w:rPr>
                <w:rFonts w:ascii="Calibri" w:hAnsi="Calibri" w:cs="Calibri"/>
              </w:rPr>
              <w:t xml:space="preserve">placements </w:t>
            </w:r>
            <w:r w:rsidR="004901B5">
              <w:rPr>
                <w:rFonts w:ascii="Calibri" w:hAnsi="Calibri" w:cs="Calibri"/>
              </w:rPr>
              <w:t>professionally and diligently</w:t>
            </w:r>
            <w:r w:rsidR="0008492A" w:rsidRPr="00BC6C0D">
              <w:rPr>
                <w:rFonts w:ascii="Calibri" w:hAnsi="Calibri" w:cs="Calibri"/>
              </w:rPr>
              <w:t>, complying with the expectations of James Cook University and the placement site’s policies and procedures.</w:t>
            </w:r>
          </w:p>
        </w:tc>
      </w:tr>
      <w:tr w:rsidR="004943F3" w14:paraId="53E7AFFA" w14:textId="77777777" w:rsidTr="0048670E">
        <w:tc>
          <w:tcPr>
            <w:tcW w:w="10774" w:type="dxa"/>
            <w:shd w:val="clear" w:color="auto" w:fill="D9E2F3"/>
            <w:vAlign w:val="center"/>
          </w:tcPr>
          <w:p w14:paraId="523B9C4A" w14:textId="0D51A0F0" w:rsidR="0048670E" w:rsidRPr="0048670E" w:rsidRDefault="0048670E" w:rsidP="00D1147C">
            <w:pPr>
              <w:pStyle w:val="Heading2"/>
              <w:jc w:val="center"/>
              <w:outlineLvl w:val="1"/>
              <w:rPr>
                <w:rFonts w:asciiTheme="minorHAnsi" w:eastAsiaTheme="minorHAnsi" w:hAnsiTheme="minorHAnsi" w:cstheme="minorBidi"/>
                <w:color w:val="auto"/>
                <w:sz w:val="22"/>
                <w:szCs w:val="22"/>
              </w:rPr>
            </w:pPr>
            <w:r w:rsidRPr="00D1147C">
              <w:rPr>
                <w:b/>
                <w:bCs/>
              </w:rPr>
              <w:t>Compliance</w:t>
            </w:r>
          </w:p>
        </w:tc>
      </w:tr>
      <w:tr w:rsidR="004943F3" w14:paraId="612EBC67" w14:textId="77777777" w:rsidTr="00D1147C">
        <w:trPr>
          <w:trHeight w:val="71"/>
        </w:trPr>
        <w:tc>
          <w:tcPr>
            <w:tcW w:w="10774" w:type="dxa"/>
          </w:tcPr>
          <w:p w14:paraId="1A2CBE93" w14:textId="4627266C" w:rsidR="005E1597" w:rsidRPr="00BC6C0D" w:rsidRDefault="00804518" w:rsidP="007A0E4A">
            <w:pPr>
              <w:pStyle w:val="Title"/>
              <w:spacing w:line="276" w:lineRule="auto"/>
              <w:rPr>
                <w:rFonts w:ascii="Calibri" w:eastAsiaTheme="minorHAnsi" w:hAnsi="Calibri" w:cs="Calibri"/>
                <w:spacing w:val="0"/>
                <w:kern w:val="0"/>
                <w:sz w:val="22"/>
                <w:szCs w:val="22"/>
                <w:lang w:eastAsia="en-US"/>
              </w:rPr>
            </w:pPr>
            <w:r w:rsidRPr="00BC6C0D">
              <w:rPr>
                <w:rFonts w:ascii="Calibri" w:eastAsiaTheme="minorHAnsi" w:hAnsi="Calibri" w:cs="Calibri"/>
                <w:b/>
                <w:bCs/>
                <w:i/>
                <w:iCs/>
                <w:spacing w:val="0"/>
                <w:kern w:val="0"/>
                <w:sz w:val="22"/>
                <w:szCs w:val="22"/>
                <w:lang w:eastAsia="en-US"/>
              </w:rPr>
              <w:t>Roles and Responsibilities:</w:t>
            </w:r>
            <w:r w:rsidRPr="00BC6C0D">
              <w:rPr>
                <w:rFonts w:ascii="Calibri" w:eastAsiaTheme="minorHAnsi" w:hAnsi="Calibri" w:cs="Calibri"/>
                <w:spacing w:val="0"/>
                <w:kern w:val="0"/>
                <w:sz w:val="22"/>
                <w:szCs w:val="22"/>
                <w:lang w:eastAsia="en-US"/>
              </w:rPr>
              <w:t xml:space="preserve"> To e</w:t>
            </w:r>
            <w:r w:rsidR="004D3338" w:rsidRPr="00BC6C0D">
              <w:rPr>
                <w:rFonts w:ascii="Calibri" w:eastAsiaTheme="minorHAnsi" w:hAnsi="Calibri" w:cs="Calibri"/>
                <w:spacing w:val="0"/>
                <w:kern w:val="0"/>
                <w:sz w:val="22"/>
                <w:szCs w:val="22"/>
                <w:lang w:eastAsia="en-US"/>
              </w:rPr>
              <w:t xml:space="preserve">nsure that the </w:t>
            </w:r>
            <w:r w:rsidR="00ED7B34">
              <w:rPr>
                <w:rFonts w:ascii="Calibri" w:eastAsiaTheme="minorHAnsi" w:hAnsi="Calibri" w:cs="Calibri"/>
                <w:spacing w:val="0"/>
                <w:kern w:val="0"/>
                <w:sz w:val="22"/>
                <w:szCs w:val="22"/>
                <w:lang w:eastAsia="en-US"/>
              </w:rPr>
              <w:t>PST/GST</w:t>
            </w:r>
            <w:r w:rsidR="004D3338" w:rsidRPr="00BC6C0D">
              <w:rPr>
                <w:rFonts w:ascii="Calibri" w:eastAsiaTheme="minorHAnsi" w:hAnsi="Calibri" w:cs="Calibri"/>
                <w:spacing w:val="0"/>
                <w:kern w:val="0"/>
                <w:sz w:val="22"/>
                <w:szCs w:val="22"/>
                <w:lang w:eastAsia="en-US"/>
              </w:rPr>
              <w:t xml:space="preserve"> is </w:t>
            </w:r>
            <w:r w:rsidR="009A4200" w:rsidRPr="009A4200">
              <w:rPr>
                <w:rFonts w:ascii="Calibri" w:eastAsiaTheme="minorHAnsi" w:hAnsi="Calibri" w:cs="Calibri"/>
                <w:spacing w:val="0"/>
                <w:kern w:val="0"/>
                <w:sz w:val="22"/>
                <w:szCs w:val="22"/>
                <w:lang w:eastAsia="en-US"/>
              </w:rPr>
              <w:t>familiar with the school's organisation</w:t>
            </w:r>
            <w:r w:rsidR="004D3338" w:rsidRPr="00BC6C0D">
              <w:rPr>
                <w:rFonts w:ascii="Calibri" w:eastAsiaTheme="minorHAnsi" w:hAnsi="Calibri" w:cs="Calibri"/>
                <w:spacing w:val="0"/>
                <w:kern w:val="0"/>
                <w:sz w:val="22"/>
                <w:szCs w:val="22"/>
                <w:lang w:eastAsia="en-US"/>
              </w:rPr>
              <w:t>, the school</w:t>
            </w:r>
            <w:r w:rsidR="00ED7B34">
              <w:rPr>
                <w:rFonts w:ascii="Calibri" w:eastAsiaTheme="minorHAnsi" w:hAnsi="Calibri" w:cs="Calibri"/>
                <w:spacing w:val="0"/>
                <w:kern w:val="0"/>
                <w:sz w:val="22"/>
                <w:szCs w:val="22"/>
                <w:lang w:eastAsia="en-US"/>
              </w:rPr>
              <w:t xml:space="preserve">/centre and its </w:t>
            </w:r>
            <w:r w:rsidR="004D3338" w:rsidRPr="00BC6C0D">
              <w:rPr>
                <w:rFonts w:ascii="Calibri" w:eastAsiaTheme="minorHAnsi" w:hAnsi="Calibri" w:cs="Calibri"/>
                <w:spacing w:val="0"/>
                <w:kern w:val="0"/>
                <w:sz w:val="22"/>
                <w:szCs w:val="22"/>
                <w:lang w:eastAsia="en-US"/>
              </w:rPr>
              <w:t>rules and routines, expectations concerning the conduct and professional responsibilities</w:t>
            </w:r>
            <w:r w:rsidR="005E1597" w:rsidRPr="00BC6C0D">
              <w:rPr>
                <w:rFonts w:ascii="Calibri" w:eastAsiaTheme="minorHAnsi" w:hAnsi="Calibri" w:cs="Calibri"/>
                <w:spacing w:val="0"/>
                <w:kern w:val="0"/>
                <w:sz w:val="22"/>
                <w:szCs w:val="22"/>
                <w:lang w:eastAsia="en-US"/>
              </w:rPr>
              <w:t>.</w:t>
            </w:r>
            <w:r w:rsidR="00C232CE" w:rsidRPr="00BC6C0D">
              <w:rPr>
                <w:rFonts w:ascii="Calibri" w:eastAsiaTheme="minorHAnsi" w:hAnsi="Calibri" w:cs="Calibri"/>
                <w:spacing w:val="0"/>
                <w:kern w:val="0"/>
                <w:sz w:val="22"/>
                <w:szCs w:val="22"/>
                <w:lang w:eastAsia="en-US"/>
              </w:rPr>
              <w:t xml:space="preserve"> The roles and responsibilities are</w:t>
            </w:r>
            <w:r w:rsidR="004D3338" w:rsidRPr="00BC6C0D">
              <w:rPr>
                <w:rFonts w:ascii="Calibri" w:eastAsiaTheme="minorHAnsi" w:hAnsi="Calibri" w:cs="Calibri"/>
                <w:spacing w:val="0"/>
                <w:kern w:val="0"/>
                <w:sz w:val="22"/>
                <w:szCs w:val="22"/>
                <w:lang w:eastAsia="en-US"/>
              </w:rPr>
              <w:t xml:space="preserve"> </w:t>
            </w:r>
            <w:r w:rsidR="001A3344" w:rsidRPr="00BC6C0D">
              <w:rPr>
                <w:rFonts w:ascii="Calibri" w:eastAsiaTheme="minorHAnsi" w:hAnsi="Calibri" w:cs="Calibri"/>
                <w:spacing w:val="0"/>
                <w:kern w:val="0"/>
                <w:sz w:val="22"/>
                <w:szCs w:val="22"/>
                <w:lang w:eastAsia="en-US"/>
              </w:rPr>
              <w:t xml:space="preserve">in alignment with the </w:t>
            </w:r>
            <w:r w:rsidR="005E1597" w:rsidRPr="00BC6C0D">
              <w:rPr>
                <w:rFonts w:ascii="Calibri" w:eastAsiaTheme="minorHAnsi" w:hAnsi="Calibri" w:cs="Calibri"/>
                <w:spacing w:val="0"/>
                <w:kern w:val="0"/>
                <w:sz w:val="22"/>
                <w:szCs w:val="22"/>
                <w:lang w:eastAsia="en-US"/>
              </w:rPr>
              <w:t>Professional Experience Partnership Agreement</w:t>
            </w:r>
            <w:r w:rsidR="005E1597" w:rsidRPr="00ED7B34">
              <w:rPr>
                <w:rFonts w:ascii="Calibri" w:eastAsiaTheme="minorHAnsi" w:hAnsi="Calibri" w:cs="Calibri"/>
                <w:spacing w:val="0"/>
                <w:kern w:val="0"/>
                <w:sz w:val="22"/>
                <w:szCs w:val="22"/>
                <w:lang w:eastAsia="en-US"/>
              </w:rPr>
              <w:t xml:space="preserve"> </w:t>
            </w:r>
            <w:r w:rsidR="00C232CE" w:rsidRPr="00ED7B34">
              <w:rPr>
                <w:rFonts w:ascii="Calibri" w:eastAsiaTheme="minorHAnsi" w:hAnsi="Calibri" w:cs="Calibri"/>
                <w:spacing w:val="0"/>
                <w:kern w:val="0"/>
                <w:sz w:val="22"/>
                <w:szCs w:val="22"/>
                <w:lang w:eastAsia="en-US"/>
              </w:rPr>
              <w:t>b</w:t>
            </w:r>
            <w:r w:rsidR="005E1597" w:rsidRPr="00ED7B34">
              <w:rPr>
                <w:rFonts w:ascii="Calibri" w:eastAsiaTheme="minorHAnsi" w:hAnsi="Calibri" w:cs="Calibri"/>
                <w:spacing w:val="0"/>
                <w:kern w:val="0"/>
                <w:sz w:val="22"/>
                <w:szCs w:val="22"/>
                <w:lang w:eastAsia="en-US"/>
              </w:rPr>
              <w:t>etween</w:t>
            </w:r>
            <w:r w:rsidR="005E1597" w:rsidRPr="00BC6C0D">
              <w:rPr>
                <w:rFonts w:ascii="Calibri" w:eastAsiaTheme="minorHAnsi" w:hAnsi="Calibri" w:cs="Calibri"/>
                <w:spacing w:val="0"/>
                <w:kern w:val="0"/>
                <w:sz w:val="22"/>
                <w:szCs w:val="22"/>
                <w:lang w:eastAsia="en-US"/>
              </w:rPr>
              <w:t xml:space="preserve"> The Department of Education Queensland (DoE), Independent Schools Queensland (ISQ), Queensland Catholic Education Commission (QCEC) and James Cook University</w:t>
            </w:r>
            <w:r w:rsidR="00ED7B34">
              <w:rPr>
                <w:rFonts w:ascii="Calibri" w:eastAsiaTheme="minorHAnsi" w:hAnsi="Calibri" w:cs="Calibri"/>
                <w:spacing w:val="0"/>
                <w:kern w:val="0"/>
                <w:sz w:val="22"/>
                <w:szCs w:val="22"/>
                <w:lang w:eastAsia="en-US"/>
              </w:rPr>
              <w:t>:</w:t>
            </w:r>
          </w:p>
          <w:p w14:paraId="3A3DD4E9" w14:textId="77777777" w:rsidR="00804518" w:rsidRPr="00BC6C0D" w:rsidRDefault="00804518" w:rsidP="00876532">
            <w:pPr>
              <w:snapToGrid w:val="0"/>
              <w:spacing w:after="80"/>
              <w:rPr>
                <w:rFonts w:ascii="Calibri" w:hAnsi="Calibri" w:cs="Calibri"/>
              </w:rPr>
            </w:pPr>
          </w:p>
          <w:p w14:paraId="522702D4" w14:textId="5E5D6E58" w:rsidR="000D2728" w:rsidRPr="00BC6C0D" w:rsidRDefault="000D2728" w:rsidP="00C232CE">
            <w:pPr>
              <w:pStyle w:val="Header3"/>
              <w:numPr>
                <w:ilvl w:val="0"/>
                <w:numId w:val="23"/>
              </w:numPr>
              <w:ind w:left="360"/>
              <w:rPr>
                <w:rFonts w:ascii="Calibri" w:hAnsi="Calibri" w:cs="Calibri"/>
              </w:rPr>
            </w:pPr>
            <w:r w:rsidRPr="00BC6C0D">
              <w:rPr>
                <w:rFonts w:ascii="Calibri" w:hAnsi="Calibri" w:cs="Calibri"/>
              </w:rPr>
              <w:t xml:space="preserve">Roles and Responsibilities </w:t>
            </w:r>
          </w:p>
          <w:p w14:paraId="422A61F6" w14:textId="15EC1097" w:rsidR="00876532" w:rsidRPr="00BC6C0D" w:rsidRDefault="001A73A7" w:rsidP="00C232CE">
            <w:pPr>
              <w:pStyle w:val="SALvl1"/>
              <w:numPr>
                <w:ilvl w:val="1"/>
                <w:numId w:val="23"/>
              </w:numPr>
              <w:spacing w:before="120" w:after="120" w:line="240" w:lineRule="auto"/>
              <w:ind w:left="360"/>
              <w:rPr>
                <w:rFonts w:ascii="Calibri" w:eastAsiaTheme="minorHAnsi" w:hAnsi="Calibri" w:cs="Calibri"/>
                <w:b w:val="0"/>
                <w:caps w:val="0"/>
              </w:rPr>
            </w:pPr>
            <w:r w:rsidRPr="00BC6C0D">
              <w:rPr>
                <w:rFonts w:ascii="Calibri" w:eastAsiaTheme="minorHAnsi" w:hAnsi="Calibri" w:cs="Calibri"/>
                <w:b w:val="0"/>
                <w:caps w:val="0"/>
              </w:rPr>
              <w:t xml:space="preserve">The ITE Provider </w:t>
            </w:r>
            <w:bookmarkStart w:id="0" w:name="_Hlk70501166"/>
            <w:r w:rsidRPr="00BC6C0D">
              <w:rPr>
                <w:rFonts w:ascii="Calibri" w:eastAsiaTheme="minorHAnsi" w:hAnsi="Calibri" w:cs="Calibri"/>
                <w:b w:val="0"/>
                <w:caps w:val="0"/>
              </w:rPr>
              <w:t xml:space="preserve">Professional Experience Handbook </w:t>
            </w:r>
            <w:bookmarkEnd w:id="0"/>
            <w:r w:rsidRPr="00BC6C0D">
              <w:rPr>
                <w:rFonts w:ascii="Calibri" w:eastAsiaTheme="minorHAnsi" w:hAnsi="Calibri" w:cs="Calibri"/>
                <w:b w:val="0"/>
                <w:caps w:val="0"/>
              </w:rPr>
              <w:t>or equivalent must make clear the roles, responsibilities and processes related to:</w:t>
            </w:r>
          </w:p>
          <w:p w14:paraId="41441E32" w14:textId="2BC05C3B" w:rsidR="004E7B44" w:rsidRPr="00BC6C0D" w:rsidRDefault="004E7B44" w:rsidP="00D1147C">
            <w:pPr>
              <w:pStyle w:val="Header3"/>
              <w:numPr>
                <w:ilvl w:val="0"/>
                <w:numId w:val="24"/>
              </w:numPr>
              <w:ind w:left="1035"/>
              <w:rPr>
                <w:rFonts w:ascii="Calibri" w:hAnsi="Calibri" w:cs="Calibri"/>
              </w:rPr>
            </w:pPr>
            <w:r w:rsidRPr="00BC6C0D">
              <w:rPr>
                <w:rFonts w:ascii="Calibri" w:hAnsi="Calibri" w:cs="Calibri"/>
              </w:rPr>
              <w:t xml:space="preserve">workplace, health and safety procedures, including the need for the Preservice Teacher to comply with onsite procedures such as incident and injury recording and hazard </w:t>
            </w:r>
            <w:proofErr w:type="gramStart"/>
            <w:r w:rsidRPr="00BC6C0D">
              <w:rPr>
                <w:rFonts w:ascii="Calibri" w:hAnsi="Calibri" w:cs="Calibri"/>
              </w:rPr>
              <w:t>identification;</w:t>
            </w:r>
            <w:proofErr w:type="gramEnd"/>
          </w:p>
          <w:p w14:paraId="6AC5F929" w14:textId="47F48D5C" w:rsidR="00B733EA" w:rsidRPr="00BC6C0D" w:rsidRDefault="00B733EA" w:rsidP="00C232CE">
            <w:pPr>
              <w:pStyle w:val="Header3"/>
              <w:numPr>
                <w:ilvl w:val="0"/>
                <w:numId w:val="0"/>
              </w:numPr>
              <w:rPr>
                <w:rFonts w:ascii="Calibri" w:hAnsi="Calibri" w:cs="Calibri"/>
              </w:rPr>
            </w:pPr>
          </w:p>
          <w:p w14:paraId="258D8DF6" w14:textId="77777777" w:rsidR="00B733EA" w:rsidRPr="00BC6C0D" w:rsidRDefault="00B733EA" w:rsidP="00B733EA">
            <w:pPr>
              <w:spacing w:before="120" w:after="120"/>
              <w:ind w:left="720"/>
              <w:rPr>
                <w:rFonts w:ascii="Calibri" w:eastAsia="Calibri" w:hAnsi="Calibri" w:cs="Calibri"/>
                <w:b/>
                <w:i/>
                <w:lang w:eastAsia="en-AU"/>
              </w:rPr>
            </w:pPr>
            <w:r w:rsidRPr="00BC6C0D">
              <w:rPr>
                <w:rFonts w:ascii="Calibri" w:eastAsia="Calibri" w:hAnsi="Calibri" w:cs="Calibri"/>
                <w:b/>
                <w:i/>
                <w:lang w:eastAsia="en-AU"/>
              </w:rPr>
              <w:t xml:space="preserve">Initial Teacher Education Provider responsibilities </w:t>
            </w:r>
          </w:p>
          <w:p w14:paraId="428BED82" w14:textId="77777777" w:rsidR="00B733EA" w:rsidRPr="00BC6C0D" w:rsidRDefault="00B733EA" w:rsidP="006D5411">
            <w:pPr>
              <w:pStyle w:val="SALvl1"/>
              <w:numPr>
                <w:ilvl w:val="1"/>
                <w:numId w:val="22"/>
              </w:numPr>
              <w:tabs>
                <w:tab w:val="num" w:pos="709"/>
                <w:tab w:val="num" w:pos="1440"/>
              </w:tabs>
              <w:spacing w:before="0" w:after="0" w:line="240" w:lineRule="auto"/>
              <w:ind w:left="709" w:hanging="709"/>
              <w:rPr>
                <w:rFonts w:ascii="Calibri" w:hAnsi="Calibri" w:cs="Calibri"/>
                <w:b w:val="0"/>
                <w:caps w:val="0"/>
              </w:rPr>
            </w:pPr>
            <w:r w:rsidRPr="00BC6C0D">
              <w:rPr>
                <w:rFonts w:ascii="Calibri" w:hAnsi="Calibri" w:cs="Calibri"/>
                <w:b w:val="0"/>
                <w:caps w:val="0"/>
              </w:rPr>
              <w:t>In addition to the ITE Provider responsibilities detailed in clause 2.1 the ITE Provider is responsible for:</w:t>
            </w:r>
          </w:p>
          <w:p w14:paraId="0D237796" w14:textId="77777777" w:rsidR="00B733EA" w:rsidRPr="00BC6C0D" w:rsidRDefault="00B733EA" w:rsidP="006D5411">
            <w:pPr>
              <w:pStyle w:val="Clausea"/>
              <w:numPr>
                <w:ilvl w:val="0"/>
                <w:numId w:val="25"/>
              </w:numPr>
              <w:spacing w:after="0"/>
              <w:jc w:val="both"/>
              <w:rPr>
                <w:rFonts w:ascii="Calibri" w:hAnsi="Calibri" w:cs="Calibri"/>
                <w:color w:val="auto"/>
                <w:sz w:val="22"/>
                <w:szCs w:val="22"/>
              </w:rPr>
            </w:pPr>
            <w:r w:rsidRPr="00BC6C0D">
              <w:rPr>
                <w:rFonts w:ascii="Calibri" w:hAnsi="Calibri" w:cs="Calibri"/>
                <w:color w:val="auto"/>
                <w:sz w:val="22"/>
                <w:szCs w:val="22"/>
              </w:rPr>
              <w:t>providing the Preservice Teacher with a pre-placement induction; and</w:t>
            </w:r>
          </w:p>
          <w:p w14:paraId="0BDFD8D1" w14:textId="2D0A27F6" w:rsidR="00B733EA" w:rsidRPr="00BC6C0D" w:rsidRDefault="00B733EA" w:rsidP="00B733EA">
            <w:pPr>
              <w:pStyle w:val="Header3"/>
              <w:numPr>
                <w:ilvl w:val="0"/>
                <w:numId w:val="0"/>
              </w:numPr>
              <w:ind w:left="360" w:hanging="360"/>
              <w:rPr>
                <w:rFonts w:ascii="Calibri" w:hAnsi="Calibri" w:cs="Calibri"/>
              </w:rPr>
            </w:pPr>
          </w:p>
          <w:p w14:paraId="4FC49770" w14:textId="77777777" w:rsidR="00DC2CCC" w:rsidRPr="00BC6C0D" w:rsidRDefault="00DC2CCC" w:rsidP="00D1147C">
            <w:pPr>
              <w:spacing w:before="120" w:after="120"/>
              <w:ind w:left="720"/>
              <w:rPr>
                <w:rFonts w:ascii="Calibri" w:eastAsia="Calibri" w:hAnsi="Calibri" w:cs="Calibri"/>
                <w:b/>
                <w:i/>
                <w:lang w:eastAsia="en-AU"/>
              </w:rPr>
            </w:pPr>
            <w:r w:rsidRPr="00BC6C0D">
              <w:rPr>
                <w:rFonts w:ascii="Calibri" w:eastAsia="Calibri" w:hAnsi="Calibri" w:cs="Calibri"/>
                <w:b/>
                <w:i/>
                <w:lang w:eastAsia="en-AU"/>
              </w:rPr>
              <w:t>Professional Experience Site responsibilities</w:t>
            </w:r>
          </w:p>
          <w:p w14:paraId="43F27DFA" w14:textId="77777777" w:rsidR="00DC2CCC" w:rsidRPr="00BC6C0D" w:rsidRDefault="00DC2CCC" w:rsidP="006D5411">
            <w:pPr>
              <w:pStyle w:val="SALvl1"/>
              <w:numPr>
                <w:ilvl w:val="1"/>
                <w:numId w:val="22"/>
              </w:numPr>
              <w:tabs>
                <w:tab w:val="num" w:pos="709"/>
                <w:tab w:val="num" w:pos="1440"/>
              </w:tabs>
              <w:spacing w:before="0" w:after="0" w:line="240" w:lineRule="auto"/>
              <w:ind w:left="709" w:hanging="709"/>
              <w:rPr>
                <w:rFonts w:ascii="Calibri" w:hAnsi="Calibri" w:cs="Calibri"/>
                <w:b w:val="0"/>
                <w:caps w:val="0"/>
              </w:rPr>
            </w:pPr>
            <w:r w:rsidRPr="00BC6C0D">
              <w:rPr>
                <w:rFonts w:ascii="Calibri" w:hAnsi="Calibri" w:cs="Calibri"/>
                <w:b w:val="0"/>
                <w:caps w:val="0"/>
              </w:rPr>
              <w:t>In addition to the Professional Experience Site responsibilities detailed in clause 2.1 the Professional Experience Site is responsible for:</w:t>
            </w:r>
          </w:p>
          <w:p w14:paraId="617CD060" w14:textId="1EC4E05A" w:rsidR="00AF0AF2" w:rsidRPr="00781336" w:rsidRDefault="00DC2CCC" w:rsidP="00781336">
            <w:pPr>
              <w:pStyle w:val="NoSpacing"/>
              <w:spacing w:before="0" w:after="0"/>
              <w:rPr>
                <w:rFonts w:ascii="Calibri" w:hAnsi="Calibri" w:cs="Calibri"/>
              </w:rPr>
            </w:pPr>
            <w:r w:rsidRPr="00BC6C0D">
              <w:rPr>
                <w:rFonts w:ascii="Calibri" w:hAnsi="Calibri" w:cs="Calibri"/>
              </w:rPr>
              <w:t xml:space="preserve">providing relevant Professional Experience Site policies and procedures to the Preservice Teacher including code of conduct, workplace health and safety (fire and evacuation procedures), incident and injury reporting, child safety, behaviour management, making reasonable adjustments for students with disability, supporting students with diverse needs and other Professional Experience Site specific processes where relevant. </w:t>
            </w:r>
          </w:p>
          <w:p w14:paraId="0EF17C00" w14:textId="76D4B741" w:rsidR="00D1147C" w:rsidRPr="006D5411" w:rsidRDefault="00D1147C" w:rsidP="00D1147C">
            <w:pPr>
              <w:pStyle w:val="NoSpacing"/>
              <w:numPr>
                <w:ilvl w:val="0"/>
                <w:numId w:val="0"/>
              </w:numPr>
              <w:spacing w:before="0" w:after="0"/>
              <w:rPr>
                <w:sz w:val="20"/>
              </w:rPr>
            </w:pPr>
          </w:p>
        </w:tc>
      </w:tr>
      <w:tr w:rsidR="00AF0AF2" w14:paraId="14712C1B" w14:textId="77777777" w:rsidTr="00AF0AF2">
        <w:trPr>
          <w:trHeight w:val="415"/>
        </w:trPr>
        <w:tc>
          <w:tcPr>
            <w:tcW w:w="10774" w:type="dxa"/>
            <w:shd w:val="clear" w:color="auto" w:fill="D9E2F3"/>
          </w:tcPr>
          <w:p w14:paraId="277D7EAB" w14:textId="34DCEF1C" w:rsidR="006A448E" w:rsidRDefault="0048670E" w:rsidP="00D1147C">
            <w:pPr>
              <w:pStyle w:val="Heading2"/>
              <w:jc w:val="center"/>
              <w:outlineLvl w:val="1"/>
              <w:rPr>
                <w:sz w:val="24"/>
                <w:szCs w:val="24"/>
              </w:rPr>
            </w:pPr>
            <w:r w:rsidRPr="00D1147C">
              <w:rPr>
                <w:b/>
                <w:bCs/>
              </w:rPr>
              <w:t>Induction Logistics</w:t>
            </w:r>
            <w:r>
              <w:rPr>
                <w:sz w:val="24"/>
                <w:szCs w:val="24"/>
              </w:rPr>
              <w:t xml:space="preserve"> </w:t>
            </w:r>
          </w:p>
        </w:tc>
      </w:tr>
      <w:tr w:rsidR="006D5411" w14:paraId="06B537F3" w14:textId="77777777" w:rsidTr="0009635E">
        <w:trPr>
          <w:trHeight w:val="758"/>
        </w:trPr>
        <w:tc>
          <w:tcPr>
            <w:tcW w:w="10774" w:type="dxa"/>
          </w:tcPr>
          <w:p w14:paraId="09FE47B8" w14:textId="56D98304" w:rsidR="00493D80" w:rsidRPr="00BC6C0D" w:rsidRDefault="00493D80" w:rsidP="00493D80">
            <w:pPr>
              <w:snapToGrid w:val="0"/>
              <w:spacing w:after="80"/>
              <w:rPr>
                <w:rFonts w:ascii="Calibri" w:hAnsi="Calibri" w:cs="Calibri"/>
                <w:b/>
                <w:bCs/>
                <w:i/>
                <w:iCs/>
              </w:rPr>
            </w:pPr>
            <w:r w:rsidRPr="00BC6C0D">
              <w:rPr>
                <w:rFonts w:ascii="Calibri" w:hAnsi="Calibri" w:cs="Calibri"/>
                <w:b/>
                <w:bCs/>
                <w:i/>
                <w:iCs/>
              </w:rPr>
              <w:t xml:space="preserve">Induction </w:t>
            </w:r>
            <w:r w:rsidR="004E55CB">
              <w:rPr>
                <w:rFonts w:ascii="Calibri" w:hAnsi="Calibri" w:cs="Calibri"/>
                <w:b/>
                <w:bCs/>
                <w:i/>
                <w:iCs/>
              </w:rPr>
              <w:t xml:space="preserve">primary </w:t>
            </w:r>
            <w:r w:rsidR="004E55CB" w:rsidRPr="00BC6C0D">
              <w:rPr>
                <w:rFonts w:ascii="Calibri" w:hAnsi="Calibri" w:cs="Calibri"/>
                <w:b/>
                <w:bCs/>
                <w:i/>
                <w:iCs/>
              </w:rPr>
              <w:t>responsibilit</w:t>
            </w:r>
            <w:r w:rsidR="004E55CB">
              <w:rPr>
                <w:rFonts w:ascii="Calibri" w:hAnsi="Calibri" w:cs="Calibri"/>
                <w:b/>
                <w:bCs/>
                <w:i/>
                <w:iCs/>
              </w:rPr>
              <w:t>ies</w:t>
            </w:r>
            <w:r w:rsidRPr="00BC6C0D">
              <w:rPr>
                <w:rFonts w:ascii="Calibri" w:hAnsi="Calibri" w:cs="Calibri"/>
                <w:b/>
                <w:bCs/>
                <w:i/>
                <w:iCs/>
              </w:rPr>
              <w:t xml:space="preserve">: </w:t>
            </w:r>
          </w:p>
          <w:p w14:paraId="7B120A7F" w14:textId="13D314A6" w:rsidR="00493D80" w:rsidRPr="00BC6C0D" w:rsidRDefault="00493D80" w:rsidP="005C1837">
            <w:pPr>
              <w:rPr>
                <w:rFonts w:ascii="Calibri" w:hAnsi="Calibri" w:cs="Calibri"/>
              </w:rPr>
            </w:pPr>
            <w:r w:rsidRPr="00BC6C0D">
              <w:rPr>
                <w:rFonts w:ascii="Calibri" w:hAnsi="Calibri" w:cs="Calibri"/>
                <w:b/>
                <w:bCs/>
              </w:rPr>
              <w:t>JCU:</w:t>
            </w:r>
            <w:r w:rsidRPr="00BC6C0D">
              <w:rPr>
                <w:rFonts w:ascii="Calibri" w:hAnsi="Calibri" w:cs="Calibri"/>
              </w:rPr>
              <w:t xml:space="preserve"> Induct PST/GST in the preparation of the </w:t>
            </w:r>
            <w:r w:rsidR="00ED7B34">
              <w:rPr>
                <w:rFonts w:ascii="Calibri" w:hAnsi="Calibri" w:cs="Calibri"/>
              </w:rPr>
              <w:t>practicum</w:t>
            </w:r>
            <w:r w:rsidRPr="00BC6C0D">
              <w:rPr>
                <w:rFonts w:ascii="Calibri" w:hAnsi="Calibri" w:cs="Calibri"/>
              </w:rPr>
              <w:t xml:space="preserve"> requirements</w:t>
            </w:r>
            <w:r w:rsidR="00F21EC8" w:rsidRPr="00BC6C0D">
              <w:rPr>
                <w:rFonts w:ascii="Calibri" w:hAnsi="Calibri" w:cs="Calibri"/>
              </w:rPr>
              <w:t>,</w:t>
            </w:r>
            <w:r w:rsidR="00DE60E4" w:rsidRPr="00BC6C0D">
              <w:rPr>
                <w:rFonts w:ascii="Calibri" w:hAnsi="Calibri" w:cs="Calibri"/>
              </w:rPr>
              <w:t xml:space="preserve"> </w:t>
            </w:r>
            <w:r w:rsidR="000308C6" w:rsidRPr="00BC6C0D">
              <w:rPr>
                <w:rFonts w:ascii="Calibri" w:hAnsi="Calibri" w:cs="Calibri"/>
              </w:rPr>
              <w:t xml:space="preserve">Working with Children compliance, </w:t>
            </w:r>
            <w:r w:rsidR="003A0F38" w:rsidRPr="00BC6C0D">
              <w:rPr>
                <w:rFonts w:ascii="Calibri" w:hAnsi="Calibri" w:cs="Calibri"/>
              </w:rPr>
              <w:t xml:space="preserve">JCU </w:t>
            </w:r>
            <w:r w:rsidR="009434AB" w:rsidRPr="00BC6C0D">
              <w:rPr>
                <w:rFonts w:ascii="Calibri" w:hAnsi="Calibri" w:cs="Calibri"/>
              </w:rPr>
              <w:t xml:space="preserve">Student </w:t>
            </w:r>
            <w:r w:rsidR="005C1837" w:rsidRPr="00BC6C0D">
              <w:rPr>
                <w:rFonts w:ascii="Calibri" w:hAnsi="Calibri" w:cs="Calibri"/>
              </w:rPr>
              <w:t>Code of Conduct</w:t>
            </w:r>
            <w:r w:rsidR="00F21EC8" w:rsidRPr="00BC6C0D">
              <w:rPr>
                <w:rFonts w:ascii="Calibri" w:hAnsi="Calibri" w:cs="Calibri"/>
              </w:rPr>
              <w:t>,</w:t>
            </w:r>
            <w:r w:rsidR="006C6CA7" w:rsidRPr="00BC6C0D">
              <w:rPr>
                <w:rFonts w:ascii="Calibri" w:hAnsi="Calibri" w:cs="Calibri"/>
              </w:rPr>
              <w:t xml:space="preserve"> </w:t>
            </w:r>
            <w:r w:rsidR="005C1837" w:rsidRPr="00BC6C0D">
              <w:rPr>
                <w:rFonts w:ascii="Calibri" w:hAnsi="Calibri" w:cs="Calibri"/>
              </w:rPr>
              <w:t>Professional Boundaries</w:t>
            </w:r>
            <w:r w:rsidR="00F21EC8" w:rsidRPr="00BC6C0D">
              <w:rPr>
                <w:rFonts w:ascii="Calibri" w:hAnsi="Calibri" w:cs="Calibri"/>
              </w:rPr>
              <w:t xml:space="preserve"> and Code of </w:t>
            </w:r>
            <w:r w:rsidR="003A0F38" w:rsidRPr="00BC6C0D">
              <w:rPr>
                <w:rFonts w:ascii="Calibri" w:hAnsi="Calibri" w:cs="Calibri"/>
              </w:rPr>
              <w:t xml:space="preserve">Ethics for Teachers </w:t>
            </w:r>
          </w:p>
          <w:p w14:paraId="7E29B43A" w14:textId="23CBCFB1" w:rsidR="00493D80" w:rsidRPr="00BC6C0D" w:rsidRDefault="00493D80" w:rsidP="002656A1">
            <w:pPr>
              <w:snapToGrid w:val="0"/>
              <w:spacing w:line="276" w:lineRule="auto"/>
              <w:rPr>
                <w:rFonts w:ascii="Calibri" w:hAnsi="Calibri" w:cs="Calibri"/>
              </w:rPr>
            </w:pPr>
            <w:r w:rsidRPr="00BC6C0D">
              <w:rPr>
                <w:rFonts w:ascii="Calibri" w:hAnsi="Calibri" w:cs="Calibri"/>
                <w:b/>
                <w:bCs/>
              </w:rPr>
              <w:t>PST/GST:</w:t>
            </w:r>
            <w:r w:rsidRPr="00BC6C0D">
              <w:rPr>
                <w:rFonts w:ascii="Calibri" w:hAnsi="Calibri" w:cs="Calibri"/>
              </w:rPr>
              <w:t xml:space="preserve"> Attend the timetabled Professional Experience Workshops </w:t>
            </w:r>
          </w:p>
          <w:p w14:paraId="20F40C49" w14:textId="7D6EB5E4" w:rsidR="00493D80" w:rsidRPr="00BC6C0D" w:rsidRDefault="00493D80" w:rsidP="002656A1">
            <w:pPr>
              <w:snapToGrid w:val="0"/>
              <w:spacing w:line="276" w:lineRule="auto"/>
              <w:rPr>
                <w:rFonts w:ascii="Calibri" w:hAnsi="Calibri" w:cs="Calibri"/>
              </w:rPr>
            </w:pPr>
            <w:r w:rsidRPr="00BC6C0D">
              <w:rPr>
                <w:rFonts w:ascii="Calibri" w:hAnsi="Calibri" w:cs="Calibri"/>
                <w:b/>
                <w:bCs/>
              </w:rPr>
              <w:t>Partnership Hosts:</w:t>
            </w:r>
            <w:r w:rsidRPr="00BC6C0D">
              <w:rPr>
                <w:rFonts w:ascii="Calibri" w:hAnsi="Calibri" w:cs="Calibri"/>
              </w:rPr>
              <w:t xml:space="preserve"> Induct PST/GST </w:t>
            </w:r>
            <w:r w:rsidR="003B682D" w:rsidRPr="00BC6C0D">
              <w:rPr>
                <w:rFonts w:ascii="Calibri" w:hAnsi="Calibri" w:cs="Calibri"/>
              </w:rPr>
              <w:t>to school Work</w:t>
            </w:r>
            <w:r w:rsidR="003B682D" w:rsidRPr="00BC6C0D">
              <w:rPr>
                <w:rFonts w:ascii="Calibri" w:hAnsi="Calibri" w:cs="Calibri"/>
                <w:spacing w:val="-6"/>
              </w:rPr>
              <w:t xml:space="preserve"> </w:t>
            </w:r>
            <w:r w:rsidR="003B682D" w:rsidRPr="00BC6C0D">
              <w:rPr>
                <w:rFonts w:ascii="Calibri" w:hAnsi="Calibri" w:cs="Calibri"/>
              </w:rPr>
              <w:t>Health</w:t>
            </w:r>
            <w:r w:rsidR="003B682D" w:rsidRPr="00BC6C0D">
              <w:rPr>
                <w:rFonts w:ascii="Calibri" w:hAnsi="Calibri" w:cs="Calibri"/>
                <w:spacing w:val="-6"/>
              </w:rPr>
              <w:t xml:space="preserve"> </w:t>
            </w:r>
            <w:r w:rsidR="003B682D" w:rsidRPr="00BC6C0D">
              <w:rPr>
                <w:rFonts w:ascii="Calibri" w:hAnsi="Calibri" w:cs="Calibri"/>
              </w:rPr>
              <w:t>and</w:t>
            </w:r>
            <w:r w:rsidR="003B682D" w:rsidRPr="00BC6C0D">
              <w:rPr>
                <w:rFonts w:ascii="Calibri" w:hAnsi="Calibri" w:cs="Calibri"/>
                <w:spacing w:val="-5"/>
              </w:rPr>
              <w:t xml:space="preserve"> </w:t>
            </w:r>
            <w:r w:rsidR="003B682D" w:rsidRPr="00BC6C0D">
              <w:rPr>
                <w:rFonts w:ascii="Calibri" w:hAnsi="Calibri" w:cs="Calibri"/>
              </w:rPr>
              <w:t>Safety</w:t>
            </w:r>
            <w:r w:rsidR="003B682D" w:rsidRPr="00BC6C0D">
              <w:rPr>
                <w:rFonts w:ascii="Calibri" w:hAnsi="Calibri" w:cs="Calibri"/>
                <w:spacing w:val="-6"/>
              </w:rPr>
              <w:t xml:space="preserve"> </w:t>
            </w:r>
            <w:r w:rsidR="003B682D" w:rsidRPr="00BC6C0D">
              <w:rPr>
                <w:rFonts w:ascii="Calibri" w:hAnsi="Calibri" w:cs="Calibri"/>
              </w:rPr>
              <w:t>policy</w:t>
            </w:r>
            <w:r w:rsidR="003B682D" w:rsidRPr="00BC6C0D">
              <w:rPr>
                <w:rFonts w:ascii="Calibri" w:hAnsi="Calibri" w:cs="Calibri"/>
                <w:spacing w:val="-6"/>
              </w:rPr>
              <w:t xml:space="preserve"> </w:t>
            </w:r>
            <w:r w:rsidR="003B682D" w:rsidRPr="00BC6C0D">
              <w:rPr>
                <w:rFonts w:ascii="Calibri" w:hAnsi="Calibri" w:cs="Calibri"/>
              </w:rPr>
              <w:t>and</w:t>
            </w:r>
            <w:r w:rsidR="003B682D" w:rsidRPr="00BC6C0D">
              <w:rPr>
                <w:rFonts w:ascii="Calibri" w:hAnsi="Calibri" w:cs="Calibri"/>
                <w:spacing w:val="-5"/>
              </w:rPr>
              <w:t xml:space="preserve"> </w:t>
            </w:r>
            <w:r w:rsidR="00172E6C" w:rsidRPr="00BC6C0D">
              <w:rPr>
                <w:rFonts w:ascii="Calibri" w:hAnsi="Calibri" w:cs="Calibri"/>
              </w:rPr>
              <w:t>procedures</w:t>
            </w:r>
            <w:r w:rsidR="00172E6C">
              <w:rPr>
                <w:rFonts w:ascii="Calibri" w:hAnsi="Calibri" w:cs="Calibri"/>
              </w:rPr>
              <w:t xml:space="preserve"> and</w:t>
            </w:r>
            <w:r w:rsidR="003B682D" w:rsidRPr="00BC6C0D">
              <w:rPr>
                <w:rFonts w:ascii="Calibri" w:hAnsi="Calibri" w:cs="Calibri"/>
              </w:rPr>
              <w:t xml:space="preserve"> orientates </w:t>
            </w:r>
            <w:r w:rsidR="006C695F" w:rsidRPr="00BC6C0D">
              <w:rPr>
                <w:rFonts w:ascii="Calibri" w:hAnsi="Calibri" w:cs="Calibri"/>
              </w:rPr>
              <w:t>the PST/GST to school</w:t>
            </w:r>
            <w:r w:rsidR="00ED7B34">
              <w:rPr>
                <w:rFonts w:ascii="Calibri" w:hAnsi="Calibri" w:cs="Calibri"/>
              </w:rPr>
              <w:t>/centre</w:t>
            </w:r>
            <w:r w:rsidR="006C695F" w:rsidRPr="00BC6C0D">
              <w:rPr>
                <w:rFonts w:ascii="Calibri" w:hAnsi="Calibri" w:cs="Calibri"/>
              </w:rPr>
              <w:t xml:space="preserve"> policies, culture</w:t>
            </w:r>
            <w:r w:rsidR="00CE5F3B" w:rsidRPr="00BC6C0D">
              <w:rPr>
                <w:rFonts w:ascii="Calibri" w:hAnsi="Calibri" w:cs="Calibri"/>
              </w:rPr>
              <w:t xml:space="preserve">, philosophy, </w:t>
            </w:r>
            <w:proofErr w:type="gramStart"/>
            <w:r w:rsidR="00B353D9" w:rsidRPr="00BC6C0D">
              <w:rPr>
                <w:rFonts w:ascii="Calibri" w:hAnsi="Calibri" w:cs="Calibri"/>
              </w:rPr>
              <w:t>ethos</w:t>
            </w:r>
            <w:proofErr w:type="gramEnd"/>
            <w:r w:rsidR="006C695F" w:rsidRPr="00BC6C0D">
              <w:rPr>
                <w:rFonts w:ascii="Calibri" w:hAnsi="Calibri" w:cs="Calibri"/>
              </w:rPr>
              <w:t xml:space="preserve"> and </w:t>
            </w:r>
            <w:r w:rsidR="00172E6C" w:rsidRPr="00BC6C0D">
              <w:rPr>
                <w:rFonts w:ascii="Calibri" w:hAnsi="Calibri" w:cs="Calibri"/>
              </w:rPr>
              <w:t>expectations.</w:t>
            </w:r>
          </w:p>
          <w:p w14:paraId="2A950F9A" w14:textId="74E467C4" w:rsidR="00B353D9" w:rsidRPr="00BC6C0D" w:rsidRDefault="00B353D9" w:rsidP="002656A1">
            <w:pPr>
              <w:snapToGrid w:val="0"/>
              <w:spacing w:line="276" w:lineRule="auto"/>
              <w:rPr>
                <w:rFonts w:ascii="Calibri" w:hAnsi="Calibri" w:cs="Calibri"/>
              </w:rPr>
            </w:pPr>
            <w:r w:rsidRPr="00BC6C0D">
              <w:rPr>
                <w:rFonts w:ascii="Calibri" w:hAnsi="Calibri" w:cs="Calibri"/>
                <w:b/>
                <w:bCs/>
              </w:rPr>
              <w:t>PST/GST:</w:t>
            </w:r>
            <w:r w:rsidRPr="00BC6C0D">
              <w:rPr>
                <w:rFonts w:ascii="Calibri" w:hAnsi="Calibri" w:cs="Calibri"/>
              </w:rPr>
              <w:t xml:space="preserve"> Attend </w:t>
            </w:r>
            <w:r w:rsidR="00931D9E" w:rsidRPr="00BC6C0D">
              <w:rPr>
                <w:rFonts w:ascii="Calibri" w:hAnsi="Calibri" w:cs="Calibri"/>
              </w:rPr>
              <w:t xml:space="preserve">the </w:t>
            </w:r>
            <w:r w:rsidRPr="00BC6C0D">
              <w:rPr>
                <w:rFonts w:ascii="Calibri" w:hAnsi="Calibri" w:cs="Calibri"/>
              </w:rPr>
              <w:t>partnership</w:t>
            </w:r>
            <w:r w:rsidR="00931D9E" w:rsidRPr="00BC6C0D">
              <w:rPr>
                <w:rFonts w:ascii="Calibri" w:hAnsi="Calibri" w:cs="Calibri"/>
              </w:rPr>
              <w:t xml:space="preserve"> host’s</w:t>
            </w:r>
            <w:r w:rsidRPr="00BC6C0D">
              <w:rPr>
                <w:rFonts w:ascii="Calibri" w:hAnsi="Calibri" w:cs="Calibri"/>
              </w:rPr>
              <w:t xml:space="preserve"> Induction </w:t>
            </w:r>
            <w:r w:rsidR="00931D9E" w:rsidRPr="00BC6C0D">
              <w:rPr>
                <w:rFonts w:ascii="Calibri" w:hAnsi="Calibri" w:cs="Calibri"/>
              </w:rPr>
              <w:t xml:space="preserve">program (as per the school/centre schedule) </w:t>
            </w:r>
          </w:p>
          <w:p w14:paraId="467F1131" w14:textId="258E9030" w:rsidR="009C6F54" w:rsidRPr="00BC6C0D" w:rsidRDefault="004A793D" w:rsidP="002656A1">
            <w:pPr>
              <w:pStyle w:val="TableParagraph"/>
              <w:spacing w:line="276" w:lineRule="auto"/>
              <w:ind w:right="161"/>
            </w:pPr>
            <w:r w:rsidRPr="00BC6C0D">
              <w:rPr>
                <w:rFonts w:eastAsiaTheme="minorHAnsi"/>
                <w:b/>
                <w:bCs/>
              </w:rPr>
              <w:t xml:space="preserve">Site Base Teacher </w:t>
            </w:r>
            <w:r w:rsidR="00EE1C39" w:rsidRPr="00BC6C0D">
              <w:rPr>
                <w:rFonts w:eastAsiaTheme="minorHAnsi"/>
                <w:b/>
                <w:bCs/>
              </w:rPr>
              <w:t>Educators</w:t>
            </w:r>
            <w:r w:rsidR="00E5426B" w:rsidRPr="00BC6C0D">
              <w:rPr>
                <w:rFonts w:eastAsiaTheme="minorHAnsi"/>
                <w:b/>
                <w:bCs/>
              </w:rPr>
              <w:t xml:space="preserve"> and PST/GST</w:t>
            </w:r>
            <w:r w:rsidRPr="00BC6C0D">
              <w:rPr>
                <w:rFonts w:eastAsiaTheme="minorHAnsi"/>
                <w:b/>
                <w:bCs/>
              </w:rPr>
              <w:t>:</w:t>
            </w:r>
            <w:r w:rsidRPr="00BC6C0D">
              <w:t xml:space="preserve"> </w:t>
            </w:r>
            <w:r w:rsidR="009C6F54" w:rsidRPr="00BC6C0D">
              <w:t>Engage in professional</w:t>
            </w:r>
            <w:r w:rsidR="009C6F54" w:rsidRPr="00BC6C0D">
              <w:rPr>
                <w:spacing w:val="1"/>
              </w:rPr>
              <w:t xml:space="preserve"> </w:t>
            </w:r>
            <w:r w:rsidR="009C6F54" w:rsidRPr="00BC6C0D">
              <w:t>expectations</w:t>
            </w:r>
            <w:r w:rsidR="009C6F54" w:rsidRPr="00BC6C0D">
              <w:rPr>
                <w:spacing w:val="-1"/>
              </w:rPr>
              <w:t xml:space="preserve"> </w:t>
            </w:r>
            <w:r w:rsidR="009C6F54" w:rsidRPr="00BC6C0D">
              <w:t>dialogue</w:t>
            </w:r>
            <w:r w:rsidR="009C6F54" w:rsidRPr="00BC6C0D">
              <w:rPr>
                <w:spacing w:val="-8"/>
              </w:rPr>
              <w:t xml:space="preserve"> </w:t>
            </w:r>
            <w:r w:rsidR="009C6F54" w:rsidRPr="00BC6C0D">
              <w:t>to discuss</w:t>
            </w:r>
            <w:r w:rsidR="009C6F54" w:rsidRPr="00BC6C0D">
              <w:rPr>
                <w:spacing w:val="1"/>
              </w:rPr>
              <w:t xml:space="preserve"> </w:t>
            </w:r>
            <w:r w:rsidR="00ED7B34">
              <w:rPr>
                <w:spacing w:val="1"/>
              </w:rPr>
              <w:t>p</w:t>
            </w:r>
            <w:r w:rsidR="009C6F54" w:rsidRPr="00BC6C0D">
              <w:t>lacement</w:t>
            </w:r>
            <w:r w:rsidR="009C6F54" w:rsidRPr="00BC6C0D">
              <w:rPr>
                <w:spacing w:val="1"/>
              </w:rPr>
              <w:t xml:space="preserve"> </w:t>
            </w:r>
            <w:r w:rsidR="00ED7B34">
              <w:rPr>
                <w:spacing w:val="1"/>
              </w:rPr>
              <w:t>g</w:t>
            </w:r>
            <w:r w:rsidR="009C6F54" w:rsidRPr="00BC6C0D">
              <w:t>oals,</w:t>
            </w:r>
            <w:r w:rsidR="00E5426B" w:rsidRPr="00BC6C0D">
              <w:t xml:space="preserve"> </w:t>
            </w:r>
            <w:r w:rsidR="00ED7B34">
              <w:t>w</w:t>
            </w:r>
            <w:r w:rsidR="00796660" w:rsidRPr="00BC6C0D">
              <w:t xml:space="preserve">eekly </w:t>
            </w:r>
            <w:r w:rsidR="00ED7B34">
              <w:t>l</w:t>
            </w:r>
            <w:r w:rsidR="00783872" w:rsidRPr="00BC6C0D">
              <w:t xml:space="preserve">earning </w:t>
            </w:r>
            <w:r w:rsidR="00172E6C">
              <w:t>t</w:t>
            </w:r>
            <w:r w:rsidR="00783872" w:rsidRPr="00BC6C0D">
              <w:t xml:space="preserve">asks, </w:t>
            </w:r>
            <w:r w:rsidR="00172E6C">
              <w:t>a</w:t>
            </w:r>
            <w:r w:rsidR="00783872" w:rsidRPr="00BC6C0D">
              <w:t>ssessment and</w:t>
            </w:r>
            <w:r w:rsidR="00796660" w:rsidRPr="00BC6C0D">
              <w:t xml:space="preserve"> classroom routines, </w:t>
            </w:r>
            <w:proofErr w:type="gramStart"/>
            <w:r w:rsidR="00796660" w:rsidRPr="00BC6C0D">
              <w:t>procedures</w:t>
            </w:r>
            <w:proofErr w:type="gramEnd"/>
            <w:r w:rsidR="00796660" w:rsidRPr="00BC6C0D">
              <w:t xml:space="preserve"> and</w:t>
            </w:r>
            <w:r w:rsidR="00783872" w:rsidRPr="00BC6C0D">
              <w:t xml:space="preserve"> </w:t>
            </w:r>
            <w:r w:rsidR="00172E6C" w:rsidRPr="00BC6C0D">
              <w:t>expectations.</w:t>
            </w:r>
          </w:p>
          <w:p w14:paraId="5EC32786" w14:textId="77777777" w:rsidR="00493D80" w:rsidRPr="00BC6C0D" w:rsidRDefault="00493D80" w:rsidP="006D5411">
            <w:pPr>
              <w:snapToGrid w:val="0"/>
              <w:spacing w:after="80"/>
              <w:rPr>
                <w:rFonts w:ascii="Calibri" w:hAnsi="Calibri" w:cs="Calibri"/>
                <w:b/>
                <w:bCs/>
                <w:i/>
                <w:iCs/>
              </w:rPr>
            </w:pPr>
          </w:p>
          <w:p w14:paraId="5DDBF7AC" w14:textId="75692BD3" w:rsidR="00AF0AF2" w:rsidRPr="00BC6C0D" w:rsidRDefault="006A448E" w:rsidP="006D5411">
            <w:pPr>
              <w:snapToGrid w:val="0"/>
              <w:spacing w:after="80"/>
              <w:rPr>
                <w:rFonts w:ascii="Calibri" w:hAnsi="Calibri" w:cs="Calibri"/>
                <w:b/>
                <w:bCs/>
                <w:i/>
                <w:iCs/>
              </w:rPr>
            </w:pPr>
            <w:r w:rsidRPr="00BC6C0D">
              <w:rPr>
                <w:rFonts w:ascii="Calibri" w:hAnsi="Calibri" w:cs="Calibri"/>
                <w:b/>
                <w:bCs/>
                <w:i/>
                <w:iCs/>
              </w:rPr>
              <w:t>Induction</w:t>
            </w:r>
            <w:r w:rsidR="009061CD" w:rsidRPr="00BC6C0D">
              <w:rPr>
                <w:rFonts w:ascii="Calibri" w:hAnsi="Calibri" w:cs="Calibri"/>
                <w:b/>
                <w:bCs/>
                <w:i/>
                <w:iCs/>
              </w:rPr>
              <w:t xml:space="preserve"> </w:t>
            </w:r>
            <w:r w:rsidR="00D1147C" w:rsidRPr="00BC6C0D">
              <w:rPr>
                <w:rFonts w:ascii="Calibri" w:hAnsi="Calibri" w:cs="Calibri"/>
                <w:b/>
                <w:bCs/>
                <w:i/>
                <w:iCs/>
              </w:rPr>
              <w:t>com</w:t>
            </w:r>
            <w:r w:rsidR="009061CD" w:rsidRPr="00BC6C0D">
              <w:rPr>
                <w:rFonts w:ascii="Calibri" w:hAnsi="Calibri" w:cs="Calibri"/>
                <w:b/>
                <w:bCs/>
                <w:i/>
                <w:iCs/>
              </w:rPr>
              <w:t>plet</w:t>
            </w:r>
            <w:r w:rsidR="00D1147C" w:rsidRPr="00BC6C0D">
              <w:rPr>
                <w:rFonts w:ascii="Calibri" w:hAnsi="Calibri" w:cs="Calibri"/>
                <w:b/>
                <w:bCs/>
                <w:i/>
                <w:iCs/>
              </w:rPr>
              <w:t>ion</w:t>
            </w:r>
            <w:r w:rsidR="009061CD" w:rsidRPr="00BC6C0D">
              <w:rPr>
                <w:rFonts w:ascii="Calibri" w:hAnsi="Calibri" w:cs="Calibri"/>
                <w:b/>
                <w:bCs/>
                <w:i/>
                <w:iCs/>
              </w:rPr>
              <w:t xml:space="preserve">: </w:t>
            </w:r>
          </w:p>
          <w:p w14:paraId="69ACE1BD" w14:textId="6357B7BA" w:rsidR="0022524D" w:rsidRPr="00BC6C0D" w:rsidRDefault="009061CD" w:rsidP="002656A1">
            <w:pPr>
              <w:spacing w:line="276" w:lineRule="auto"/>
              <w:rPr>
                <w:rFonts w:ascii="Calibri" w:hAnsi="Calibri" w:cs="Calibri"/>
              </w:rPr>
            </w:pPr>
            <w:r w:rsidRPr="00BC6C0D">
              <w:rPr>
                <w:rFonts w:ascii="Calibri" w:hAnsi="Calibri" w:cs="Calibri"/>
              </w:rPr>
              <w:t xml:space="preserve">The PEAC </w:t>
            </w:r>
            <w:r w:rsidR="00C00EB3" w:rsidRPr="00BC6C0D">
              <w:rPr>
                <w:rFonts w:ascii="Calibri" w:hAnsi="Calibri" w:cs="Calibri"/>
              </w:rPr>
              <w:t xml:space="preserve">recommend </w:t>
            </w:r>
            <w:r w:rsidR="00E96A9C">
              <w:rPr>
                <w:rFonts w:ascii="Calibri" w:hAnsi="Calibri" w:cs="Calibri"/>
              </w:rPr>
              <w:t xml:space="preserve">that </w:t>
            </w:r>
            <w:r w:rsidR="00C00EB3" w:rsidRPr="00BC6C0D">
              <w:rPr>
                <w:rFonts w:ascii="Calibri" w:hAnsi="Calibri" w:cs="Calibri"/>
              </w:rPr>
              <w:t xml:space="preserve">the </w:t>
            </w:r>
            <w:r w:rsidR="00172E6C">
              <w:rPr>
                <w:rFonts w:ascii="Calibri" w:hAnsi="Calibri" w:cs="Calibri"/>
              </w:rPr>
              <w:t>school/centre i</w:t>
            </w:r>
            <w:r w:rsidR="00C00EB3" w:rsidRPr="00BC6C0D">
              <w:rPr>
                <w:rFonts w:ascii="Calibri" w:hAnsi="Calibri" w:cs="Calibri"/>
              </w:rPr>
              <w:t xml:space="preserve">nduction </w:t>
            </w:r>
            <w:r w:rsidR="00172E6C">
              <w:rPr>
                <w:rFonts w:ascii="Calibri" w:hAnsi="Calibri" w:cs="Calibri"/>
              </w:rPr>
              <w:t>occur</w:t>
            </w:r>
            <w:r w:rsidR="00C00EB3" w:rsidRPr="00BC6C0D">
              <w:rPr>
                <w:rFonts w:ascii="Calibri" w:hAnsi="Calibri" w:cs="Calibri"/>
              </w:rPr>
              <w:t xml:space="preserve"> </w:t>
            </w:r>
            <w:r w:rsidR="00A77623">
              <w:rPr>
                <w:rFonts w:ascii="Calibri" w:hAnsi="Calibri" w:cs="Calibri"/>
              </w:rPr>
              <w:t>before</w:t>
            </w:r>
            <w:r w:rsidR="00C00EB3" w:rsidRPr="00BC6C0D">
              <w:rPr>
                <w:rFonts w:ascii="Calibri" w:hAnsi="Calibri" w:cs="Calibri"/>
              </w:rPr>
              <w:t xml:space="preserve"> the commencement</w:t>
            </w:r>
            <w:r w:rsidR="0022524D" w:rsidRPr="00BC6C0D">
              <w:rPr>
                <w:rFonts w:ascii="Calibri" w:hAnsi="Calibri" w:cs="Calibri"/>
                <w:b/>
                <w:bCs/>
              </w:rPr>
              <w:t>*</w:t>
            </w:r>
            <w:r w:rsidR="00C00EB3" w:rsidRPr="00BC6C0D">
              <w:rPr>
                <w:rFonts w:ascii="Calibri" w:hAnsi="Calibri" w:cs="Calibri"/>
              </w:rPr>
              <w:t xml:space="preserve"> of the scheduled Placement</w:t>
            </w:r>
            <w:r w:rsidR="00D52D2E" w:rsidRPr="00BC6C0D">
              <w:rPr>
                <w:rFonts w:ascii="Calibri" w:hAnsi="Calibri" w:cs="Calibri"/>
              </w:rPr>
              <w:t xml:space="preserve"> or</w:t>
            </w:r>
            <w:r w:rsidR="00A77623">
              <w:rPr>
                <w:rFonts w:ascii="Calibri" w:hAnsi="Calibri" w:cs="Calibri"/>
              </w:rPr>
              <w:t>,</w:t>
            </w:r>
            <w:r w:rsidR="00D52D2E" w:rsidRPr="00BC6C0D">
              <w:rPr>
                <w:rFonts w:ascii="Calibri" w:hAnsi="Calibri" w:cs="Calibri"/>
              </w:rPr>
              <w:t xml:space="preserve"> at the very latest</w:t>
            </w:r>
            <w:r w:rsidR="00A77623">
              <w:rPr>
                <w:rFonts w:ascii="Calibri" w:hAnsi="Calibri" w:cs="Calibri"/>
              </w:rPr>
              <w:t>,</w:t>
            </w:r>
            <w:r w:rsidR="00D52D2E" w:rsidRPr="00BC6C0D">
              <w:rPr>
                <w:rFonts w:ascii="Calibri" w:hAnsi="Calibri" w:cs="Calibri"/>
              </w:rPr>
              <w:t xml:space="preserve"> in the first couple of days </w:t>
            </w:r>
            <w:r w:rsidR="00370196" w:rsidRPr="00BC6C0D">
              <w:rPr>
                <w:rFonts w:ascii="Calibri" w:hAnsi="Calibri" w:cs="Calibri"/>
              </w:rPr>
              <w:t xml:space="preserve">of the scheduled practicum. </w:t>
            </w:r>
          </w:p>
          <w:p w14:paraId="134DB8F2" w14:textId="77777777" w:rsidR="0022524D" w:rsidRPr="00BC6C0D" w:rsidRDefault="0022524D" w:rsidP="002656A1">
            <w:pPr>
              <w:spacing w:line="276" w:lineRule="auto"/>
              <w:rPr>
                <w:rFonts w:ascii="Calibri" w:hAnsi="Calibri" w:cs="Calibri"/>
              </w:rPr>
            </w:pPr>
          </w:p>
          <w:p w14:paraId="26EDAA91" w14:textId="7B305AF6" w:rsidR="002656A1" w:rsidRPr="000C7561" w:rsidRDefault="0022524D" w:rsidP="000C7561">
            <w:pPr>
              <w:spacing w:line="276" w:lineRule="auto"/>
              <w:jc w:val="center"/>
              <w:rPr>
                <w:rFonts w:ascii="Calibri" w:hAnsi="Calibri" w:cs="Calibri"/>
                <w:b/>
                <w:bCs/>
              </w:rPr>
            </w:pPr>
            <w:r w:rsidRPr="00BC6C0D">
              <w:rPr>
                <w:rFonts w:ascii="Calibri" w:hAnsi="Calibri" w:cs="Calibri"/>
                <w:b/>
                <w:bCs/>
              </w:rPr>
              <w:t>*</w:t>
            </w:r>
            <w:r w:rsidR="006E2CFB" w:rsidRPr="00BC6C0D">
              <w:rPr>
                <w:rFonts w:ascii="Calibri" w:hAnsi="Calibri" w:cs="Calibri"/>
                <w:b/>
                <w:bCs/>
              </w:rPr>
              <w:t>Noting challenges for schools when</w:t>
            </w:r>
            <w:r w:rsidRPr="00BC6C0D">
              <w:rPr>
                <w:rFonts w:ascii="Calibri" w:hAnsi="Calibri" w:cs="Calibri"/>
                <w:b/>
                <w:bCs/>
              </w:rPr>
              <w:t xml:space="preserve"> </w:t>
            </w:r>
            <w:r w:rsidR="006E2CFB" w:rsidRPr="00BC6C0D">
              <w:rPr>
                <w:rFonts w:ascii="Calibri" w:hAnsi="Calibri" w:cs="Calibri"/>
                <w:b/>
                <w:bCs/>
              </w:rPr>
              <w:t>hosting PST</w:t>
            </w:r>
            <w:r w:rsidR="00172E6C">
              <w:rPr>
                <w:rFonts w:ascii="Calibri" w:hAnsi="Calibri" w:cs="Calibri"/>
                <w:b/>
                <w:bCs/>
              </w:rPr>
              <w:t>/GST</w:t>
            </w:r>
            <w:r w:rsidR="006E2CFB" w:rsidRPr="00BC6C0D">
              <w:rPr>
                <w:rFonts w:ascii="Calibri" w:hAnsi="Calibri" w:cs="Calibri"/>
                <w:b/>
                <w:bCs/>
              </w:rPr>
              <w:t>s across multiple blocks of prac</w:t>
            </w:r>
            <w:r w:rsidRPr="00BC6C0D">
              <w:rPr>
                <w:rFonts w:ascii="Calibri" w:hAnsi="Calibri" w:cs="Calibri"/>
                <w:b/>
                <w:bCs/>
              </w:rPr>
              <w:t>ticums</w:t>
            </w:r>
            <w:r w:rsidR="006E2CFB" w:rsidRPr="00BC6C0D">
              <w:rPr>
                <w:rFonts w:ascii="Calibri" w:hAnsi="Calibri" w:cs="Calibri"/>
                <w:b/>
                <w:bCs/>
              </w:rPr>
              <w:t xml:space="preserve"> and from multiple H</w:t>
            </w:r>
            <w:r w:rsidRPr="00BC6C0D">
              <w:rPr>
                <w:rFonts w:ascii="Calibri" w:hAnsi="Calibri" w:cs="Calibri"/>
                <w:b/>
                <w:bCs/>
              </w:rPr>
              <w:t>igh</w:t>
            </w:r>
            <w:r w:rsidR="00D37921">
              <w:rPr>
                <w:rFonts w:ascii="Calibri" w:hAnsi="Calibri" w:cs="Calibri"/>
                <w:b/>
                <w:bCs/>
              </w:rPr>
              <w:t xml:space="preserve">er </w:t>
            </w:r>
            <w:r w:rsidRPr="00BC6C0D">
              <w:rPr>
                <w:rFonts w:ascii="Calibri" w:hAnsi="Calibri" w:cs="Calibri"/>
                <w:b/>
                <w:bCs/>
              </w:rPr>
              <w:t xml:space="preserve">Education </w:t>
            </w:r>
            <w:r w:rsidR="00493D80" w:rsidRPr="00BC6C0D">
              <w:rPr>
                <w:rFonts w:ascii="Calibri" w:hAnsi="Calibri" w:cs="Calibri"/>
                <w:b/>
                <w:bCs/>
              </w:rPr>
              <w:t>Institutions</w:t>
            </w:r>
            <w:r w:rsidRPr="00BC6C0D">
              <w:rPr>
                <w:rFonts w:ascii="Calibri" w:hAnsi="Calibri" w:cs="Calibri"/>
                <w:b/>
                <w:bCs/>
              </w:rPr>
              <w:t>.</w:t>
            </w:r>
          </w:p>
        </w:tc>
      </w:tr>
      <w:tr w:rsidR="002656A1" w14:paraId="397B5A8F" w14:textId="77777777" w:rsidTr="002656A1">
        <w:trPr>
          <w:trHeight w:val="273"/>
        </w:trPr>
        <w:tc>
          <w:tcPr>
            <w:tcW w:w="10774" w:type="dxa"/>
            <w:shd w:val="clear" w:color="auto" w:fill="D9E2F3"/>
          </w:tcPr>
          <w:p w14:paraId="4A870944" w14:textId="2C958F00" w:rsidR="002656A1" w:rsidRDefault="002656A1" w:rsidP="002656A1">
            <w:pPr>
              <w:pStyle w:val="Heading2"/>
              <w:jc w:val="center"/>
              <w:outlineLvl w:val="1"/>
              <w:rPr>
                <w:sz w:val="24"/>
                <w:szCs w:val="24"/>
              </w:rPr>
            </w:pPr>
            <w:r w:rsidRPr="00D1147C">
              <w:rPr>
                <w:b/>
                <w:bCs/>
              </w:rPr>
              <w:lastRenderedPageBreak/>
              <w:t>Induction Logistics</w:t>
            </w:r>
          </w:p>
        </w:tc>
      </w:tr>
      <w:tr w:rsidR="002148FA" w14:paraId="6E4A59D2" w14:textId="77777777" w:rsidTr="006D5411">
        <w:trPr>
          <w:trHeight w:val="3973"/>
        </w:trPr>
        <w:tc>
          <w:tcPr>
            <w:tcW w:w="10774" w:type="dxa"/>
          </w:tcPr>
          <w:p w14:paraId="5F47D65A" w14:textId="57EDEDAF" w:rsidR="002148FA" w:rsidRPr="00BC6C0D" w:rsidRDefault="00827E98" w:rsidP="002148FA">
            <w:pPr>
              <w:snapToGrid w:val="0"/>
              <w:spacing w:after="80"/>
              <w:rPr>
                <w:rFonts w:ascii="Calibri" w:hAnsi="Calibri" w:cs="Calibri"/>
              </w:rPr>
            </w:pPr>
            <w:r w:rsidRPr="00BC6C0D">
              <w:rPr>
                <w:rFonts w:ascii="Calibri" w:hAnsi="Calibri" w:cs="Calibri"/>
                <w:b/>
                <w:bCs/>
                <w:i/>
                <w:iCs/>
              </w:rPr>
              <w:t>Induction Delivery:</w:t>
            </w:r>
            <w:r w:rsidRPr="00BC6C0D">
              <w:rPr>
                <w:rFonts w:ascii="Calibri" w:hAnsi="Calibri" w:cs="Calibri"/>
              </w:rPr>
              <w:t xml:space="preserve"> </w:t>
            </w:r>
            <w:r w:rsidR="00F05F52" w:rsidRPr="00BC6C0D">
              <w:rPr>
                <w:rFonts w:ascii="Calibri" w:hAnsi="Calibri" w:cs="Calibri"/>
              </w:rPr>
              <w:t>The PEAC acknowledge the variance offered by Partnership Host</w:t>
            </w:r>
            <w:r w:rsidR="0047269C" w:rsidRPr="00BC6C0D">
              <w:rPr>
                <w:rFonts w:ascii="Calibri" w:hAnsi="Calibri" w:cs="Calibri"/>
              </w:rPr>
              <w:t>s</w:t>
            </w:r>
            <w:r w:rsidR="00F05F52" w:rsidRPr="00BC6C0D">
              <w:rPr>
                <w:rFonts w:ascii="Calibri" w:hAnsi="Calibri" w:cs="Calibri"/>
              </w:rPr>
              <w:t xml:space="preserve"> to how they </w:t>
            </w:r>
            <w:r w:rsidR="007C36B4" w:rsidRPr="00BC6C0D">
              <w:rPr>
                <w:rFonts w:ascii="Calibri" w:hAnsi="Calibri" w:cs="Calibri"/>
              </w:rPr>
              <w:t xml:space="preserve">present the Induction. </w:t>
            </w:r>
            <w:r w:rsidR="007C1A73" w:rsidRPr="00BC6C0D">
              <w:rPr>
                <w:rFonts w:ascii="Calibri" w:hAnsi="Calibri" w:cs="Calibri"/>
              </w:rPr>
              <w:t>The PEAC recommend</w:t>
            </w:r>
            <w:r w:rsidR="000006F3" w:rsidRPr="00BC6C0D">
              <w:rPr>
                <w:rFonts w:ascii="Calibri" w:hAnsi="Calibri" w:cs="Calibri"/>
              </w:rPr>
              <w:t xml:space="preserve"> </w:t>
            </w:r>
            <w:r w:rsidR="00A77623">
              <w:rPr>
                <w:rFonts w:ascii="Calibri" w:hAnsi="Calibri" w:cs="Calibri"/>
              </w:rPr>
              <w:t xml:space="preserve">that </w:t>
            </w:r>
            <w:r w:rsidR="000006F3" w:rsidRPr="00BC6C0D">
              <w:rPr>
                <w:rFonts w:ascii="Calibri" w:hAnsi="Calibri" w:cs="Calibri"/>
              </w:rPr>
              <w:t xml:space="preserve">the Induction </w:t>
            </w:r>
            <w:r w:rsidR="002F6BFC" w:rsidRPr="00BC6C0D">
              <w:rPr>
                <w:rFonts w:ascii="Calibri" w:hAnsi="Calibri" w:cs="Calibri"/>
              </w:rPr>
              <w:t>take</w:t>
            </w:r>
            <w:r w:rsidR="00AB4430" w:rsidRPr="00BC6C0D">
              <w:rPr>
                <w:rFonts w:ascii="Calibri" w:hAnsi="Calibri" w:cs="Calibri"/>
              </w:rPr>
              <w:t xml:space="preserve"> </w:t>
            </w:r>
            <w:r w:rsidR="002F6BFC" w:rsidRPr="00BC6C0D">
              <w:rPr>
                <w:rFonts w:ascii="Calibri" w:hAnsi="Calibri" w:cs="Calibri"/>
              </w:rPr>
              <w:t>place</w:t>
            </w:r>
            <w:r w:rsidR="00140209" w:rsidRPr="00BC6C0D">
              <w:rPr>
                <w:rFonts w:ascii="Calibri" w:hAnsi="Calibri" w:cs="Calibri"/>
              </w:rPr>
              <w:t xml:space="preserve"> </w:t>
            </w:r>
            <w:r w:rsidR="002F6BFC" w:rsidRPr="00BC6C0D">
              <w:rPr>
                <w:rFonts w:ascii="Calibri" w:hAnsi="Calibri" w:cs="Calibri"/>
              </w:rPr>
              <w:t>on-site</w:t>
            </w:r>
            <w:r w:rsidR="00AB4430" w:rsidRPr="00BC6C0D">
              <w:rPr>
                <w:rFonts w:ascii="Calibri" w:hAnsi="Calibri" w:cs="Calibri"/>
              </w:rPr>
              <w:t xml:space="preserve"> </w:t>
            </w:r>
            <w:r w:rsidR="002F6BFC" w:rsidRPr="00BC6C0D">
              <w:rPr>
                <w:rFonts w:ascii="Calibri" w:hAnsi="Calibri" w:cs="Calibri"/>
                <w:b/>
                <w:bCs/>
              </w:rPr>
              <w:t xml:space="preserve">* </w:t>
            </w:r>
            <w:r w:rsidR="00AB4430" w:rsidRPr="00BC6C0D">
              <w:rPr>
                <w:rFonts w:ascii="Calibri" w:hAnsi="Calibri" w:cs="Calibri"/>
              </w:rPr>
              <w:t xml:space="preserve">in a </w:t>
            </w:r>
            <w:r w:rsidR="002F6BFC" w:rsidRPr="00BC6C0D">
              <w:rPr>
                <w:rFonts w:ascii="Calibri" w:hAnsi="Calibri" w:cs="Calibri"/>
              </w:rPr>
              <w:t>face-to-face</w:t>
            </w:r>
            <w:r w:rsidR="00AB4430" w:rsidRPr="00BC6C0D">
              <w:rPr>
                <w:rFonts w:ascii="Calibri" w:hAnsi="Calibri" w:cs="Calibri"/>
              </w:rPr>
              <w:t xml:space="preserve"> </w:t>
            </w:r>
            <w:r w:rsidR="00172E6C">
              <w:rPr>
                <w:rFonts w:ascii="Calibri" w:hAnsi="Calibri" w:cs="Calibri"/>
              </w:rPr>
              <w:t>modality</w:t>
            </w:r>
            <w:r w:rsidR="00140209" w:rsidRPr="00BC6C0D">
              <w:rPr>
                <w:rFonts w:ascii="Calibri" w:hAnsi="Calibri" w:cs="Calibri"/>
              </w:rPr>
              <w:t xml:space="preserve">. </w:t>
            </w:r>
            <w:r w:rsidR="00AB4430" w:rsidRPr="00BC6C0D">
              <w:rPr>
                <w:rFonts w:ascii="Calibri" w:hAnsi="Calibri" w:cs="Calibri"/>
              </w:rPr>
              <w:t xml:space="preserve"> </w:t>
            </w:r>
          </w:p>
          <w:p w14:paraId="6CB529A6" w14:textId="318719A5" w:rsidR="00140209" w:rsidRPr="00BC6C0D" w:rsidRDefault="00140209" w:rsidP="00140209">
            <w:pPr>
              <w:snapToGrid w:val="0"/>
              <w:spacing w:after="80"/>
              <w:rPr>
                <w:rFonts w:ascii="Calibri" w:hAnsi="Calibri" w:cs="Calibri"/>
              </w:rPr>
            </w:pPr>
          </w:p>
          <w:p w14:paraId="690CC502" w14:textId="59BB03D0" w:rsidR="003A0F38" w:rsidRPr="00BC6C0D" w:rsidRDefault="00140209" w:rsidP="002F6BFC">
            <w:pPr>
              <w:spacing w:line="276" w:lineRule="auto"/>
              <w:jc w:val="center"/>
              <w:rPr>
                <w:rFonts w:ascii="Calibri" w:hAnsi="Calibri" w:cs="Calibri"/>
                <w:b/>
                <w:bCs/>
              </w:rPr>
            </w:pPr>
            <w:r w:rsidRPr="00BC6C0D">
              <w:rPr>
                <w:rFonts w:ascii="Calibri" w:hAnsi="Calibri" w:cs="Calibri"/>
                <w:b/>
                <w:bCs/>
              </w:rPr>
              <w:t xml:space="preserve">*Noting when PST/GST cannot attend </w:t>
            </w:r>
            <w:r w:rsidR="00FB15A5" w:rsidRPr="00BC6C0D">
              <w:rPr>
                <w:rFonts w:ascii="Calibri" w:hAnsi="Calibri" w:cs="Calibri"/>
                <w:b/>
                <w:bCs/>
              </w:rPr>
              <w:t>due to Placement outside</w:t>
            </w:r>
            <w:r w:rsidR="00F176BA" w:rsidRPr="00BC6C0D">
              <w:rPr>
                <w:rFonts w:ascii="Calibri" w:hAnsi="Calibri" w:cs="Calibri"/>
                <w:b/>
                <w:bCs/>
              </w:rPr>
              <w:t xml:space="preserve"> the PST/GS</w:t>
            </w:r>
            <w:r w:rsidR="008B0ABE">
              <w:rPr>
                <w:rFonts w:ascii="Calibri" w:hAnsi="Calibri" w:cs="Calibri"/>
                <w:b/>
                <w:bCs/>
              </w:rPr>
              <w:t>T</w:t>
            </w:r>
            <w:r w:rsidR="00F176BA" w:rsidRPr="00BC6C0D">
              <w:rPr>
                <w:rFonts w:ascii="Calibri" w:hAnsi="Calibri" w:cs="Calibri"/>
                <w:b/>
                <w:bCs/>
              </w:rPr>
              <w:t>’s locality</w:t>
            </w:r>
            <w:r w:rsidR="00FB15A5" w:rsidRPr="00BC6C0D">
              <w:rPr>
                <w:rFonts w:ascii="Calibri" w:hAnsi="Calibri" w:cs="Calibri"/>
                <w:b/>
                <w:bCs/>
              </w:rPr>
              <w:t xml:space="preserve"> </w:t>
            </w:r>
            <w:r w:rsidR="00F176BA" w:rsidRPr="00BC6C0D">
              <w:rPr>
                <w:rFonts w:ascii="Calibri" w:hAnsi="Calibri" w:cs="Calibri"/>
                <w:b/>
                <w:bCs/>
              </w:rPr>
              <w:t xml:space="preserve">of residence or </w:t>
            </w:r>
            <w:r w:rsidR="002F6BFC" w:rsidRPr="00BC6C0D">
              <w:rPr>
                <w:rFonts w:ascii="Calibri" w:hAnsi="Calibri" w:cs="Calibri"/>
                <w:b/>
                <w:bCs/>
              </w:rPr>
              <w:t xml:space="preserve">PST/GST can show cause such as coursework timetabled workshop or lectures. </w:t>
            </w:r>
          </w:p>
          <w:p w14:paraId="51E474B6" w14:textId="445E3C77" w:rsidR="007C36B4" w:rsidRPr="00BC6C0D" w:rsidRDefault="007C36B4" w:rsidP="007C36B4">
            <w:pPr>
              <w:pStyle w:val="Header3"/>
              <w:numPr>
                <w:ilvl w:val="0"/>
                <w:numId w:val="0"/>
              </w:numPr>
              <w:rPr>
                <w:rFonts w:ascii="Calibri" w:eastAsia="Times New Roman" w:hAnsi="Calibri" w:cs="Calibri"/>
              </w:rPr>
            </w:pPr>
          </w:p>
          <w:p w14:paraId="25835D2F" w14:textId="581B1D8A" w:rsidR="00F36AF2" w:rsidRDefault="007C36B4" w:rsidP="00A0686E">
            <w:pPr>
              <w:snapToGrid w:val="0"/>
              <w:spacing w:line="276" w:lineRule="auto"/>
              <w:rPr>
                <w:rFonts w:ascii="Calibri" w:eastAsia="Times New Roman" w:hAnsi="Calibri" w:cs="Calibri"/>
                <w:bCs/>
                <w:lang w:eastAsia="zh-CN"/>
              </w:rPr>
            </w:pPr>
            <w:r w:rsidRPr="00BC6C0D">
              <w:rPr>
                <w:rFonts w:ascii="Calibri" w:hAnsi="Calibri" w:cs="Calibri"/>
                <w:b/>
                <w:bCs/>
                <w:i/>
                <w:iCs/>
              </w:rPr>
              <w:t>Induction</w:t>
            </w:r>
            <w:r w:rsidR="00B5159B" w:rsidRPr="00BC6C0D">
              <w:rPr>
                <w:rFonts w:ascii="Calibri" w:hAnsi="Calibri" w:cs="Calibri"/>
                <w:b/>
                <w:bCs/>
                <w:i/>
                <w:iCs/>
              </w:rPr>
              <w:t xml:space="preserve"> content: </w:t>
            </w:r>
            <w:r w:rsidR="0047269C" w:rsidRPr="00BC6C0D">
              <w:rPr>
                <w:rFonts w:ascii="Calibri" w:eastAsia="Times New Roman" w:hAnsi="Calibri" w:cs="Calibri"/>
                <w:bCs/>
                <w:lang w:eastAsia="zh-CN"/>
              </w:rPr>
              <w:t xml:space="preserve">The PEAC acknowledge </w:t>
            </w:r>
            <w:r w:rsidR="000C0C05" w:rsidRPr="00BC6C0D">
              <w:rPr>
                <w:rFonts w:ascii="Calibri" w:eastAsia="Times New Roman" w:hAnsi="Calibri" w:cs="Calibri"/>
                <w:bCs/>
                <w:lang w:eastAsia="zh-CN"/>
              </w:rPr>
              <w:t xml:space="preserve">that </w:t>
            </w:r>
            <w:r w:rsidR="0047269C" w:rsidRPr="00BC6C0D">
              <w:rPr>
                <w:rFonts w:ascii="Calibri" w:eastAsia="Times New Roman" w:hAnsi="Calibri" w:cs="Calibri"/>
                <w:bCs/>
                <w:lang w:eastAsia="zh-CN"/>
              </w:rPr>
              <w:t xml:space="preserve">Partnership Hosts </w:t>
            </w:r>
            <w:r w:rsidR="000C0C05" w:rsidRPr="00BC6C0D">
              <w:rPr>
                <w:rFonts w:ascii="Calibri" w:eastAsia="Times New Roman" w:hAnsi="Calibri" w:cs="Calibri"/>
                <w:bCs/>
                <w:lang w:eastAsia="zh-CN"/>
              </w:rPr>
              <w:t xml:space="preserve">may vary </w:t>
            </w:r>
            <w:r w:rsidR="009A5CEB" w:rsidRPr="00BC6C0D">
              <w:rPr>
                <w:rFonts w:ascii="Calibri" w:eastAsia="Times New Roman" w:hAnsi="Calibri" w:cs="Calibri"/>
                <w:bCs/>
                <w:lang w:eastAsia="zh-CN"/>
              </w:rPr>
              <w:t>regarding</w:t>
            </w:r>
            <w:r w:rsidR="00172E6C">
              <w:rPr>
                <w:rFonts w:ascii="Calibri" w:eastAsia="Times New Roman" w:hAnsi="Calibri" w:cs="Calibri"/>
                <w:bCs/>
                <w:lang w:eastAsia="zh-CN"/>
              </w:rPr>
              <w:t xml:space="preserve"> who </w:t>
            </w:r>
            <w:r w:rsidR="000C0C05" w:rsidRPr="00BC6C0D">
              <w:rPr>
                <w:rFonts w:ascii="Calibri" w:eastAsia="Times New Roman" w:hAnsi="Calibri" w:cs="Calibri"/>
                <w:bCs/>
                <w:lang w:eastAsia="zh-CN"/>
              </w:rPr>
              <w:t xml:space="preserve">is responsible for the specific </w:t>
            </w:r>
            <w:r w:rsidR="00A0686E" w:rsidRPr="00BC6C0D">
              <w:rPr>
                <w:rFonts w:ascii="Calibri" w:eastAsia="Times New Roman" w:hAnsi="Calibri" w:cs="Calibri"/>
                <w:bCs/>
                <w:lang w:eastAsia="zh-CN"/>
              </w:rPr>
              <w:t>content</w:t>
            </w:r>
            <w:r w:rsidR="00A0686E">
              <w:rPr>
                <w:rFonts w:ascii="Calibri" w:eastAsia="Times New Roman" w:hAnsi="Calibri" w:cs="Calibri"/>
                <w:bCs/>
                <w:lang w:eastAsia="zh-CN"/>
              </w:rPr>
              <w:t xml:space="preserve"> but</w:t>
            </w:r>
            <w:r w:rsidR="000C0C05" w:rsidRPr="00BC6C0D">
              <w:rPr>
                <w:rFonts w:ascii="Calibri" w:eastAsia="Times New Roman" w:hAnsi="Calibri" w:cs="Calibri"/>
                <w:bCs/>
                <w:lang w:eastAsia="zh-CN"/>
              </w:rPr>
              <w:t xml:space="preserve"> </w:t>
            </w:r>
            <w:r w:rsidR="009A5CEB">
              <w:rPr>
                <w:rFonts w:ascii="Calibri" w:eastAsia="Times New Roman" w:hAnsi="Calibri" w:cs="Calibri"/>
                <w:bCs/>
                <w:lang w:eastAsia="zh-CN"/>
              </w:rPr>
              <w:t>recommends</w:t>
            </w:r>
            <w:r w:rsidR="000C0C05" w:rsidRPr="00BC6C0D">
              <w:rPr>
                <w:rFonts w:ascii="Calibri" w:eastAsia="Times New Roman" w:hAnsi="Calibri" w:cs="Calibri"/>
                <w:bCs/>
                <w:lang w:eastAsia="zh-CN"/>
              </w:rPr>
              <w:t xml:space="preserve"> the following </w:t>
            </w:r>
            <w:r w:rsidR="00172E6C">
              <w:rPr>
                <w:rFonts w:ascii="Calibri" w:eastAsia="Times New Roman" w:hAnsi="Calibri" w:cs="Calibri"/>
                <w:bCs/>
                <w:lang w:eastAsia="zh-CN"/>
              </w:rPr>
              <w:t xml:space="preserve">as </w:t>
            </w:r>
            <w:r w:rsidR="009A5CEB">
              <w:rPr>
                <w:rFonts w:ascii="Calibri" w:eastAsia="Times New Roman" w:hAnsi="Calibri" w:cs="Calibri"/>
                <w:bCs/>
                <w:lang w:eastAsia="zh-CN"/>
              </w:rPr>
              <w:t>best practice</w:t>
            </w:r>
            <w:r w:rsidR="00172E6C" w:rsidRPr="009A5CEB">
              <w:rPr>
                <w:rFonts w:ascii="Calibri" w:eastAsia="Times New Roman" w:hAnsi="Calibri" w:cs="Calibri"/>
                <w:bCs/>
                <w:lang w:eastAsia="zh-CN"/>
              </w:rPr>
              <w:t xml:space="preserve"> </w:t>
            </w:r>
            <w:r w:rsidR="006E559E" w:rsidRPr="00BC6C0D">
              <w:rPr>
                <w:rFonts w:ascii="Calibri" w:eastAsia="Times New Roman" w:hAnsi="Calibri" w:cs="Calibri"/>
                <w:bCs/>
                <w:lang w:eastAsia="zh-CN"/>
              </w:rPr>
              <w:t>to ensure the</w:t>
            </w:r>
            <w:r w:rsidR="00F36AF2" w:rsidRPr="00BC6C0D">
              <w:rPr>
                <w:rFonts w:ascii="Calibri" w:eastAsia="Times New Roman" w:hAnsi="Calibri" w:cs="Calibri"/>
                <w:bCs/>
                <w:lang w:eastAsia="zh-CN"/>
              </w:rPr>
              <w:t xml:space="preserve"> </w:t>
            </w:r>
            <w:r w:rsidR="006E559E" w:rsidRPr="00BC6C0D">
              <w:rPr>
                <w:rFonts w:ascii="Calibri" w:eastAsia="Times New Roman" w:hAnsi="Calibri" w:cs="Calibri"/>
                <w:bCs/>
                <w:lang w:eastAsia="zh-CN"/>
              </w:rPr>
              <w:t xml:space="preserve">endorsed </w:t>
            </w:r>
            <w:r w:rsidR="00F36AF2" w:rsidRPr="00BC6C0D">
              <w:rPr>
                <w:rFonts w:ascii="Calibri" w:eastAsia="Times New Roman" w:hAnsi="Calibri" w:cs="Calibri"/>
                <w:bCs/>
                <w:lang w:eastAsia="zh-CN"/>
              </w:rPr>
              <w:t xml:space="preserve">topics of induction are presented. </w:t>
            </w:r>
            <w:r w:rsidR="009A5CEB" w:rsidRPr="009A5CEB">
              <w:rPr>
                <w:rFonts w:ascii="Calibri" w:eastAsia="Times New Roman" w:hAnsi="Calibri" w:cs="Calibri"/>
                <w:bCs/>
                <w:lang w:eastAsia="zh-CN"/>
              </w:rPr>
              <w:t>These are common features of successful induction programs and should be completed prior to commencement, or on the first day of placement.</w:t>
            </w:r>
          </w:p>
          <w:p w14:paraId="17F8AA8D" w14:textId="63C41170" w:rsidR="00894F48" w:rsidRPr="00894F48" w:rsidRDefault="00894F48" w:rsidP="00A0686E">
            <w:pPr>
              <w:snapToGrid w:val="0"/>
              <w:spacing w:line="276" w:lineRule="auto"/>
              <w:rPr>
                <w:rFonts w:ascii="Calibri" w:hAnsi="Calibri" w:cs="Calibri"/>
                <w:b/>
                <w:bCs/>
                <w:i/>
                <w:iCs/>
              </w:rPr>
            </w:pPr>
          </w:p>
          <w:tbl>
            <w:tblPr>
              <w:tblStyle w:val="TableGrid"/>
              <w:tblW w:w="0" w:type="auto"/>
              <w:tblInd w:w="179" w:type="dxa"/>
              <w:tblLook w:val="04A0" w:firstRow="1" w:lastRow="0" w:firstColumn="1" w:lastColumn="0" w:noHBand="0" w:noVBand="1"/>
            </w:tblPr>
            <w:tblGrid>
              <w:gridCol w:w="5103"/>
              <w:gridCol w:w="5103"/>
            </w:tblGrid>
            <w:tr w:rsidR="003A0F38" w14:paraId="1BB3EEE9" w14:textId="77777777" w:rsidTr="0009635E">
              <w:tc>
                <w:tcPr>
                  <w:tcW w:w="5103" w:type="dxa"/>
                  <w:shd w:val="clear" w:color="auto" w:fill="D9E2F3"/>
                </w:tcPr>
                <w:p w14:paraId="325F800A" w14:textId="4FCAEA29" w:rsidR="00913A92" w:rsidRPr="00D413E3" w:rsidRDefault="005C1837" w:rsidP="00D413E3">
                  <w:pPr>
                    <w:pStyle w:val="Heading2"/>
                    <w:jc w:val="center"/>
                    <w:outlineLvl w:val="1"/>
                    <w:rPr>
                      <w:b/>
                      <w:bCs/>
                    </w:rPr>
                  </w:pPr>
                  <w:r w:rsidRPr="00D413E3">
                    <w:rPr>
                      <w:b/>
                      <w:bCs/>
                    </w:rPr>
                    <w:t>Site Coordinator</w:t>
                  </w:r>
                </w:p>
              </w:tc>
              <w:tc>
                <w:tcPr>
                  <w:tcW w:w="5103" w:type="dxa"/>
                  <w:shd w:val="clear" w:color="auto" w:fill="D9E2F3"/>
                </w:tcPr>
                <w:p w14:paraId="14BFC34C" w14:textId="3686102B" w:rsidR="00913A92" w:rsidRPr="00D413E3" w:rsidRDefault="005C1837" w:rsidP="00D413E3">
                  <w:pPr>
                    <w:pStyle w:val="Heading2"/>
                    <w:jc w:val="center"/>
                    <w:outlineLvl w:val="1"/>
                    <w:rPr>
                      <w:b/>
                      <w:bCs/>
                    </w:rPr>
                  </w:pPr>
                  <w:r w:rsidRPr="00D413E3">
                    <w:rPr>
                      <w:b/>
                      <w:bCs/>
                    </w:rPr>
                    <w:t>Site Base Teacher Educator</w:t>
                  </w:r>
                </w:p>
              </w:tc>
            </w:tr>
            <w:tr w:rsidR="003A0F38" w14:paraId="463A6ECC" w14:textId="77777777" w:rsidTr="0009635E">
              <w:tc>
                <w:tcPr>
                  <w:tcW w:w="5103" w:type="dxa"/>
                </w:tcPr>
                <w:p w14:paraId="4AB966AB" w14:textId="75976C95" w:rsidR="00913A92" w:rsidRPr="00BC6C0D" w:rsidRDefault="00913A92" w:rsidP="00454C17">
                  <w:pPr>
                    <w:pStyle w:val="Header3"/>
                    <w:numPr>
                      <w:ilvl w:val="0"/>
                      <w:numId w:val="31"/>
                    </w:numPr>
                    <w:ind w:left="319" w:hanging="284"/>
                    <w:rPr>
                      <w:rFonts w:ascii="Calibri" w:eastAsia="Times New Roman" w:hAnsi="Calibri" w:cs="Calibri"/>
                      <w:b w:val="0"/>
                      <w:bCs/>
                    </w:rPr>
                  </w:pPr>
                  <w:r w:rsidRPr="00BC6C0D">
                    <w:rPr>
                      <w:rFonts w:ascii="Calibri" w:eastAsia="Times New Roman" w:hAnsi="Calibri" w:cs="Calibri"/>
                      <w:b w:val="0"/>
                      <w:bCs/>
                    </w:rPr>
                    <w:t>School organisational and leadership</w:t>
                  </w:r>
                  <w:r w:rsidR="00BC6C0D">
                    <w:rPr>
                      <w:rFonts w:ascii="Calibri" w:eastAsia="Times New Roman" w:hAnsi="Calibri" w:cs="Calibri"/>
                      <w:b w:val="0"/>
                      <w:bCs/>
                    </w:rPr>
                    <w:t xml:space="preserve"> </w:t>
                  </w:r>
                  <w:r w:rsidRPr="00BC6C0D">
                    <w:rPr>
                      <w:rFonts w:ascii="Calibri" w:eastAsia="Times New Roman" w:hAnsi="Calibri" w:cs="Calibri"/>
                      <w:b w:val="0"/>
                      <w:bCs/>
                    </w:rPr>
                    <w:t xml:space="preserve">structure </w:t>
                  </w:r>
                </w:p>
                <w:p w14:paraId="497D31C3" w14:textId="77777777" w:rsidR="005A34ED" w:rsidRDefault="00913A92" w:rsidP="005A34ED">
                  <w:pPr>
                    <w:pStyle w:val="Header3"/>
                    <w:numPr>
                      <w:ilvl w:val="0"/>
                      <w:numId w:val="31"/>
                    </w:numPr>
                    <w:ind w:left="319" w:hanging="284"/>
                    <w:rPr>
                      <w:rFonts w:ascii="Calibri" w:eastAsia="Times New Roman" w:hAnsi="Calibri" w:cs="Calibri"/>
                      <w:b w:val="0"/>
                      <w:bCs/>
                    </w:rPr>
                  </w:pPr>
                  <w:r w:rsidRPr="00BC6C0D">
                    <w:rPr>
                      <w:rFonts w:ascii="Calibri" w:eastAsia="Times New Roman" w:hAnsi="Calibri" w:cs="Calibri"/>
                      <w:b w:val="0"/>
                      <w:bCs/>
                    </w:rPr>
                    <w:t>Key contact information</w:t>
                  </w:r>
                  <w:r w:rsidR="008E15DF">
                    <w:rPr>
                      <w:rFonts w:ascii="Calibri" w:eastAsia="Times New Roman" w:hAnsi="Calibri" w:cs="Calibri"/>
                      <w:b w:val="0"/>
                      <w:bCs/>
                    </w:rPr>
                    <w:t xml:space="preserve"> and communication channels </w:t>
                  </w:r>
                </w:p>
                <w:p w14:paraId="22ADFA57" w14:textId="434E5CE9" w:rsidR="005A34ED" w:rsidRPr="005A34ED" w:rsidRDefault="005A34ED" w:rsidP="005A34ED">
                  <w:pPr>
                    <w:pStyle w:val="Header3"/>
                    <w:numPr>
                      <w:ilvl w:val="0"/>
                      <w:numId w:val="31"/>
                    </w:numPr>
                    <w:ind w:left="319" w:hanging="284"/>
                    <w:rPr>
                      <w:rFonts w:ascii="Calibri" w:eastAsia="Times New Roman" w:hAnsi="Calibri" w:cs="Calibri"/>
                      <w:b w:val="0"/>
                      <w:bCs/>
                    </w:rPr>
                  </w:pPr>
                  <w:r>
                    <w:rPr>
                      <w:rFonts w:ascii="Calibri" w:eastAsia="Times New Roman" w:hAnsi="Calibri" w:cs="Calibri"/>
                      <w:b w:val="0"/>
                      <w:bCs/>
                    </w:rPr>
                    <w:t>Support t</w:t>
                  </w:r>
                  <w:r w:rsidRPr="005A34ED">
                    <w:rPr>
                      <w:rFonts w:ascii="Calibri" w:eastAsia="Times New Roman" w:hAnsi="Calibri" w:cs="Calibri"/>
                      <w:b w:val="0"/>
                      <w:bCs/>
                    </w:rPr>
                    <w:t>imeline</w:t>
                  </w:r>
                  <w:r>
                    <w:rPr>
                      <w:rFonts w:ascii="Calibri" w:eastAsia="Times New Roman" w:hAnsi="Calibri" w:cs="Calibri"/>
                      <w:b w:val="0"/>
                      <w:bCs/>
                    </w:rPr>
                    <w:t xml:space="preserve"> expectations</w:t>
                  </w:r>
                  <w:r w:rsidRPr="005A34ED">
                    <w:rPr>
                      <w:rFonts w:ascii="Calibri" w:eastAsia="Times New Roman" w:hAnsi="Calibri" w:cs="Calibri"/>
                      <w:b w:val="0"/>
                      <w:bCs/>
                    </w:rPr>
                    <w:t xml:space="preserve"> </w:t>
                  </w:r>
                  <w:proofErr w:type="gramStart"/>
                  <w:r w:rsidRPr="005A34ED">
                    <w:rPr>
                      <w:rFonts w:ascii="Calibri" w:eastAsia="Times New Roman" w:hAnsi="Calibri" w:cs="Calibri"/>
                      <w:b w:val="0"/>
                      <w:bCs/>
                    </w:rPr>
                    <w:t>e.g.</w:t>
                  </w:r>
                  <w:proofErr w:type="gramEnd"/>
                  <w:r w:rsidRPr="005A34ED">
                    <w:rPr>
                      <w:rFonts w:ascii="Calibri" w:eastAsia="Times New Roman" w:hAnsi="Calibri" w:cs="Calibri"/>
                      <w:b w:val="0"/>
                      <w:bCs/>
                    </w:rPr>
                    <w:t xml:space="preserve"> </w:t>
                  </w:r>
                  <w:r>
                    <w:rPr>
                      <w:rFonts w:ascii="Calibri" w:eastAsia="Times New Roman" w:hAnsi="Calibri" w:cs="Calibri"/>
                      <w:b w:val="0"/>
                      <w:bCs/>
                    </w:rPr>
                    <w:t xml:space="preserve">school </w:t>
                  </w:r>
                  <w:r w:rsidRPr="005A34ED">
                    <w:rPr>
                      <w:rFonts w:ascii="Calibri" w:eastAsia="Times New Roman" w:hAnsi="Calibri" w:cs="Calibri"/>
                      <w:b w:val="0"/>
                      <w:bCs/>
                    </w:rPr>
                    <w:t xml:space="preserve">IT access </w:t>
                  </w:r>
                  <w:r>
                    <w:rPr>
                      <w:rFonts w:ascii="Calibri" w:eastAsia="Times New Roman" w:hAnsi="Calibri" w:cs="Calibri"/>
                      <w:b w:val="0"/>
                      <w:bCs/>
                    </w:rPr>
                    <w:t>and touch point</w:t>
                  </w:r>
                  <w:r w:rsidRPr="005A34ED">
                    <w:rPr>
                      <w:rFonts w:ascii="Calibri" w:eastAsia="Times New Roman" w:hAnsi="Calibri" w:cs="Calibri"/>
                      <w:b w:val="0"/>
                      <w:bCs/>
                    </w:rPr>
                    <w:t xml:space="preserve"> support </w:t>
                  </w:r>
                  <w:r>
                    <w:rPr>
                      <w:rFonts w:ascii="Calibri" w:eastAsia="Times New Roman" w:hAnsi="Calibri" w:cs="Calibri"/>
                      <w:b w:val="0"/>
                      <w:bCs/>
                    </w:rPr>
                    <w:t>times</w:t>
                  </w:r>
                </w:p>
                <w:p w14:paraId="56E7E673" w14:textId="75CC2C41" w:rsidR="00466917" w:rsidRPr="00664340" w:rsidRDefault="003251CE" w:rsidP="00454C17">
                  <w:pPr>
                    <w:pStyle w:val="Header3"/>
                    <w:numPr>
                      <w:ilvl w:val="0"/>
                      <w:numId w:val="31"/>
                    </w:numPr>
                    <w:ind w:left="319" w:hanging="284"/>
                    <w:rPr>
                      <w:rFonts w:ascii="Calibri" w:eastAsia="Times New Roman" w:hAnsi="Calibri" w:cs="Calibri"/>
                      <w:b w:val="0"/>
                      <w:bCs/>
                    </w:rPr>
                  </w:pPr>
                  <w:r w:rsidRPr="00BC6C0D">
                    <w:rPr>
                      <w:rFonts w:ascii="Calibri" w:eastAsia="Times New Roman" w:hAnsi="Calibri" w:cs="Calibri"/>
                      <w:b w:val="0"/>
                      <w:bCs/>
                    </w:rPr>
                    <w:t xml:space="preserve">Professional Orientation </w:t>
                  </w:r>
                  <w:r w:rsidR="00454C17">
                    <w:rPr>
                      <w:rFonts w:ascii="Calibri" w:eastAsia="Times New Roman" w:hAnsi="Calibri" w:cs="Calibri"/>
                      <w:b w:val="0"/>
                      <w:bCs/>
                    </w:rPr>
                    <w:t>–</w:t>
                  </w:r>
                  <w:r w:rsidRPr="00BC6C0D">
                    <w:rPr>
                      <w:rFonts w:ascii="Calibri" w:eastAsia="Times New Roman" w:hAnsi="Calibri" w:cs="Calibri"/>
                      <w:b w:val="0"/>
                      <w:bCs/>
                    </w:rPr>
                    <w:t xml:space="preserve"> </w:t>
                  </w:r>
                  <w:proofErr w:type="gramStart"/>
                  <w:r w:rsidR="00454C17">
                    <w:rPr>
                      <w:rFonts w:ascii="Calibri" w:eastAsia="Times New Roman" w:hAnsi="Calibri" w:cs="Calibri"/>
                      <w:b w:val="0"/>
                      <w:bCs/>
                    </w:rPr>
                    <w:t>e.g.</w:t>
                  </w:r>
                  <w:proofErr w:type="gramEnd"/>
                  <w:r w:rsidR="00454C17">
                    <w:rPr>
                      <w:rFonts w:ascii="Calibri" w:eastAsia="Times New Roman" w:hAnsi="Calibri" w:cs="Calibri"/>
                      <w:b w:val="0"/>
                      <w:bCs/>
                    </w:rPr>
                    <w:t xml:space="preserve"> </w:t>
                  </w:r>
                  <w:r w:rsidR="00A0686E" w:rsidRPr="00A0686E">
                    <w:rPr>
                      <w:rFonts w:ascii="Calibri" w:eastAsia="Times New Roman" w:hAnsi="Calibri" w:cs="Calibri"/>
                      <w:b w:val="0"/>
                      <w:bCs/>
                    </w:rPr>
                    <w:t>staff/school handbook</w:t>
                  </w:r>
                  <w:r w:rsidR="00A0686E">
                    <w:rPr>
                      <w:rFonts w:ascii="Calibri" w:eastAsia="Times New Roman" w:hAnsi="Calibri" w:cs="Calibri"/>
                      <w:b w:val="0"/>
                      <w:bCs/>
                    </w:rPr>
                    <w:t>, s</w:t>
                  </w:r>
                  <w:r w:rsidR="00454C17">
                    <w:rPr>
                      <w:rFonts w:ascii="Calibri" w:eastAsia="Times New Roman" w:hAnsi="Calibri" w:cs="Calibri"/>
                      <w:b w:val="0"/>
                      <w:bCs/>
                    </w:rPr>
                    <w:t xml:space="preserve">chool </w:t>
                  </w:r>
                  <w:r w:rsidR="00A0686E">
                    <w:rPr>
                      <w:rFonts w:ascii="Calibri" w:eastAsia="Times New Roman" w:hAnsi="Calibri" w:cs="Calibri"/>
                      <w:b w:val="0"/>
                      <w:bCs/>
                    </w:rPr>
                    <w:t>m</w:t>
                  </w:r>
                  <w:r w:rsidR="00466917" w:rsidRPr="00BC6C0D">
                    <w:rPr>
                      <w:rFonts w:ascii="Calibri" w:eastAsia="Times New Roman" w:hAnsi="Calibri" w:cs="Calibri"/>
                      <w:b w:val="0"/>
                      <w:bCs/>
                    </w:rPr>
                    <w:t>ap</w:t>
                  </w:r>
                  <w:r w:rsidR="00BF4B51">
                    <w:rPr>
                      <w:rFonts w:ascii="Calibri" w:eastAsia="Times New Roman" w:hAnsi="Calibri" w:cs="Calibri"/>
                      <w:b w:val="0"/>
                      <w:bCs/>
                    </w:rPr>
                    <w:t xml:space="preserve">, </w:t>
                  </w:r>
                  <w:r w:rsidR="00A0686E">
                    <w:rPr>
                      <w:rFonts w:ascii="Calibri" w:eastAsia="Times New Roman" w:hAnsi="Calibri" w:cs="Calibri"/>
                      <w:b w:val="0"/>
                      <w:bCs/>
                    </w:rPr>
                    <w:t>d</w:t>
                  </w:r>
                  <w:r w:rsidR="0058204E">
                    <w:rPr>
                      <w:rFonts w:ascii="Calibri" w:eastAsia="Times New Roman" w:hAnsi="Calibri" w:cs="Calibri"/>
                      <w:b w:val="0"/>
                      <w:bCs/>
                    </w:rPr>
                    <w:t xml:space="preserve">uty of </w:t>
                  </w:r>
                  <w:r w:rsidR="00A0686E">
                    <w:rPr>
                      <w:rFonts w:ascii="Calibri" w:eastAsia="Times New Roman" w:hAnsi="Calibri" w:cs="Calibri"/>
                      <w:b w:val="0"/>
                      <w:bCs/>
                    </w:rPr>
                    <w:t>c</w:t>
                  </w:r>
                  <w:r w:rsidR="0058204E">
                    <w:rPr>
                      <w:rFonts w:ascii="Calibri" w:eastAsia="Times New Roman" w:hAnsi="Calibri" w:cs="Calibri"/>
                      <w:b w:val="0"/>
                      <w:bCs/>
                    </w:rPr>
                    <w:t>are play</w:t>
                  </w:r>
                  <w:r w:rsidR="004F1C32">
                    <w:rPr>
                      <w:rFonts w:ascii="Calibri" w:eastAsia="Times New Roman" w:hAnsi="Calibri" w:cs="Calibri"/>
                      <w:b w:val="0"/>
                      <w:bCs/>
                    </w:rPr>
                    <w:t xml:space="preserve">ground </w:t>
                  </w:r>
                  <w:r w:rsidR="0058204E">
                    <w:rPr>
                      <w:rFonts w:ascii="Calibri" w:eastAsia="Times New Roman" w:hAnsi="Calibri" w:cs="Calibri"/>
                      <w:b w:val="0"/>
                      <w:bCs/>
                    </w:rPr>
                    <w:t>d</w:t>
                  </w:r>
                  <w:r w:rsidR="00BF4B51">
                    <w:rPr>
                      <w:rFonts w:ascii="Calibri" w:eastAsia="Times New Roman" w:hAnsi="Calibri" w:cs="Calibri"/>
                      <w:b w:val="0"/>
                      <w:bCs/>
                    </w:rPr>
                    <w:t>uties</w:t>
                  </w:r>
                  <w:r w:rsidR="005809DE">
                    <w:rPr>
                      <w:rFonts w:ascii="Calibri" w:eastAsia="Times New Roman" w:hAnsi="Calibri" w:cs="Calibri"/>
                      <w:b w:val="0"/>
                      <w:bCs/>
                    </w:rPr>
                    <w:t>, lesson times</w:t>
                  </w:r>
                  <w:r w:rsidR="0096285F">
                    <w:rPr>
                      <w:rFonts w:ascii="Calibri" w:eastAsia="Times New Roman" w:hAnsi="Calibri" w:cs="Calibri"/>
                      <w:b w:val="0"/>
                      <w:bCs/>
                    </w:rPr>
                    <w:t>, absence</w:t>
                  </w:r>
                  <w:r w:rsidR="000E2DE3">
                    <w:rPr>
                      <w:rFonts w:ascii="Calibri" w:eastAsia="Times New Roman" w:hAnsi="Calibri" w:cs="Calibri"/>
                      <w:b w:val="0"/>
                      <w:bCs/>
                    </w:rPr>
                    <w:t xml:space="preserve"> </w:t>
                  </w:r>
                  <w:r w:rsidR="004F1C32" w:rsidRPr="00B06998">
                    <w:rPr>
                      <w:rFonts w:ascii="Calibri" w:eastAsia="Times New Roman" w:hAnsi="Calibri" w:cs="Calibri"/>
                      <w:i/>
                      <w:iCs/>
                    </w:rPr>
                    <w:t>(APST 4.4)</w:t>
                  </w:r>
                </w:p>
                <w:p w14:paraId="41156A3E" w14:textId="71C7ACC5" w:rsidR="00664340" w:rsidRPr="00664340" w:rsidRDefault="00664340" w:rsidP="00664340">
                  <w:pPr>
                    <w:pStyle w:val="Header3"/>
                    <w:numPr>
                      <w:ilvl w:val="0"/>
                      <w:numId w:val="31"/>
                    </w:numPr>
                    <w:ind w:left="319" w:hanging="284"/>
                    <w:rPr>
                      <w:rFonts w:ascii="Calibri" w:eastAsia="Times New Roman" w:hAnsi="Calibri" w:cs="Calibri"/>
                      <w:b w:val="0"/>
                      <w:bCs/>
                    </w:rPr>
                  </w:pPr>
                  <w:r w:rsidRPr="00BC6C0D">
                    <w:rPr>
                      <w:rFonts w:ascii="Calibri" w:eastAsia="Times New Roman" w:hAnsi="Calibri" w:cs="Calibri"/>
                      <w:b w:val="0"/>
                      <w:bCs/>
                    </w:rPr>
                    <w:t xml:space="preserve">Dress </w:t>
                  </w:r>
                  <w:r w:rsidR="00A0686E">
                    <w:rPr>
                      <w:rFonts w:ascii="Calibri" w:eastAsia="Times New Roman" w:hAnsi="Calibri" w:cs="Calibri"/>
                      <w:b w:val="0"/>
                      <w:bCs/>
                    </w:rPr>
                    <w:t>c</w:t>
                  </w:r>
                  <w:r w:rsidRPr="00BC6C0D">
                    <w:rPr>
                      <w:rFonts w:ascii="Calibri" w:eastAsia="Times New Roman" w:hAnsi="Calibri" w:cs="Calibri"/>
                      <w:b w:val="0"/>
                      <w:bCs/>
                    </w:rPr>
                    <w:t>ode and school-specific appearance standards</w:t>
                  </w:r>
                  <w:r>
                    <w:rPr>
                      <w:rFonts w:ascii="Calibri" w:eastAsia="Times New Roman" w:hAnsi="Calibri" w:cs="Calibri"/>
                      <w:b w:val="0"/>
                      <w:bCs/>
                    </w:rPr>
                    <w:t xml:space="preserve"> </w:t>
                  </w:r>
                  <w:r w:rsidRPr="00B06998">
                    <w:rPr>
                      <w:rFonts w:ascii="Calibri" w:eastAsia="Times New Roman" w:hAnsi="Calibri" w:cs="Calibri"/>
                      <w:i/>
                      <w:iCs/>
                    </w:rPr>
                    <w:t>(APST 7.1, 7.2)</w:t>
                  </w:r>
                </w:p>
                <w:p w14:paraId="4CD1CB16" w14:textId="5DEDCD35" w:rsidR="00F21EC8" w:rsidRPr="00BC6C0D" w:rsidRDefault="003A0F38" w:rsidP="00454C17">
                  <w:pPr>
                    <w:pStyle w:val="Header3"/>
                    <w:numPr>
                      <w:ilvl w:val="0"/>
                      <w:numId w:val="31"/>
                    </w:numPr>
                    <w:ind w:left="319" w:hanging="284"/>
                    <w:rPr>
                      <w:rFonts w:ascii="Calibri" w:eastAsia="Times New Roman" w:hAnsi="Calibri" w:cs="Calibri"/>
                      <w:b w:val="0"/>
                      <w:bCs/>
                    </w:rPr>
                  </w:pPr>
                  <w:r w:rsidRPr="00BC6C0D">
                    <w:rPr>
                      <w:rFonts w:ascii="Calibri" w:eastAsia="Times New Roman" w:hAnsi="Calibri" w:cs="Calibri"/>
                      <w:b w:val="0"/>
                      <w:bCs/>
                    </w:rPr>
                    <w:t>Support JCU in reinforcing the Professional Boundaries and Code of Ethics for Teachers</w:t>
                  </w:r>
                  <w:r w:rsidR="009744B1">
                    <w:rPr>
                      <w:rFonts w:ascii="Calibri" w:eastAsia="Times New Roman" w:hAnsi="Calibri" w:cs="Calibri"/>
                      <w:b w:val="0"/>
                      <w:bCs/>
                    </w:rPr>
                    <w:t xml:space="preserve"> </w:t>
                  </w:r>
                  <w:r w:rsidR="009744B1" w:rsidRPr="009744B1">
                    <w:rPr>
                      <w:rFonts w:ascii="Calibri" w:eastAsia="Times New Roman" w:hAnsi="Calibri" w:cs="Calibri"/>
                      <w:i/>
                      <w:iCs/>
                    </w:rPr>
                    <w:t>(APST 7.1)</w:t>
                  </w:r>
                </w:p>
                <w:p w14:paraId="792DA0EA" w14:textId="1B36B205" w:rsidR="00913A92" w:rsidRPr="00356CAC" w:rsidRDefault="00913A92" w:rsidP="00454C17">
                  <w:pPr>
                    <w:pStyle w:val="Header3"/>
                    <w:numPr>
                      <w:ilvl w:val="0"/>
                      <w:numId w:val="31"/>
                    </w:numPr>
                    <w:ind w:left="319" w:hanging="284"/>
                    <w:rPr>
                      <w:rFonts w:ascii="Calibri" w:eastAsia="Times New Roman" w:hAnsi="Calibri" w:cs="Calibri"/>
                      <w:i/>
                      <w:iCs/>
                    </w:rPr>
                  </w:pPr>
                  <w:r w:rsidRPr="00BC6C0D">
                    <w:rPr>
                      <w:rFonts w:ascii="Calibri" w:eastAsia="Times New Roman" w:hAnsi="Calibri" w:cs="Calibri"/>
                      <w:b w:val="0"/>
                      <w:bCs/>
                    </w:rPr>
                    <w:t>Student protection and compliance</w:t>
                  </w:r>
                  <w:r w:rsidR="00356CAC">
                    <w:rPr>
                      <w:rFonts w:ascii="Calibri" w:eastAsia="Times New Roman" w:hAnsi="Calibri" w:cs="Calibri"/>
                      <w:b w:val="0"/>
                      <w:bCs/>
                    </w:rPr>
                    <w:t xml:space="preserve"> </w:t>
                  </w:r>
                  <w:r w:rsidR="00356CAC" w:rsidRPr="00356CAC">
                    <w:rPr>
                      <w:rFonts w:ascii="Calibri" w:eastAsia="Times New Roman" w:hAnsi="Calibri" w:cs="Calibri"/>
                      <w:i/>
                      <w:iCs/>
                    </w:rPr>
                    <w:t>(APST 7.1)</w:t>
                  </w:r>
                </w:p>
                <w:p w14:paraId="62788E44" w14:textId="19A7EBC5" w:rsidR="00913A92" w:rsidRPr="00BC6C0D" w:rsidRDefault="00913A92" w:rsidP="00454C17">
                  <w:pPr>
                    <w:pStyle w:val="Header3"/>
                    <w:numPr>
                      <w:ilvl w:val="0"/>
                      <w:numId w:val="31"/>
                    </w:numPr>
                    <w:ind w:left="319" w:hanging="284"/>
                    <w:rPr>
                      <w:rFonts w:ascii="Calibri" w:eastAsia="Times New Roman" w:hAnsi="Calibri" w:cs="Calibri"/>
                      <w:b w:val="0"/>
                      <w:bCs/>
                    </w:rPr>
                  </w:pPr>
                  <w:r w:rsidRPr="00BC6C0D">
                    <w:rPr>
                      <w:rFonts w:ascii="Calibri" w:eastAsia="Times New Roman" w:hAnsi="Calibri" w:cs="Calibri"/>
                      <w:b w:val="0"/>
                      <w:bCs/>
                    </w:rPr>
                    <w:t>School behaviour management</w:t>
                  </w:r>
                  <w:r w:rsidR="001055D2">
                    <w:rPr>
                      <w:rFonts w:ascii="Calibri" w:eastAsia="Times New Roman" w:hAnsi="Calibri" w:cs="Calibri"/>
                      <w:b w:val="0"/>
                      <w:bCs/>
                    </w:rPr>
                    <w:t xml:space="preserve"> </w:t>
                  </w:r>
                  <w:r w:rsidRPr="00BC6C0D">
                    <w:rPr>
                      <w:rFonts w:ascii="Calibri" w:eastAsia="Times New Roman" w:hAnsi="Calibri" w:cs="Calibri"/>
                      <w:b w:val="0"/>
                      <w:bCs/>
                    </w:rPr>
                    <w:t>policy</w:t>
                  </w:r>
                  <w:r w:rsidR="001055D2">
                    <w:rPr>
                      <w:rFonts w:ascii="Calibri" w:eastAsia="Times New Roman" w:hAnsi="Calibri" w:cs="Calibri"/>
                      <w:b w:val="0"/>
                      <w:bCs/>
                    </w:rPr>
                    <w:t xml:space="preserve"> and f</w:t>
                  </w:r>
                  <w:r w:rsidRPr="00BC6C0D">
                    <w:rPr>
                      <w:rFonts w:ascii="Calibri" w:eastAsia="Times New Roman" w:hAnsi="Calibri" w:cs="Calibri"/>
                      <w:b w:val="0"/>
                      <w:bCs/>
                    </w:rPr>
                    <w:t>ramework</w:t>
                  </w:r>
                  <w:r w:rsidR="001B3B4F">
                    <w:rPr>
                      <w:rFonts w:ascii="Calibri" w:eastAsia="Times New Roman" w:hAnsi="Calibri" w:cs="Calibri"/>
                      <w:b w:val="0"/>
                      <w:bCs/>
                    </w:rPr>
                    <w:t xml:space="preserve"> </w:t>
                  </w:r>
                </w:p>
                <w:p w14:paraId="5DE2FA11" w14:textId="2C74E9EE" w:rsidR="00913A92" w:rsidRPr="00BC6C0D" w:rsidRDefault="00913A92" w:rsidP="00454C17">
                  <w:pPr>
                    <w:pStyle w:val="Header3"/>
                    <w:numPr>
                      <w:ilvl w:val="0"/>
                      <w:numId w:val="31"/>
                    </w:numPr>
                    <w:ind w:left="319" w:hanging="284"/>
                    <w:rPr>
                      <w:rFonts w:ascii="Calibri" w:eastAsia="Times New Roman" w:hAnsi="Calibri" w:cs="Calibri"/>
                      <w:b w:val="0"/>
                      <w:bCs/>
                    </w:rPr>
                  </w:pPr>
                  <w:r w:rsidRPr="00BC6C0D">
                    <w:rPr>
                      <w:rFonts w:ascii="Calibri" w:eastAsia="Times New Roman" w:hAnsi="Calibri" w:cs="Calibri"/>
                      <w:b w:val="0"/>
                      <w:bCs/>
                    </w:rPr>
                    <w:t>School arrival and departure processes</w:t>
                  </w:r>
                  <w:r w:rsidR="000E2DE3">
                    <w:rPr>
                      <w:rFonts w:ascii="Calibri" w:eastAsia="Times New Roman" w:hAnsi="Calibri" w:cs="Calibri"/>
                      <w:b w:val="0"/>
                      <w:bCs/>
                    </w:rPr>
                    <w:t>, including e</w:t>
                  </w:r>
                  <w:r w:rsidR="000E2DE3" w:rsidRPr="000E2DE3">
                    <w:rPr>
                      <w:rFonts w:ascii="Calibri" w:eastAsia="Times New Roman" w:hAnsi="Calibri" w:cs="Calibri"/>
                      <w:b w:val="0"/>
                      <w:bCs/>
                    </w:rPr>
                    <w:t xml:space="preserve">mergency </w:t>
                  </w:r>
                  <w:r w:rsidR="000E2DE3">
                    <w:rPr>
                      <w:rFonts w:ascii="Calibri" w:eastAsia="Times New Roman" w:hAnsi="Calibri" w:cs="Calibri"/>
                      <w:b w:val="0"/>
                      <w:bCs/>
                    </w:rPr>
                    <w:t>e</w:t>
                  </w:r>
                  <w:r w:rsidR="000E2DE3" w:rsidRPr="000E2DE3">
                    <w:rPr>
                      <w:rFonts w:ascii="Calibri" w:eastAsia="Times New Roman" w:hAnsi="Calibri" w:cs="Calibri"/>
                      <w:b w:val="0"/>
                      <w:bCs/>
                    </w:rPr>
                    <w:t>vacuation/</w:t>
                  </w:r>
                  <w:r w:rsidR="000E2DE3">
                    <w:rPr>
                      <w:rFonts w:ascii="Calibri" w:eastAsia="Times New Roman" w:hAnsi="Calibri" w:cs="Calibri"/>
                      <w:b w:val="0"/>
                      <w:bCs/>
                    </w:rPr>
                    <w:t>l</w:t>
                  </w:r>
                  <w:r w:rsidR="000E2DE3" w:rsidRPr="000E2DE3">
                    <w:rPr>
                      <w:rFonts w:ascii="Calibri" w:eastAsia="Times New Roman" w:hAnsi="Calibri" w:cs="Calibri"/>
                      <w:b w:val="0"/>
                      <w:bCs/>
                    </w:rPr>
                    <w:t>ockdown/</w:t>
                  </w:r>
                  <w:r w:rsidR="000E2DE3">
                    <w:rPr>
                      <w:rFonts w:ascii="Calibri" w:eastAsia="Times New Roman" w:hAnsi="Calibri" w:cs="Calibri"/>
                      <w:b w:val="0"/>
                      <w:bCs/>
                    </w:rPr>
                    <w:t>h</w:t>
                  </w:r>
                  <w:r w:rsidR="000E2DE3" w:rsidRPr="000E2DE3">
                    <w:rPr>
                      <w:rFonts w:ascii="Calibri" w:eastAsia="Times New Roman" w:hAnsi="Calibri" w:cs="Calibri"/>
                      <w:b w:val="0"/>
                      <w:bCs/>
                    </w:rPr>
                    <w:t>azards procedures</w:t>
                  </w:r>
                  <w:r w:rsidR="00356CAC">
                    <w:rPr>
                      <w:rFonts w:ascii="Calibri" w:eastAsia="Times New Roman" w:hAnsi="Calibri" w:cs="Calibri"/>
                      <w:b w:val="0"/>
                      <w:bCs/>
                    </w:rPr>
                    <w:t xml:space="preserve"> </w:t>
                  </w:r>
                  <w:r w:rsidR="00356CAC" w:rsidRPr="00356CAC">
                    <w:rPr>
                      <w:rFonts w:ascii="Calibri" w:eastAsia="Times New Roman" w:hAnsi="Calibri" w:cs="Calibri"/>
                      <w:i/>
                      <w:iCs/>
                    </w:rPr>
                    <w:t>(APST 7.1, 7.2)</w:t>
                  </w:r>
                </w:p>
                <w:p w14:paraId="68D9392B" w14:textId="7D751B42" w:rsidR="00913A92" w:rsidRPr="00BC6C0D" w:rsidRDefault="00913A92" w:rsidP="00454C17">
                  <w:pPr>
                    <w:pStyle w:val="Header3"/>
                    <w:numPr>
                      <w:ilvl w:val="0"/>
                      <w:numId w:val="31"/>
                    </w:numPr>
                    <w:ind w:left="319" w:hanging="284"/>
                    <w:rPr>
                      <w:rFonts w:ascii="Calibri" w:eastAsia="Times New Roman" w:hAnsi="Calibri" w:cs="Calibri"/>
                      <w:b w:val="0"/>
                      <w:bCs/>
                    </w:rPr>
                  </w:pPr>
                  <w:r w:rsidRPr="00BC6C0D">
                    <w:rPr>
                      <w:rFonts w:ascii="Calibri" w:eastAsia="Times New Roman" w:hAnsi="Calibri" w:cs="Calibri"/>
                      <w:b w:val="0"/>
                      <w:bCs/>
                    </w:rPr>
                    <w:t>Staff meeting</w:t>
                  </w:r>
                  <w:r w:rsidR="001055D2">
                    <w:rPr>
                      <w:rFonts w:ascii="Calibri" w:eastAsia="Times New Roman" w:hAnsi="Calibri" w:cs="Calibri"/>
                      <w:b w:val="0"/>
                      <w:bCs/>
                    </w:rPr>
                    <w:t xml:space="preserve"> </w:t>
                  </w:r>
                  <w:r w:rsidR="00BF4B51">
                    <w:rPr>
                      <w:rFonts w:ascii="Calibri" w:eastAsia="Times New Roman" w:hAnsi="Calibri" w:cs="Calibri"/>
                      <w:b w:val="0"/>
                      <w:bCs/>
                    </w:rPr>
                    <w:t xml:space="preserve">and </w:t>
                  </w:r>
                  <w:r w:rsidR="00A0686E">
                    <w:rPr>
                      <w:rFonts w:ascii="Calibri" w:eastAsia="Times New Roman" w:hAnsi="Calibri" w:cs="Calibri"/>
                      <w:b w:val="0"/>
                      <w:bCs/>
                    </w:rPr>
                    <w:t>p</w:t>
                  </w:r>
                  <w:r w:rsidR="00BF4B51">
                    <w:rPr>
                      <w:rFonts w:ascii="Calibri" w:eastAsia="Times New Roman" w:hAnsi="Calibri" w:cs="Calibri"/>
                      <w:b w:val="0"/>
                      <w:bCs/>
                    </w:rPr>
                    <w:t xml:space="preserve">rofessional </w:t>
                  </w:r>
                  <w:r w:rsidR="00A0686E">
                    <w:rPr>
                      <w:rFonts w:ascii="Calibri" w:eastAsia="Times New Roman" w:hAnsi="Calibri" w:cs="Calibri"/>
                      <w:b w:val="0"/>
                      <w:bCs/>
                    </w:rPr>
                    <w:t>d</w:t>
                  </w:r>
                  <w:r w:rsidR="00BF4B51">
                    <w:rPr>
                      <w:rFonts w:ascii="Calibri" w:eastAsia="Times New Roman" w:hAnsi="Calibri" w:cs="Calibri"/>
                      <w:b w:val="0"/>
                      <w:bCs/>
                    </w:rPr>
                    <w:t xml:space="preserve">evelopment times </w:t>
                  </w:r>
                  <w:r w:rsidR="00BF4B51" w:rsidRPr="00B06998">
                    <w:rPr>
                      <w:rFonts w:ascii="Calibri" w:eastAsia="Times New Roman" w:hAnsi="Calibri" w:cs="Calibri"/>
                      <w:i/>
                      <w:iCs/>
                    </w:rPr>
                    <w:t>(APST 6.2)</w:t>
                  </w:r>
                </w:p>
                <w:p w14:paraId="063D5EDE" w14:textId="3050D315" w:rsidR="00913A92" w:rsidRPr="00BC6C0D" w:rsidRDefault="00913A92" w:rsidP="00454C17">
                  <w:pPr>
                    <w:pStyle w:val="Header3"/>
                    <w:numPr>
                      <w:ilvl w:val="0"/>
                      <w:numId w:val="31"/>
                    </w:numPr>
                    <w:ind w:left="319" w:hanging="284"/>
                    <w:rPr>
                      <w:rFonts w:ascii="Calibri" w:eastAsia="Times New Roman" w:hAnsi="Calibri" w:cs="Calibri"/>
                      <w:b w:val="0"/>
                      <w:bCs/>
                    </w:rPr>
                  </w:pPr>
                  <w:r w:rsidRPr="00BC6C0D">
                    <w:rPr>
                      <w:rFonts w:ascii="Calibri" w:eastAsia="Times New Roman" w:hAnsi="Calibri" w:cs="Calibri"/>
                      <w:b w:val="0"/>
                      <w:bCs/>
                    </w:rPr>
                    <w:t>IT access and support</w:t>
                  </w:r>
                  <w:r w:rsidR="00A77623">
                    <w:rPr>
                      <w:rFonts w:ascii="Calibri" w:eastAsia="Times New Roman" w:hAnsi="Calibri" w:cs="Calibri"/>
                      <w:b w:val="0"/>
                      <w:bCs/>
                    </w:rPr>
                    <w:t>,</w:t>
                  </w:r>
                  <w:r w:rsidR="001055D2">
                    <w:rPr>
                      <w:rFonts w:ascii="Calibri" w:eastAsia="Times New Roman" w:hAnsi="Calibri" w:cs="Calibri"/>
                      <w:b w:val="0"/>
                      <w:bCs/>
                    </w:rPr>
                    <w:t xml:space="preserve"> </w:t>
                  </w:r>
                  <w:r w:rsidR="009A5CEB">
                    <w:rPr>
                      <w:rFonts w:ascii="Calibri" w:eastAsia="Times New Roman" w:hAnsi="Calibri" w:cs="Calibri"/>
                      <w:b w:val="0"/>
                      <w:bCs/>
                    </w:rPr>
                    <w:t>e.g.,</w:t>
                  </w:r>
                  <w:r w:rsidR="001055D2">
                    <w:rPr>
                      <w:rFonts w:ascii="Calibri" w:eastAsia="Times New Roman" w:hAnsi="Calibri" w:cs="Calibri"/>
                      <w:b w:val="0"/>
                      <w:bCs/>
                    </w:rPr>
                    <w:t xml:space="preserve"> </w:t>
                  </w:r>
                  <w:proofErr w:type="spellStart"/>
                  <w:r w:rsidR="001055D2">
                    <w:rPr>
                      <w:rFonts w:ascii="Calibri" w:eastAsia="Times New Roman" w:hAnsi="Calibri" w:cs="Calibri"/>
                      <w:b w:val="0"/>
                      <w:bCs/>
                    </w:rPr>
                    <w:t>QLearn</w:t>
                  </w:r>
                  <w:proofErr w:type="spellEnd"/>
                  <w:r w:rsidR="00A0686E">
                    <w:rPr>
                      <w:rFonts w:ascii="Calibri" w:eastAsia="Times New Roman" w:hAnsi="Calibri" w:cs="Calibri"/>
                      <w:b w:val="0"/>
                      <w:bCs/>
                    </w:rPr>
                    <w:t xml:space="preserve"> or System Access Form</w:t>
                  </w:r>
                  <w:r w:rsidR="00356CAC">
                    <w:rPr>
                      <w:rFonts w:ascii="Calibri" w:eastAsia="Times New Roman" w:hAnsi="Calibri" w:cs="Calibri"/>
                      <w:b w:val="0"/>
                      <w:bCs/>
                    </w:rPr>
                    <w:t xml:space="preserve"> </w:t>
                  </w:r>
                  <w:r w:rsidR="00356CAC" w:rsidRPr="00356CAC">
                    <w:rPr>
                      <w:rFonts w:ascii="Calibri" w:eastAsia="Times New Roman" w:hAnsi="Calibri" w:cs="Calibri"/>
                      <w:i/>
                      <w:iCs/>
                    </w:rPr>
                    <w:t>(APST 3.4, 4.5</w:t>
                  </w:r>
                  <w:r w:rsidR="00356CAC">
                    <w:rPr>
                      <w:rFonts w:ascii="Calibri" w:eastAsia="Times New Roman" w:hAnsi="Calibri" w:cs="Calibri"/>
                      <w:i/>
                      <w:iCs/>
                    </w:rPr>
                    <w:t>)</w:t>
                  </w:r>
                </w:p>
                <w:p w14:paraId="1A97CDC0" w14:textId="77777777" w:rsidR="00913A92" w:rsidRDefault="00913A92" w:rsidP="0009635E">
                  <w:pPr>
                    <w:pStyle w:val="Header3"/>
                    <w:numPr>
                      <w:ilvl w:val="0"/>
                      <w:numId w:val="31"/>
                    </w:numPr>
                    <w:ind w:left="319" w:hanging="284"/>
                    <w:rPr>
                      <w:rFonts w:ascii="Calibri" w:eastAsia="Times New Roman" w:hAnsi="Calibri" w:cs="Calibri"/>
                      <w:b w:val="0"/>
                      <w:bCs/>
                    </w:rPr>
                  </w:pPr>
                  <w:r w:rsidRPr="00BC6C0D">
                    <w:rPr>
                      <w:rFonts w:ascii="Calibri" w:eastAsia="Times New Roman" w:hAnsi="Calibri" w:cs="Calibri"/>
                      <w:b w:val="0"/>
                      <w:bCs/>
                    </w:rPr>
                    <w:t>Other school/site-specific expectations</w:t>
                  </w:r>
                  <w:r w:rsidR="00A0686E">
                    <w:rPr>
                      <w:rFonts w:ascii="Calibri" w:eastAsia="Times New Roman" w:hAnsi="Calibri" w:cs="Calibri"/>
                      <w:b w:val="0"/>
                      <w:bCs/>
                    </w:rPr>
                    <w:t xml:space="preserve"> </w:t>
                  </w:r>
                </w:p>
                <w:p w14:paraId="70D7ED5D" w14:textId="07BF23A1" w:rsidR="00A0686E" w:rsidRPr="0009635E" w:rsidRDefault="00A0686E" w:rsidP="00A0686E">
                  <w:pPr>
                    <w:pStyle w:val="NormalWeb"/>
                    <w:spacing w:before="0" w:beforeAutospacing="0" w:after="0" w:afterAutospacing="0"/>
                    <w:rPr>
                      <w:rFonts w:ascii="Calibri" w:hAnsi="Calibri" w:cs="Calibri"/>
                      <w:b/>
                      <w:bCs/>
                    </w:rPr>
                  </w:pPr>
                </w:p>
              </w:tc>
              <w:tc>
                <w:tcPr>
                  <w:tcW w:w="5103" w:type="dxa"/>
                </w:tcPr>
                <w:p w14:paraId="4661ACCD" w14:textId="68AB4FF6" w:rsidR="007146F6" w:rsidRDefault="0075721F" w:rsidP="00454C17">
                  <w:pPr>
                    <w:pStyle w:val="Header3"/>
                    <w:numPr>
                      <w:ilvl w:val="0"/>
                      <w:numId w:val="31"/>
                    </w:numPr>
                    <w:ind w:left="319" w:hanging="284"/>
                    <w:rPr>
                      <w:rFonts w:ascii="Calibri" w:eastAsia="Times New Roman" w:hAnsi="Calibri" w:cs="Calibri"/>
                      <w:b w:val="0"/>
                      <w:bCs/>
                    </w:rPr>
                  </w:pPr>
                  <w:r>
                    <w:rPr>
                      <w:rFonts w:ascii="Calibri" w:eastAsia="Times New Roman" w:hAnsi="Calibri" w:cs="Calibri"/>
                      <w:b w:val="0"/>
                      <w:bCs/>
                    </w:rPr>
                    <w:t>Expectations regarding p</w:t>
                  </w:r>
                  <w:r w:rsidR="007146F6">
                    <w:rPr>
                      <w:rFonts w:ascii="Calibri" w:eastAsia="Times New Roman" w:hAnsi="Calibri" w:cs="Calibri"/>
                      <w:b w:val="0"/>
                      <w:bCs/>
                    </w:rPr>
                    <w:t xml:space="preserve">lacement goals, weekly learning tasks, </w:t>
                  </w:r>
                  <w:proofErr w:type="gramStart"/>
                  <w:r w:rsidR="00894F48">
                    <w:rPr>
                      <w:rFonts w:ascii="Calibri" w:eastAsia="Times New Roman" w:hAnsi="Calibri" w:cs="Calibri"/>
                      <w:b w:val="0"/>
                      <w:bCs/>
                    </w:rPr>
                    <w:t>assessment</w:t>
                  </w:r>
                  <w:proofErr w:type="gramEnd"/>
                  <w:r w:rsidR="00894F48">
                    <w:rPr>
                      <w:rFonts w:ascii="Calibri" w:eastAsia="Times New Roman" w:hAnsi="Calibri" w:cs="Calibri"/>
                      <w:b w:val="0"/>
                      <w:bCs/>
                    </w:rPr>
                    <w:t xml:space="preserve"> </w:t>
                  </w:r>
                  <w:r w:rsidR="007146F6">
                    <w:rPr>
                      <w:rFonts w:ascii="Calibri" w:eastAsia="Times New Roman" w:hAnsi="Calibri" w:cs="Calibri"/>
                      <w:b w:val="0"/>
                      <w:bCs/>
                    </w:rPr>
                    <w:t>and portfolio requirements</w:t>
                  </w:r>
                </w:p>
                <w:p w14:paraId="0E4CBB98" w14:textId="2B5D6034" w:rsidR="00913A92" w:rsidRPr="00CE22D9" w:rsidRDefault="009A4AD1" w:rsidP="00454C17">
                  <w:pPr>
                    <w:pStyle w:val="Header3"/>
                    <w:numPr>
                      <w:ilvl w:val="0"/>
                      <w:numId w:val="31"/>
                    </w:numPr>
                    <w:ind w:left="319" w:hanging="284"/>
                    <w:rPr>
                      <w:rFonts w:ascii="Calibri" w:eastAsia="Times New Roman" w:hAnsi="Calibri" w:cs="Calibri"/>
                      <w:b w:val="0"/>
                      <w:bCs/>
                    </w:rPr>
                  </w:pPr>
                  <w:r w:rsidRPr="00CE22D9">
                    <w:rPr>
                      <w:rFonts w:ascii="Calibri" w:eastAsia="Times New Roman" w:hAnsi="Calibri" w:cs="Calibri"/>
                      <w:b w:val="0"/>
                      <w:bCs/>
                    </w:rPr>
                    <w:t>Expectations</w:t>
                  </w:r>
                  <w:r w:rsidR="007D4F23" w:rsidRPr="00CE22D9">
                    <w:rPr>
                      <w:rFonts w:ascii="Calibri" w:eastAsia="Times New Roman" w:hAnsi="Calibri" w:cs="Calibri"/>
                      <w:b w:val="0"/>
                      <w:bCs/>
                    </w:rPr>
                    <w:t xml:space="preserve"> regarding</w:t>
                  </w:r>
                  <w:r w:rsidR="00386916" w:rsidRPr="00CE22D9">
                    <w:rPr>
                      <w:rFonts w:ascii="Calibri" w:eastAsia="Times New Roman" w:hAnsi="Calibri" w:cs="Calibri"/>
                      <w:b w:val="0"/>
                      <w:bCs/>
                    </w:rPr>
                    <w:t xml:space="preserve"> </w:t>
                  </w:r>
                  <w:r w:rsidR="004E55CB" w:rsidRPr="00CE22D9">
                    <w:rPr>
                      <w:rFonts w:ascii="Calibri" w:eastAsia="Times New Roman" w:hAnsi="Calibri" w:cs="Calibri"/>
                      <w:b w:val="0"/>
                      <w:bCs/>
                    </w:rPr>
                    <w:t>professional interactions</w:t>
                  </w:r>
                  <w:r w:rsidR="00CE22D9" w:rsidRPr="00CE22D9">
                    <w:rPr>
                      <w:rFonts w:ascii="Calibri" w:eastAsia="Times New Roman" w:hAnsi="Calibri" w:cs="Calibri"/>
                      <w:b w:val="0"/>
                      <w:bCs/>
                    </w:rPr>
                    <w:t xml:space="preserve"> </w:t>
                  </w:r>
                  <w:r w:rsidR="00CE22D9">
                    <w:rPr>
                      <w:rFonts w:ascii="Calibri" w:eastAsia="Times New Roman" w:hAnsi="Calibri" w:cs="Calibri"/>
                      <w:b w:val="0"/>
                      <w:bCs/>
                    </w:rPr>
                    <w:t xml:space="preserve">and </w:t>
                  </w:r>
                  <w:r w:rsidR="00CE22D9" w:rsidRPr="00CE22D9">
                    <w:rPr>
                      <w:rFonts w:ascii="Calibri" w:eastAsia="Times New Roman" w:hAnsi="Calibri" w:cs="Calibri"/>
                      <w:b w:val="0"/>
                      <w:bCs/>
                    </w:rPr>
                    <w:t xml:space="preserve">classroom </w:t>
                  </w:r>
                  <w:r w:rsidR="00386916" w:rsidRPr="00CE22D9">
                    <w:rPr>
                      <w:rFonts w:ascii="Calibri" w:eastAsia="Times New Roman" w:hAnsi="Calibri" w:cs="Calibri"/>
                      <w:b w:val="0"/>
                      <w:bCs/>
                    </w:rPr>
                    <w:t>practice</w:t>
                  </w:r>
                  <w:r w:rsidR="00CE22D9" w:rsidRPr="00CE22D9">
                    <w:rPr>
                      <w:rFonts w:ascii="Calibri" w:eastAsia="Times New Roman" w:hAnsi="Calibri" w:cs="Calibri"/>
                      <w:b w:val="0"/>
                      <w:bCs/>
                    </w:rPr>
                    <w:t>s, including</w:t>
                  </w:r>
                  <w:r w:rsidR="00454C17" w:rsidRPr="00CE22D9">
                    <w:rPr>
                      <w:rFonts w:ascii="Calibri" w:eastAsia="Times New Roman" w:hAnsi="Calibri" w:cs="Calibri"/>
                      <w:b w:val="0"/>
                      <w:bCs/>
                    </w:rPr>
                    <w:t xml:space="preserve"> </w:t>
                  </w:r>
                  <w:r w:rsidR="00CE22D9">
                    <w:rPr>
                      <w:rFonts w:ascii="Calibri" w:eastAsia="Times New Roman" w:hAnsi="Calibri" w:cs="Calibri"/>
                      <w:b w:val="0"/>
                      <w:bCs/>
                    </w:rPr>
                    <w:t xml:space="preserve">the </w:t>
                  </w:r>
                  <w:r w:rsidR="00913A92" w:rsidRPr="00CE22D9">
                    <w:rPr>
                      <w:rFonts w:ascii="Calibri" w:eastAsia="Times New Roman" w:hAnsi="Calibri" w:cs="Calibri"/>
                      <w:b w:val="0"/>
                      <w:bCs/>
                    </w:rPr>
                    <w:t>Pedagogical framework</w:t>
                  </w:r>
                  <w:r w:rsidR="00A0686E">
                    <w:rPr>
                      <w:rFonts w:ascii="Calibri" w:eastAsia="Times New Roman" w:hAnsi="Calibri" w:cs="Calibri"/>
                      <w:b w:val="0"/>
                      <w:bCs/>
                    </w:rPr>
                    <w:t xml:space="preserve"> and lesson plan </w:t>
                  </w:r>
                  <w:r w:rsidR="000E2DE3">
                    <w:rPr>
                      <w:rFonts w:ascii="Calibri" w:eastAsia="Times New Roman" w:hAnsi="Calibri" w:cs="Calibri"/>
                      <w:b w:val="0"/>
                      <w:bCs/>
                    </w:rPr>
                    <w:t>formatting and submission deadlines.</w:t>
                  </w:r>
                </w:p>
                <w:p w14:paraId="5F45B2E7" w14:textId="6E6FB7C6" w:rsidR="00913A92" w:rsidRPr="00BC6C0D" w:rsidRDefault="00913A92" w:rsidP="00454C17">
                  <w:pPr>
                    <w:pStyle w:val="Header3"/>
                    <w:numPr>
                      <w:ilvl w:val="0"/>
                      <w:numId w:val="31"/>
                    </w:numPr>
                    <w:ind w:left="319" w:hanging="284"/>
                    <w:rPr>
                      <w:rFonts w:ascii="Calibri" w:eastAsia="Times New Roman" w:hAnsi="Calibri" w:cs="Calibri"/>
                      <w:b w:val="0"/>
                      <w:bCs/>
                    </w:rPr>
                  </w:pPr>
                  <w:r w:rsidRPr="00BC6C0D">
                    <w:rPr>
                      <w:rFonts w:ascii="Calibri" w:eastAsia="Times New Roman" w:hAnsi="Calibri" w:cs="Calibri"/>
                      <w:b w:val="0"/>
                      <w:bCs/>
                    </w:rPr>
                    <w:t>Arrival</w:t>
                  </w:r>
                  <w:r w:rsidR="003666F8">
                    <w:rPr>
                      <w:rFonts w:ascii="Calibri" w:eastAsia="Times New Roman" w:hAnsi="Calibri" w:cs="Calibri"/>
                      <w:b w:val="0"/>
                      <w:bCs/>
                    </w:rPr>
                    <w:t xml:space="preserve">, </w:t>
                  </w:r>
                  <w:r w:rsidRPr="00BC6C0D">
                    <w:rPr>
                      <w:rFonts w:ascii="Calibri" w:eastAsia="Times New Roman" w:hAnsi="Calibri" w:cs="Calibri"/>
                      <w:b w:val="0"/>
                      <w:bCs/>
                    </w:rPr>
                    <w:t>departure</w:t>
                  </w:r>
                  <w:r w:rsidR="003666F8">
                    <w:rPr>
                      <w:rFonts w:ascii="Calibri" w:eastAsia="Times New Roman" w:hAnsi="Calibri" w:cs="Calibri"/>
                      <w:b w:val="0"/>
                      <w:bCs/>
                    </w:rPr>
                    <w:t xml:space="preserve">, </w:t>
                  </w:r>
                  <w:r w:rsidR="00335BE0">
                    <w:rPr>
                      <w:rFonts w:ascii="Calibri" w:eastAsia="Times New Roman" w:hAnsi="Calibri" w:cs="Calibri"/>
                      <w:b w:val="0"/>
                      <w:bCs/>
                    </w:rPr>
                    <w:t>cohort</w:t>
                  </w:r>
                  <w:r w:rsidR="003666F8">
                    <w:rPr>
                      <w:rFonts w:ascii="Calibri" w:eastAsia="Times New Roman" w:hAnsi="Calibri" w:cs="Calibri"/>
                      <w:b w:val="0"/>
                      <w:bCs/>
                    </w:rPr>
                    <w:t xml:space="preserve"> meeting</w:t>
                  </w:r>
                  <w:r w:rsidR="00560D50">
                    <w:rPr>
                      <w:rFonts w:ascii="Calibri" w:eastAsia="Times New Roman" w:hAnsi="Calibri" w:cs="Calibri"/>
                      <w:b w:val="0"/>
                      <w:bCs/>
                    </w:rPr>
                    <w:t xml:space="preserve">s, </w:t>
                  </w:r>
                  <w:r w:rsidR="00015FB2">
                    <w:rPr>
                      <w:rFonts w:ascii="Calibri" w:eastAsia="Times New Roman" w:hAnsi="Calibri" w:cs="Calibri"/>
                      <w:b w:val="0"/>
                      <w:bCs/>
                    </w:rPr>
                    <w:t>r</w:t>
                  </w:r>
                  <w:r w:rsidR="00AB5ABE">
                    <w:rPr>
                      <w:rFonts w:ascii="Calibri" w:eastAsia="Times New Roman" w:hAnsi="Calibri" w:cs="Calibri"/>
                      <w:b w:val="0"/>
                      <w:bCs/>
                    </w:rPr>
                    <w:t xml:space="preserve">eflective </w:t>
                  </w:r>
                  <w:r w:rsidR="00015FB2">
                    <w:rPr>
                      <w:rFonts w:ascii="Calibri" w:eastAsia="Times New Roman" w:hAnsi="Calibri" w:cs="Calibri"/>
                      <w:b w:val="0"/>
                      <w:bCs/>
                    </w:rPr>
                    <w:t>p</w:t>
                  </w:r>
                  <w:r w:rsidR="00AB5ABE">
                    <w:rPr>
                      <w:rFonts w:ascii="Calibri" w:eastAsia="Times New Roman" w:hAnsi="Calibri" w:cs="Calibri"/>
                      <w:b w:val="0"/>
                      <w:bCs/>
                    </w:rPr>
                    <w:t xml:space="preserve">ractice </w:t>
                  </w:r>
                  <w:r w:rsidR="00015FB2">
                    <w:rPr>
                      <w:rFonts w:ascii="Calibri" w:eastAsia="Times New Roman" w:hAnsi="Calibri" w:cs="Calibri"/>
                      <w:b w:val="0"/>
                      <w:bCs/>
                    </w:rPr>
                    <w:t>d</w:t>
                  </w:r>
                  <w:r w:rsidR="00560D50">
                    <w:rPr>
                      <w:rFonts w:ascii="Calibri" w:eastAsia="Times New Roman" w:hAnsi="Calibri" w:cs="Calibri"/>
                      <w:b w:val="0"/>
                      <w:bCs/>
                    </w:rPr>
                    <w:t xml:space="preserve">iscussion times </w:t>
                  </w:r>
                  <w:r w:rsidR="00D72294" w:rsidRPr="00B06998">
                    <w:rPr>
                      <w:rFonts w:ascii="Calibri" w:eastAsia="Times New Roman" w:hAnsi="Calibri" w:cs="Calibri"/>
                      <w:i/>
                      <w:iCs/>
                    </w:rPr>
                    <w:t>(APST 4.2,</w:t>
                  </w:r>
                  <w:r w:rsidR="00AB5ABE" w:rsidRPr="00B06998">
                    <w:rPr>
                      <w:rFonts w:ascii="Calibri" w:eastAsia="Times New Roman" w:hAnsi="Calibri" w:cs="Calibri"/>
                      <w:i/>
                      <w:iCs/>
                    </w:rPr>
                    <w:t xml:space="preserve"> 6.2, </w:t>
                  </w:r>
                  <w:r w:rsidR="00D72294" w:rsidRPr="00B06998">
                    <w:rPr>
                      <w:rFonts w:ascii="Calibri" w:eastAsia="Times New Roman" w:hAnsi="Calibri" w:cs="Calibri"/>
                      <w:i/>
                      <w:iCs/>
                    </w:rPr>
                    <w:t>7.2)</w:t>
                  </w:r>
                </w:p>
                <w:p w14:paraId="37520646" w14:textId="43A91585" w:rsidR="00913A92" w:rsidRPr="00BC6C0D" w:rsidRDefault="00913A92" w:rsidP="00454C17">
                  <w:pPr>
                    <w:pStyle w:val="Header3"/>
                    <w:numPr>
                      <w:ilvl w:val="0"/>
                      <w:numId w:val="31"/>
                    </w:numPr>
                    <w:ind w:left="319" w:hanging="284"/>
                    <w:rPr>
                      <w:rFonts w:ascii="Calibri" w:eastAsia="Times New Roman" w:hAnsi="Calibri" w:cs="Calibri"/>
                      <w:b w:val="0"/>
                      <w:bCs/>
                    </w:rPr>
                  </w:pPr>
                  <w:r w:rsidRPr="00BC6C0D">
                    <w:rPr>
                      <w:rFonts w:ascii="Calibri" w:eastAsia="Times New Roman" w:hAnsi="Calibri" w:cs="Calibri"/>
                      <w:b w:val="0"/>
                      <w:bCs/>
                    </w:rPr>
                    <w:t xml:space="preserve">Classroom </w:t>
                  </w:r>
                  <w:r w:rsidR="006E5A0D" w:rsidRPr="00BC6C0D">
                    <w:rPr>
                      <w:rFonts w:ascii="Calibri" w:eastAsia="Times New Roman" w:hAnsi="Calibri" w:cs="Calibri"/>
                      <w:b w:val="0"/>
                      <w:bCs/>
                    </w:rPr>
                    <w:t>Universal</w:t>
                  </w:r>
                  <w:r w:rsidR="004E5C7D">
                    <w:rPr>
                      <w:rFonts w:ascii="Calibri" w:eastAsia="Times New Roman" w:hAnsi="Calibri" w:cs="Calibri"/>
                      <w:b w:val="0"/>
                      <w:bCs/>
                    </w:rPr>
                    <w:t xml:space="preserve">, Targeted and Intensive Intervention support </w:t>
                  </w:r>
                  <w:r w:rsidR="004E5C7D" w:rsidRPr="00AE129D">
                    <w:rPr>
                      <w:rFonts w:ascii="Calibri" w:eastAsia="Times New Roman" w:hAnsi="Calibri" w:cs="Calibri"/>
                      <w:i/>
                      <w:iCs/>
                    </w:rPr>
                    <w:t xml:space="preserve">(APST </w:t>
                  </w:r>
                  <w:r w:rsidR="00B97378" w:rsidRPr="00AE129D">
                    <w:rPr>
                      <w:rFonts w:ascii="Calibri" w:eastAsia="Times New Roman" w:hAnsi="Calibri" w:cs="Calibri"/>
                      <w:i/>
                      <w:iCs/>
                    </w:rPr>
                    <w:t>4</w:t>
                  </w:r>
                  <w:r w:rsidR="00AE129D" w:rsidRPr="00AE129D">
                    <w:rPr>
                      <w:rFonts w:ascii="Calibri" w:eastAsia="Times New Roman" w:hAnsi="Calibri" w:cs="Calibri"/>
                      <w:i/>
                      <w:iCs/>
                    </w:rPr>
                    <w:t>.1, 4.2, 4.3, 4.4</w:t>
                  </w:r>
                  <w:r w:rsidR="00B97378" w:rsidRPr="00AE129D">
                    <w:rPr>
                      <w:rFonts w:ascii="Calibri" w:eastAsia="Times New Roman" w:hAnsi="Calibri" w:cs="Calibri"/>
                      <w:i/>
                      <w:iCs/>
                    </w:rPr>
                    <w:t>, 7.2</w:t>
                  </w:r>
                  <w:r w:rsidR="00AE129D" w:rsidRPr="00AE129D">
                    <w:rPr>
                      <w:rFonts w:ascii="Calibri" w:eastAsia="Times New Roman" w:hAnsi="Calibri" w:cs="Calibri"/>
                      <w:i/>
                      <w:iCs/>
                    </w:rPr>
                    <w:t>)</w:t>
                  </w:r>
                </w:p>
                <w:p w14:paraId="6ADBA419" w14:textId="39D0EA9A" w:rsidR="00B86698" w:rsidRDefault="00B86698" w:rsidP="00454C17">
                  <w:pPr>
                    <w:pStyle w:val="Header3"/>
                    <w:numPr>
                      <w:ilvl w:val="0"/>
                      <w:numId w:val="31"/>
                    </w:numPr>
                    <w:ind w:left="319" w:hanging="284"/>
                    <w:rPr>
                      <w:rFonts w:ascii="Calibri" w:eastAsia="Times New Roman" w:hAnsi="Calibri" w:cs="Calibri"/>
                      <w:b w:val="0"/>
                      <w:bCs/>
                    </w:rPr>
                  </w:pPr>
                  <w:r w:rsidRPr="00BC6C0D">
                    <w:rPr>
                      <w:rFonts w:ascii="Calibri" w:eastAsia="Times New Roman" w:hAnsi="Calibri" w:cs="Calibri"/>
                      <w:b w:val="0"/>
                      <w:bCs/>
                    </w:rPr>
                    <w:t xml:space="preserve">Classroom Professional Practices </w:t>
                  </w:r>
                  <w:r w:rsidR="009744B1">
                    <w:rPr>
                      <w:rFonts w:ascii="Calibri" w:eastAsia="Times New Roman" w:hAnsi="Calibri" w:cs="Calibri"/>
                      <w:b w:val="0"/>
                      <w:bCs/>
                    </w:rPr>
                    <w:t>and work demands</w:t>
                  </w:r>
                  <w:r w:rsidR="000E2DE3">
                    <w:rPr>
                      <w:rFonts w:ascii="Calibri" w:eastAsia="Times New Roman" w:hAnsi="Calibri" w:cs="Calibri"/>
                      <w:b w:val="0"/>
                      <w:bCs/>
                    </w:rPr>
                    <w:t xml:space="preserve"> </w:t>
                  </w:r>
                  <w:r w:rsidR="0075721F">
                    <w:rPr>
                      <w:rFonts w:ascii="Calibri" w:eastAsia="Times New Roman" w:hAnsi="Calibri" w:cs="Calibri"/>
                      <w:b w:val="0"/>
                      <w:bCs/>
                    </w:rPr>
                    <w:t>of a sustained practice of the profession</w:t>
                  </w:r>
                  <w:r w:rsidR="000E2DE3">
                    <w:rPr>
                      <w:rFonts w:ascii="Calibri" w:eastAsia="Times New Roman" w:hAnsi="Calibri" w:cs="Calibri"/>
                      <w:b w:val="0"/>
                      <w:bCs/>
                    </w:rPr>
                    <w:t xml:space="preserve"> </w:t>
                  </w:r>
                  <w:r w:rsidR="009A5CEB">
                    <w:rPr>
                      <w:rFonts w:ascii="Calibri" w:eastAsia="Times New Roman" w:hAnsi="Calibri" w:cs="Calibri"/>
                      <w:b w:val="0"/>
                      <w:bCs/>
                    </w:rPr>
                    <w:t>e.g.,</w:t>
                  </w:r>
                  <w:r w:rsidR="007146F6">
                    <w:rPr>
                      <w:rFonts w:ascii="Calibri" w:eastAsia="Times New Roman" w:hAnsi="Calibri" w:cs="Calibri"/>
                      <w:b w:val="0"/>
                      <w:bCs/>
                    </w:rPr>
                    <w:t xml:space="preserve"> </w:t>
                  </w:r>
                  <w:r w:rsidR="0075721F" w:rsidRPr="0075721F">
                    <w:rPr>
                      <w:rFonts w:ascii="Calibri" w:eastAsia="Times New Roman" w:hAnsi="Calibri" w:cs="Calibri"/>
                      <w:b w:val="0"/>
                      <w:bCs/>
                    </w:rPr>
                    <w:t>consistent supervision</w:t>
                  </w:r>
                  <w:r w:rsidR="0075721F">
                    <w:rPr>
                      <w:rFonts w:ascii="Calibri" w:eastAsia="Times New Roman" w:hAnsi="Calibri" w:cs="Calibri"/>
                      <w:b w:val="0"/>
                      <w:bCs/>
                    </w:rPr>
                    <w:t xml:space="preserve"> for </w:t>
                  </w:r>
                  <w:r w:rsidR="000E2DE3">
                    <w:rPr>
                      <w:rFonts w:ascii="Calibri" w:eastAsia="Times New Roman" w:hAnsi="Calibri" w:cs="Calibri"/>
                      <w:b w:val="0"/>
                      <w:bCs/>
                    </w:rPr>
                    <w:t xml:space="preserve">student </w:t>
                  </w:r>
                  <w:r w:rsidR="0075721F">
                    <w:rPr>
                      <w:rFonts w:ascii="Calibri" w:eastAsia="Times New Roman" w:hAnsi="Calibri" w:cs="Calibri"/>
                      <w:b w:val="0"/>
                      <w:bCs/>
                    </w:rPr>
                    <w:t xml:space="preserve">engagement and </w:t>
                  </w:r>
                  <w:r w:rsidR="000E2DE3">
                    <w:rPr>
                      <w:rFonts w:ascii="Calibri" w:eastAsia="Times New Roman" w:hAnsi="Calibri" w:cs="Calibri"/>
                      <w:b w:val="0"/>
                      <w:bCs/>
                    </w:rPr>
                    <w:t>confidentiality</w:t>
                  </w:r>
                  <w:r w:rsidR="009744B1">
                    <w:rPr>
                      <w:rFonts w:ascii="Calibri" w:eastAsia="Times New Roman" w:hAnsi="Calibri" w:cs="Calibri"/>
                      <w:b w:val="0"/>
                      <w:bCs/>
                    </w:rPr>
                    <w:t xml:space="preserve"> </w:t>
                  </w:r>
                  <w:r w:rsidR="009744B1" w:rsidRPr="009744B1">
                    <w:rPr>
                      <w:rFonts w:ascii="Calibri" w:eastAsia="Times New Roman" w:hAnsi="Calibri" w:cs="Calibri"/>
                      <w:i/>
                      <w:iCs/>
                    </w:rPr>
                    <w:t>(APST 6.3)</w:t>
                  </w:r>
                </w:p>
                <w:p w14:paraId="10879E03" w14:textId="4B101561" w:rsidR="003666F8" w:rsidRPr="00FA4D2C" w:rsidRDefault="003666F8" w:rsidP="003666F8">
                  <w:pPr>
                    <w:pStyle w:val="Header3"/>
                    <w:numPr>
                      <w:ilvl w:val="0"/>
                      <w:numId w:val="31"/>
                    </w:numPr>
                    <w:ind w:left="319" w:hanging="284"/>
                    <w:rPr>
                      <w:rFonts w:ascii="Calibri" w:eastAsia="Times New Roman" w:hAnsi="Calibri" w:cs="Calibri"/>
                      <w:b w:val="0"/>
                      <w:bCs/>
                    </w:rPr>
                  </w:pPr>
                  <w:r w:rsidRPr="00BC6C0D">
                    <w:rPr>
                      <w:rFonts w:ascii="Calibri" w:eastAsia="Times New Roman" w:hAnsi="Calibri" w:cs="Calibri"/>
                      <w:b w:val="0"/>
                      <w:bCs/>
                    </w:rPr>
                    <w:t>Photocopying provisions</w:t>
                  </w:r>
                  <w:r w:rsidR="00356CAC">
                    <w:rPr>
                      <w:rFonts w:ascii="Calibri" w:eastAsia="Times New Roman" w:hAnsi="Calibri" w:cs="Calibri"/>
                      <w:b w:val="0"/>
                      <w:bCs/>
                    </w:rPr>
                    <w:t xml:space="preserve"> and access to resource support </w:t>
                  </w:r>
                  <w:r w:rsidR="00356CAC" w:rsidRPr="00356CAC">
                    <w:rPr>
                      <w:rFonts w:ascii="Calibri" w:eastAsia="Times New Roman" w:hAnsi="Calibri" w:cs="Calibri"/>
                      <w:i/>
                      <w:iCs/>
                    </w:rPr>
                    <w:t>(APST 3.4, 4.5</w:t>
                  </w:r>
                  <w:r w:rsidR="00356CAC">
                    <w:rPr>
                      <w:rFonts w:ascii="Calibri" w:eastAsia="Times New Roman" w:hAnsi="Calibri" w:cs="Calibri"/>
                      <w:i/>
                      <w:iCs/>
                    </w:rPr>
                    <w:t>)</w:t>
                  </w:r>
                </w:p>
                <w:p w14:paraId="43110EA4" w14:textId="122B370B" w:rsidR="00FA4D2C" w:rsidRPr="00BC6C0D" w:rsidRDefault="00FA4D2C" w:rsidP="003666F8">
                  <w:pPr>
                    <w:pStyle w:val="Header3"/>
                    <w:numPr>
                      <w:ilvl w:val="0"/>
                      <w:numId w:val="31"/>
                    </w:numPr>
                    <w:ind w:left="319" w:hanging="284"/>
                    <w:rPr>
                      <w:rFonts w:ascii="Calibri" w:eastAsia="Times New Roman" w:hAnsi="Calibri" w:cs="Calibri"/>
                      <w:b w:val="0"/>
                      <w:bCs/>
                    </w:rPr>
                  </w:pPr>
                  <w:r>
                    <w:rPr>
                      <w:rFonts w:ascii="Calibri" w:eastAsia="Times New Roman" w:hAnsi="Calibri" w:cs="Calibri"/>
                      <w:b w:val="0"/>
                      <w:bCs/>
                    </w:rPr>
                    <w:t xml:space="preserve">Expectations regarding </w:t>
                  </w:r>
                  <w:r w:rsidR="0083599D">
                    <w:rPr>
                      <w:rFonts w:ascii="Calibri" w:eastAsia="Times New Roman" w:hAnsi="Calibri" w:cs="Calibri"/>
                      <w:b w:val="0"/>
                      <w:bCs/>
                    </w:rPr>
                    <w:t xml:space="preserve">student and </w:t>
                  </w:r>
                  <w:r>
                    <w:rPr>
                      <w:rFonts w:ascii="Calibri" w:eastAsia="Times New Roman" w:hAnsi="Calibri" w:cs="Calibri"/>
                      <w:b w:val="0"/>
                      <w:bCs/>
                    </w:rPr>
                    <w:t>parental communication channels</w:t>
                  </w:r>
                </w:p>
                <w:p w14:paraId="76FAD9EF" w14:textId="77777777" w:rsidR="003666F8" w:rsidRPr="00BC6C0D" w:rsidRDefault="003666F8" w:rsidP="003666F8">
                  <w:pPr>
                    <w:pStyle w:val="Header3"/>
                    <w:numPr>
                      <w:ilvl w:val="0"/>
                      <w:numId w:val="0"/>
                    </w:numPr>
                    <w:ind w:left="319"/>
                    <w:rPr>
                      <w:rFonts w:ascii="Calibri" w:eastAsia="Times New Roman" w:hAnsi="Calibri" w:cs="Calibri"/>
                      <w:b w:val="0"/>
                      <w:bCs/>
                    </w:rPr>
                  </w:pPr>
                </w:p>
                <w:p w14:paraId="26B9F00A" w14:textId="0A4C6F36" w:rsidR="00913A92" w:rsidRPr="00BC6C0D" w:rsidRDefault="00913A92" w:rsidP="003A0F38">
                  <w:pPr>
                    <w:rPr>
                      <w:rFonts w:ascii="Calibri" w:hAnsi="Calibri" w:cs="Calibri"/>
                      <w:bCs/>
                    </w:rPr>
                  </w:pPr>
                </w:p>
              </w:tc>
            </w:tr>
          </w:tbl>
          <w:p w14:paraId="3EAE5C19" w14:textId="77777777" w:rsidR="002148FA" w:rsidRDefault="002148FA" w:rsidP="002148FA"/>
          <w:p w14:paraId="7D79ADCE" w14:textId="77777777" w:rsidR="002148FA" w:rsidRDefault="002148FA" w:rsidP="002148FA"/>
          <w:p w14:paraId="400DB9E9" w14:textId="29BCD7D0" w:rsidR="002148FA" w:rsidRDefault="009C544F" w:rsidP="002148FA">
            <w:r w:rsidRPr="0037545C">
              <w:rPr>
                <w:rFonts w:ascii="Calibri" w:hAnsi="Calibri" w:cs="Calibri"/>
                <w:b/>
                <w:bCs/>
                <w:i/>
                <w:iCs/>
              </w:rPr>
              <w:t>Induction support mat</w:t>
            </w:r>
            <w:r w:rsidR="00760A4B" w:rsidRPr="0037545C">
              <w:rPr>
                <w:rFonts w:ascii="Calibri" w:hAnsi="Calibri" w:cs="Calibri"/>
                <w:b/>
                <w:bCs/>
                <w:i/>
                <w:iCs/>
              </w:rPr>
              <w:t>erial:</w:t>
            </w:r>
            <w:r w:rsidR="00760A4B">
              <w:t xml:space="preserve"> The PEAC acknowledge </w:t>
            </w:r>
            <w:r w:rsidR="00EE34FB">
              <w:t xml:space="preserve">that </w:t>
            </w:r>
            <w:r w:rsidR="00760A4B">
              <w:t>Partnership Hosts</w:t>
            </w:r>
            <w:r w:rsidR="0037545C">
              <w:t xml:space="preserve"> </w:t>
            </w:r>
            <w:r w:rsidR="0033165D">
              <w:t>have collated</w:t>
            </w:r>
            <w:r w:rsidR="006641EA">
              <w:t xml:space="preserve"> and published</w:t>
            </w:r>
            <w:r w:rsidR="0033165D">
              <w:t xml:space="preserve"> </w:t>
            </w:r>
            <w:r w:rsidR="0049572A">
              <w:t>various</w:t>
            </w:r>
            <w:r w:rsidR="00760A4B">
              <w:t xml:space="preserve"> support material</w:t>
            </w:r>
            <w:r w:rsidR="0049572A">
              <w:t xml:space="preserve"> for their Induction program. The PEAC supports and encourages</w:t>
            </w:r>
            <w:r w:rsidR="008C21B7">
              <w:t xml:space="preserve"> this practice as it provides </w:t>
            </w:r>
            <w:r w:rsidR="00C96960">
              <w:t xml:space="preserve">the PST/GST </w:t>
            </w:r>
            <w:r w:rsidR="0038185F">
              <w:t xml:space="preserve">with </w:t>
            </w:r>
            <w:r w:rsidR="0037545C">
              <w:t xml:space="preserve">clarity </w:t>
            </w:r>
            <w:r w:rsidR="008C21B7">
              <w:t xml:space="preserve">in </w:t>
            </w:r>
            <w:r w:rsidR="0038185F">
              <w:t xml:space="preserve">understanding their roles and responsibilities </w:t>
            </w:r>
            <w:r w:rsidR="00591D6F">
              <w:t>to</w:t>
            </w:r>
            <w:r w:rsidR="00EF4359">
              <w:t xml:space="preserve"> undertake</w:t>
            </w:r>
            <w:r w:rsidR="00591D6F">
              <w:t xml:space="preserve"> </w:t>
            </w:r>
            <w:r w:rsidR="004277BB">
              <w:t>successful, safe</w:t>
            </w:r>
            <w:r w:rsidR="009763F2">
              <w:t xml:space="preserve">, </w:t>
            </w:r>
            <w:proofErr w:type="gramStart"/>
            <w:r w:rsidR="00732D1A">
              <w:t>transparent</w:t>
            </w:r>
            <w:proofErr w:type="gramEnd"/>
            <w:r w:rsidR="009763F2">
              <w:t xml:space="preserve"> and consistent</w:t>
            </w:r>
            <w:r w:rsidR="00172E6C">
              <w:t xml:space="preserve"> Professional Experience</w:t>
            </w:r>
            <w:r w:rsidR="004277BB">
              <w:t xml:space="preserve"> </w:t>
            </w:r>
            <w:r w:rsidR="007D43AB">
              <w:t>placements</w:t>
            </w:r>
            <w:r w:rsidR="004277BB">
              <w:t xml:space="preserve"> </w:t>
            </w:r>
            <w:r w:rsidR="007D43AB">
              <w:t>across</w:t>
            </w:r>
            <w:r w:rsidR="004277BB">
              <w:t xml:space="preserve"> the duration of their </w:t>
            </w:r>
            <w:r w:rsidR="007D43AB">
              <w:t xml:space="preserve">degree. </w:t>
            </w:r>
          </w:p>
          <w:p w14:paraId="4CB015B0" w14:textId="1A3CD396" w:rsidR="0083599D" w:rsidRDefault="0083599D" w:rsidP="002148FA"/>
          <w:p w14:paraId="5FA8EAF3" w14:textId="372BB98F" w:rsidR="002148FA" w:rsidRPr="003A0F38" w:rsidRDefault="002148FA" w:rsidP="009A5CEB">
            <w:pPr>
              <w:rPr>
                <w:rFonts w:eastAsia="Times New Roman"/>
              </w:rPr>
            </w:pPr>
          </w:p>
        </w:tc>
      </w:tr>
    </w:tbl>
    <w:p w14:paraId="222B3C88" w14:textId="018BC176" w:rsidR="00894F48" w:rsidRPr="00166310" w:rsidRDefault="00894F48" w:rsidP="00894F48">
      <w:pPr>
        <w:rPr>
          <w:rFonts w:cs="Open Sans"/>
          <w:bCs/>
        </w:rPr>
      </w:pPr>
    </w:p>
    <w:p w14:paraId="4DB15C74" w14:textId="6FA008E5" w:rsidR="00894F48" w:rsidRPr="00166310" w:rsidRDefault="00894F48" w:rsidP="00894F48">
      <w:pPr>
        <w:rPr>
          <w:rFonts w:cs="Open Sans"/>
          <w:bCs/>
        </w:rPr>
      </w:pPr>
    </w:p>
    <w:p w14:paraId="3A478832" w14:textId="69898F27" w:rsidR="007B4854" w:rsidRDefault="007B4854" w:rsidP="007B4854"/>
    <w:p w14:paraId="5D45A95A" w14:textId="547ED35C" w:rsidR="000C7788" w:rsidRDefault="000C7788" w:rsidP="007B4854"/>
    <w:p w14:paraId="207F5F51" w14:textId="77777777" w:rsidR="000C7788" w:rsidRDefault="000C7788" w:rsidP="007B4854"/>
    <w:p w14:paraId="444AD4C5" w14:textId="77777777" w:rsidR="003C060E" w:rsidRDefault="003C060E" w:rsidP="000C7788">
      <w:pPr>
        <w:spacing w:after="0" w:line="240" w:lineRule="auto"/>
        <w:jc w:val="center"/>
        <w:rPr>
          <w:rFonts w:ascii="Calibri" w:eastAsia="Times New Roman" w:hAnsi="Calibri" w:cs="Calibri"/>
          <w:b/>
          <w:bCs/>
          <w:color w:val="2F5496"/>
          <w:sz w:val="32"/>
          <w:szCs w:val="32"/>
          <w:lang w:eastAsia="en-AU"/>
        </w:rPr>
      </w:pPr>
    </w:p>
    <w:p w14:paraId="58EC18CC" w14:textId="172A13EB" w:rsidR="00894F48" w:rsidRDefault="00AC1250" w:rsidP="000C7788">
      <w:pPr>
        <w:spacing w:after="0" w:line="240" w:lineRule="auto"/>
        <w:jc w:val="center"/>
        <w:rPr>
          <w:rFonts w:ascii="Calibri" w:eastAsia="Times New Roman" w:hAnsi="Calibri" w:cs="Calibri"/>
          <w:b/>
          <w:bCs/>
          <w:color w:val="2F5496"/>
          <w:sz w:val="32"/>
          <w:szCs w:val="32"/>
          <w:lang w:eastAsia="en-AU"/>
        </w:rPr>
      </w:pPr>
      <w:r>
        <w:rPr>
          <w:rFonts w:ascii="Calibri" w:eastAsia="Times New Roman" w:hAnsi="Calibri" w:cs="Calibri"/>
          <w:b/>
          <w:bCs/>
          <w:color w:val="2F5496"/>
          <w:sz w:val="32"/>
          <w:szCs w:val="32"/>
          <w:lang w:eastAsia="en-AU"/>
        </w:rPr>
        <w:t xml:space="preserve">Exemplar </w:t>
      </w:r>
      <w:r w:rsidR="00894F48">
        <w:rPr>
          <w:rFonts w:ascii="Calibri" w:eastAsia="Times New Roman" w:hAnsi="Calibri" w:cs="Calibri"/>
          <w:b/>
          <w:bCs/>
          <w:color w:val="2F5496"/>
          <w:sz w:val="32"/>
          <w:szCs w:val="32"/>
          <w:lang w:eastAsia="en-AU"/>
        </w:rPr>
        <w:t xml:space="preserve">Induction </w:t>
      </w:r>
      <w:r w:rsidR="000C7788">
        <w:rPr>
          <w:rFonts w:ascii="Calibri" w:eastAsia="Times New Roman" w:hAnsi="Calibri" w:cs="Calibri"/>
          <w:b/>
          <w:bCs/>
          <w:color w:val="2F5496"/>
          <w:sz w:val="32"/>
          <w:szCs w:val="32"/>
          <w:lang w:eastAsia="en-AU"/>
        </w:rPr>
        <w:t>Guide</w:t>
      </w:r>
    </w:p>
    <w:p w14:paraId="45EBE8D1" w14:textId="029F716C" w:rsidR="009A5CEB" w:rsidRDefault="009A5CEB" w:rsidP="000C7788">
      <w:pPr>
        <w:spacing w:after="0" w:line="240" w:lineRule="auto"/>
        <w:jc w:val="center"/>
        <w:rPr>
          <w:rFonts w:ascii="Times New Roman" w:eastAsia="Times New Roman" w:hAnsi="Times New Roman" w:cs="Times New Roman"/>
          <w:b/>
          <w:color w:val="2F5496"/>
          <w:sz w:val="32"/>
          <w:szCs w:val="32"/>
          <w:lang w:eastAsia="en-AU"/>
        </w:rPr>
      </w:pPr>
      <w:r>
        <w:rPr>
          <w:rFonts w:ascii="Times New Roman" w:eastAsia="Times New Roman" w:hAnsi="Times New Roman" w:cs="Times New Roman"/>
          <w:b/>
          <w:color w:val="2F5496"/>
          <w:sz w:val="32"/>
          <w:szCs w:val="32"/>
          <w:lang w:eastAsia="en-AU"/>
        </w:rPr>
        <w:t xml:space="preserve">(For Host and Preservice and Graduate Student Teacher Records Only) </w:t>
      </w:r>
    </w:p>
    <w:p w14:paraId="39CEE273" w14:textId="77777777" w:rsidR="00777024" w:rsidRPr="00894F48" w:rsidRDefault="00777024" w:rsidP="000C7788">
      <w:pPr>
        <w:spacing w:after="0" w:line="240" w:lineRule="auto"/>
        <w:jc w:val="center"/>
        <w:rPr>
          <w:rFonts w:ascii="Times New Roman" w:eastAsia="Times New Roman" w:hAnsi="Times New Roman" w:cs="Times New Roman"/>
          <w:sz w:val="24"/>
          <w:szCs w:val="24"/>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3531"/>
        <w:gridCol w:w="5485"/>
      </w:tblGrid>
      <w:tr w:rsidR="00894F48" w:rsidRPr="00894F48" w14:paraId="75069AE4" w14:textId="02FF8547" w:rsidTr="00894F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031E2" w14:textId="0954B6C6" w:rsidR="00894F48" w:rsidRPr="00894F48" w:rsidRDefault="000879D5" w:rsidP="009A5CEB">
            <w:pPr>
              <w:spacing w:after="0" w:line="240" w:lineRule="auto"/>
              <w:rPr>
                <w:rFonts w:ascii="Times New Roman" w:eastAsia="Times New Roman" w:hAnsi="Times New Roman" w:cs="Times New Roman"/>
                <w:sz w:val="24"/>
                <w:szCs w:val="24"/>
                <w:lang w:eastAsia="en-AU"/>
              </w:rPr>
            </w:pPr>
            <w:r>
              <w:rPr>
                <w:rFonts w:ascii="Calibri" w:eastAsia="Times New Roman" w:hAnsi="Calibri" w:cs="Calibri"/>
                <w:color w:val="000000"/>
                <w:lang w:eastAsia="en-AU"/>
              </w:rPr>
              <w:t>Pre-service</w:t>
            </w:r>
            <w:r w:rsidR="00894F48" w:rsidRPr="00894F48">
              <w:rPr>
                <w:rFonts w:ascii="Calibri" w:eastAsia="Times New Roman" w:hAnsi="Calibri" w:cs="Calibri"/>
                <w:color w:val="000000"/>
                <w:lang w:eastAsia="en-AU"/>
              </w:rPr>
              <w:t xml:space="preserve"> </w:t>
            </w:r>
            <w:r w:rsidR="009A5CEB">
              <w:rPr>
                <w:rFonts w:ascii="Calibri" w:eastAsia="Times New Roman" w:hAnsi="Calibri" w:cs="Calibri"/>
                <w:color w:val="000000"/>
                <w:lang w:eastAsia="en-AU"/>
              </w:rPr>
              <w:t xml:space="preserve">/ Graduate Student </w:t>
            </w:r>
            <w:r w:rsidR="00894F48" w:rsidRPr="00894F48">
              <w:rPr>
                <w:rFonts w:ascii="Calibri" w:eastAsia="Times New Roman" w:hAnsi="Calibri" w:cs="Calibri"/>
                <w:color w:val="000000"/>
                <w:lang w:eastAsia="en-AU"/>
              </w:rPr>
              <w:t>teacher name:</w:t>
            </w:r>
          </w:p>
        </w:tc>
        <w:tc>
          <w:tcPr>
            <w:tcW w:w="5485" w:type="dxa"/>
            <w:tcBorders>
              <w:top w:val="single" w:sz="4" w:space="0" w:color="000000"/>
              <w:left w:val="single" w:sz="4" w:space="0" w:color="000000"/>
              <w:bottom w:val="single" w:sz="4" w:space="0" w:color="000000"/>
              <w:right w:val="single" w:sz="4" w:space="0" w:color="000000"/>
            </w:tcBorders>
          </w:tcPr>
          <w:p w14:paraId="1FA8B442" w14:textId="77777777" w:rsidR="00894F48" w:rsidRPr="00894F48" w:rsidRDefault="00894F48" w:rsidP="00894F48">
            <w:pPr>
              <w:spacing w:after="0" w:line="240" w:lineRule="auto"/>
              <w:jc w:val="both"/>
              <w:rPr>
                <w:rFonts w:ascii="Calibri" w:eastAsia="Times New Roman" w:hAnsi="Calibri" w:cs="Calibri"/>
                <w:color w:val="000000"/>
                <w:lang w:eastAsia="en-AU"/>
              </w:rPr>
            </w:pPr>
          </w:p>
        </w:tc>
      </w:tr>
      <w:tr w:rsidR="00894F48" w:rsidRPr="00894F48" w14:paraId="237F0D23" w14:textId="26181C0D" w:rsidTr="00894F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11D55" w14:textId="77777777" w:rsidR="00894F48" w:rsidRPr="00894F48" w:rsidRDefault="00894F48" w:rsidP="00894F48">
            <w:pPr>
              <w:spacing w:after="0" w:line="240" w:lineRule="auto"/>
              <w:jc w:val="both"/>
              <w:rPr>
                <w:rFonts w:ascii="Times New Roman" w:eastAsia="Times New Roman" w:hAnsi="Times New Roman" w:cs="Times New Roman"/>
                <w:sz w:val="24"/>
                <w:szCs w:val="24"/>
                <w:lang w:eastAsia="en-AU"/>
              </w:rPr>
            </w:pPr>
            <w:r w:rsidRPr="00894F48">
              <w:rPr>
                <w:rFonts w:ascii="Calibri" w:eastAsia="Times New Roman" w:hAnsi="Calibri" w:cs="Calibri"/>
                <w:color w:val="000000"/>
                <w:lang w:eastAsia="en-AU"/>
              </w:rPr>
              <w:t xml:space="preserve">University, </w:t>
            </w:r>
            <w:proofErr w:type="gramStart"/>
            <w:r w:rsidRPr="00894F48">
              <w:rPr>
                <w:rFonts w:ascii="Calibri" w:eastAsia="Times New Roman" w:hAnsi="Calibri" w:cs="Calibri"/>
                <w:color w:val="000000"/>
                <w:lang w:eastAsia="en-AU"/>
              </w:rPr>
              <w:t>Course</w:t>
            </w:r>
            <w:proofErr w:type="gramEnd"/>
            <w:r w:rsidRPr="00894F48">
              <w:rPr>
                <w:rFonts w:ascii="Calibri" w:eastAsia="Times New Roman" w:hAnsi="Calibri" w:cs="Calibri"/>
                <w:color w:val="000000"/>
                <w:lang w:eastAsia="en-AU"/>
              </w:rPr>
              <w:t xml:space="preserve"> and current year:</w:t>
            </w:r>
          </w:p>
        </w:tc>
        <w:tc>
          <w:tcPr>
            <w:tcW w:w="5485" w:type="dxa"/>
            <w:tcBorders>
              <w:top w:val="single" w:sz="4" w:space="0" w:color="000000"/>
              <w:left w:val="single" w:sz="4" w:space="0" w:color="000000"/>
              <w:bottom w:val="single" w:sz="4" w:space="0" w:color="000000"/>
              <w:right w:val="single" w:sz="4" w:space="0" w:color="000000"/>
            </w:tcBorders>
          </w:tcPr>
          <w:p w14:paraId="05F8E190" w14:textId="77777777" w:rsidR="00894F48" w:rsidRPr="00894F48" w:rsidRDefault="00894F48" w:rsidP="00894F48">
            <w:pPr>
              <w:spacing w:after="0" w:line="240" w:lineRule="auto"/>
              <w:jc w:val="both"/>
              <w:rPr>
                <w:rFonts w:ascii="Calibri" w:eastAsia="Times New Roman" w:hAnsi="Calibri" w:cs="Calibri"/>
                <w:color w:val="000000"/>
                <w:lang w:eastAsia="en-AU"/>
              </w:rPr>
            </w:pPr>
          </w:p>
        </w:tc>
      </w:tr>
      <w:tr w:rsidR="00894F48" w:rsidRPr="00894F48" w14:paraId="7D20B774" w14:textId="37F205B0" w:rsidTr="00894F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7C796" w14:textId="77777777" w:rsidR="00894F48" w:rsidRPr="00894F48" w:rsidRDefault="00894F48" w:rsidP="00894F48">
            <w:pPr>
              <w:spacing w:after="0" w:line="240" w:lineRule="auto"/>
              <w:jc w:val="both"/>
              <w:rPr>
                <w:rFonts w:ascii="Times New Roman" w:eastAsia="Times New Roman" w:hAnsi="Times New Roman" w:cs="Times New Roman"/>
                <w:sz w:val="24"/>
                <w:szCs w:val="24"/>
                <w:lang w:eastAsia="en-AU"/>
              </w:rPr>
            </w:pPr>
            <w:r w:rsidRPr="00894F48">
              <w:rPr>
                <w:rFonts w:ascii="Calibri" w:eastAsia="Times New Roman" w:hAnsi="Calibri" w:cs="Calibri"/>
                <w:color w:val="000000"/>
                <w:lang w:eastAsia="en-AU"/>
              </w:rPr>
              <w:t>Professional Experience Dates:</w:t>
            </w:r>
          </w:p>
        </w:tc>
        <w:tc>
          <w:tcPr>
            <w:tcW w:w="5485" w:type="dxa"/>
            <w:tcBorders>
              <w:top w:val="single" w:sz="4" w:space="0" w:color="000000"/>
              <w:left w:val="single" w:sz="4" w:space="0" w:color="000000"/>
              <w:bottom w:val="single" w:sz="4" w:space="0" w:color="000000"/>
              <w:right w:val="single" w:sz="4" w:space="0" w:color="000000"/>
            </w:tcBorders>
          </w:tcPr>
          <w:p w14:paraId="5AD10980" w14:textId="77777777" w:rsidR="00894F48" w:rsidRPr="00894F48" w:rsidRDefault="00894F48" w:rsidP="00894F48">
            <w:pPr>
              <w:spacing w:after="0" w:line="240" w:lineRule="auto"/>
              <w:jc w:val="both"/>
              <w:rPr>
                <w:rFonts w:ascii="Calibri" w:eastAsia="Times New Roman" w:hAnsi="Calibri" w:cs="Calibri"/>
                <w:color w:val="000000"/>
                <w:lang w:eastAsia="en-AU"/>
              </w:rPr>
            </w:pPr>
          </w:p>
        </w:tc>
      </w:tr>
      <w:tr w:rsidR="00894F48" w:rsidRPr="00894F48" w14:paraId="680F9867" w14:textId="2066682A" w:rsidTr="00894F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AE7E8" w14:textId="77777777" w:rsidR="00894F48" w:rsidRPr="00894F48" w:rsidRDefault="00894F48" w:rsidP="00894F48">
            <w:pPr>
              <w:spacing w:after="0" w:line="240" w:lineRule="auto"/>
              <w:jc w:val="both"/>
              <w:rPr>
                <w:rFonts w:ascii="Times New Roman" w:eastAsia="Times New Roman" w:hAnsi="Times New Roman" w:cs="Times New Roman"/>
                <w:sz w:val="24"/>
                <w:szCs w:val="24"/>
                <w:lang w:eastAsia="en-AU"/>
              </w:rPr>
            </w:pPr>
            <w:r w:rsidRPr="00894F48">
              <w:rPr>
                <w:rFonts w:ascii="Calibri" w:eastAsia="Times New Roman" w:hAnsi="Calibri" w:cs="Calibri"/>
                <w:color w:val="000000"/>
                <w:lang w:eastAsia="en-AU"/>
              </w:rPr>
              <w:t>Professional Experience School:</w:t>
            </w:r>
          </w:p>
        </w:tc>
        <w:tc>
          <w:tcPr>
            <w:tcW w:w="5485" w:type="dxa"/>
            <w:tcBorders>
              <w:top w:val="single" w:sz="4" w:space="0" w:color="000000"/>
              <w:left w:val="single" w:sz="4" w:space="0" w:color="000000"/>
              <w:bottom w:val="single" w:sz="4" w:space="0" w:color="000000"/>
              <w:right w:val="single" w:sz="4" w:space="0" w:color="000000"/>
            </w:tcBorders>
          </w:tcPr>
          <w:p w14:paraId="13B6E5FB" w14:textId="77777777" w:rsidR="00894F48" w:rsidRPr="00894F48" w:rsidRDefault="00894F48" w:rsidP="00894F48">
            <w:pPr>
              <w:spacing w:after="0" w:line="240" w:lineRule="auto"/>
              <w:jc w:val="both"/>
              <w:rPr>
                <w:rFonts w:ascii="Calibri" w:eastAsia="Times New Roman" w:hAnsi="Calibri" w:cs="Calibri"/>
                <w:color w:val="000000"/>
                <w:lang w:eastAsia="en-AU"/>
              </w:rPr>
            </w:pPr>
          </w:p>
        </w:tc>
      </w:tr>
      <w:tr w:rsidR="00894F48" w:rsidRPr="00894F48" w14:paraId="4B835AC7" w14:textId="6AA1960A" w:rsidTr="00894F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6A1A0" w14:textId="77777777" w:rsidR="00894F48" w:rsidRPr="00894F48" w:rsidRDefault="00894F48" w:rsidP="00894F48">
            <w:pPr>
              <w:spacing w:after="0" w:line="240" w:lineRule="auto"/>
              <w:jc w:val="both"/>
              <w:rPr>
                <w:rFonts w:ascii="Times New Roman" w:eastAsia="Times New Roman" w:hAnsi="Times New Roman" w:cs="Times New Roman"/>
                <w:sz w:val="24"/>
                <w:szCs w:val="24"/>
                <w:lang w:eastAsia="en-AU"/>
              </w:rPr>
            </w:pPr>
            <w:r w:rsidRPr="00894F48">
              <w:rPr>
                <w:rFonts w:ascii="Calibri" w:eastAsia="Times New Roman" w:hAnsi="Calibri" w:cs="Calibri"/>
                <w:color w:val="000000"/>
                <w:lang w:eastAsia="en-AU"/>
              </w:rPr>
              <w:t>Supervising Teacher:</w:t>
            </w:r>
          </w:p>
        </w:tc>
        <w:tc>
          <w:tcPr>
            <w:tcW w:w="5485" w:type="dxa"/>
            <w:tcBorders>
              <w:top w:val="single" w:sz="4" w:space="0" w:color="000000"/>
              <w:left w:val="single" w:sz="4" w:space="0" w:color="000000"/>
              <w:bottom w:val="single" w:sz="4" w:space="0" w:color="000000"/>
              <w:right w:val="single" w:sz="4" w:space="0" w:color="000000"/>
            </w:tcBorders>
          </w:tcPr>
          <w:p w14:paraId="5405DEE4" w14:textId="77777777" w:rsidR="00894F48" w:rsidRPr="00894F48" w:rsidRDefault="00894F48" w:rsidP="00894F48">
            <w:pPr>
              <w:spacing w:after="0" w:line="240" w:lineRule="auto"/>
              <w:jc w:val="both"/>
              <w:rPr>
                <w:rFonts w:ascii="Calibri" w:eastAsia="Times New Roman" w:hAnsi="Calibri" w:cs="Calibri"/>
                <w:color w:val="000000"/>
                <w:lang w:eastAsia="en-AU"/>
              </w:rPr>
            </w:pPr>
          </w:p>
        </w:tc>
      </w:tr>
      <w:tr w:rsidR="00894F48" w:rsidRPr="00894F48" w14:paraId="3C06A97C" w14:textId="0044A1D4" w:rsidTr="00894F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E7477" w14:textId="77777777" w:rsidR="00894F48" w:rsidRPr="00894F48" w:rsidRDefault="00894F48" w:rsidP="00894F48">
            <w:pPr>
              <w:spacing w:after="0" w:line="240" w:lineRule="auto"/>
              <w:jc w:val="both"/>
              <w:rPr>
                <w:rFonts w:ascii="Times New Roman" w:eastAsia="Times New Roman" w:hAnsi="Times New Roman" w:cs="Times New Roman"/>
                <w:sz w:val="24"/>
                <w:szCs w:val="24"/>
                <w:lang w:eastAsia="en-AU"/>
              </w:rPr>
            </w:pPr>
            <w:r w:rsidRPr="00894F48">
              <w:rPr>
                <w:rFonts w:ascii="Calibri" w:eastAsia="Times New Roman" w:hAnsi="Calibri" w:cs="Calibri"/>
                <w:color w:val="000000"/>
                <w:lang w:eastAsia="en-AU"/>
              </w:rPr>
              <w:t>Year level/s:</w:t>
            </w:r>
          </w:p>
        </w:tc>
        <w:tc>
          <w:tcPr>
            <w:tcW w:w="5485" w:type="dxa"/>
            <w:tcBorders>
              <w:top w:val="single" w:sz="4" w:space="0" w:color="000000"/>
              <w:left w:val="single" w:sz="4" w:space="0" w:color="000000"/>
              <w:bottom w:val="single" w:sz="4" w:space="0" w:color="000000"/>
              <w:right w:val="single" w:sz="4" w:space="0" w:color="000000"/>
            </w:tcBorders>
          </w:tcPr>
          <w:p w14:paraId="6401030D" w14:textId="77777777" w:rsidR="00894F48" w:rsidRPr="00894F48" w:rsidRDefault="00894F48" w:rsidP="00894F48">
            <w:pPr>
              <w:spacing w:after="0" w:line="240" w:lineRule="auto"/>
              <w:jc w:val="both"/>
              <w:rPr>
                <w:rFonts w:ascii="Calibri" w:eastAsia="Times New Roman" w:hAnsi="Calibri" w:cs="Calibri"/>
                <w:color w:val="000000"/>
                <w:lang w:eastAsia="en-AU"/>
              </w:rPr>
            </w:pPr>
          </w:p>
        </w:tc>
      </w:tr>
    </w:tbl>
    <w:p w14:paraId="66A0D2FC" w14:textId="53B682F3" w:rsidR="00894F48" w:rsidRPr="00894F48" w:rsidRDefault="00894F48" w:rsidP="00894F48">
      <w:pPr>
        <w:spacing w:line="240" w:lineRule="auto"/>
        <w:rPr>
          <w:rFonts w:ascii="Times New Roman" w:eastAsia="Times New Roman" w:hAnsi="Times New Roman" w:cs="Times New Roman"/>
          <w:sz w:val="24"/>
          <w:szCs w:val="24"/>
          <w:lang w:eastAsia="en-AU"/>
        </w:rPr>
      </w:pPr>
      <w:r w:rsidRPr="00894F48">
        <w:rPr>
          <w:rFonts w:ascii="Calibri" w:eastAsia="Times New Roman" w:hAnsi="Calibri" w:cs="Calibri"/>
          <w:b/>
          <w:bCs/>
          <w:color w:val="000000"/>
          <w:sz w:val="24"/>
          <w:szCs w:val="24"/>
          <w:lang w:eastAsia="en-AU"/>
        </w:rPr>
        <w:br/>
        <w:t>Prior to arrival:</w:t>
      </w:r>
    </w:p>
    <w:tbl>
      <w:tblPr>
        <w:tblW w:w="0" w:type="auto"/>
        <w:tblCellMar>
          <w:top w:w="15" w:type="dxa"/>
          <w:left w:w="15" w:type="dxa"/>
          <w:bottom w:w="15" w:type="dxa"/>
          <w:right w:w="15" w:type="dxa"/>
        </w:tblCellMar>
        <w:tblLook w:val="04A0" w:firstRow="1" w:lastRow="0" w:firstColumn="1" w:lastColumn="0" w:noHBand="0" w:noVBand="1"/>
      </w:tblPr>
      <w:tblGrid>
        <w:gridCol w:w="7650"/>
        <w:gridCol w:w="1276"/>
      </w:tblGrid>
      <w:tr w:rsidR="00F47C1C" w:rsidRPr="00894F48" w14:paraId="1D5FF49A" w14:textId="77777777" w:rsidTr="000C7788">
        <w:tc>
          <w:tcPr>
            <w:tcW w:w="765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42CAFEB0" w14:textId="77777777" w:rsidR="00894F48" w:rsidRPr="00894F48" w:rsidRDefault="00894F48" w:rsidP="00894F48">
            <w:pPr>
              <w:spacing w:after="0" w:line="240" w:lineRule="auto"/>
              <w:rPr>
                <w:rFonts w:ascii="Times New Roman" w:eastAsia="Times New Roman" w:hAnsi="Times New Roman" w:cs="Times New Roman"/>
                <w:sz w:val="24"/>
                <w:szCs w:val="24"/>
                <w:lang w:eastAsia="en-AU"/>
              </w:rPr>
            </w:pPr>
          </w:p>
        </w:tc>
        <w:tc>
          <w:tcPr>
            <w:tcW w:w="127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00998A6C" w14:textId="291DFD80" w:rsidR="00894F48" w:rsidRPr="00894F48" w:rsidRDefault="000C7788" w:rsidP="00894F48">
            <w:pPr>
              <w:spacing w:after="0" w:line="240" w:lineRule="auto"/>
              <w:rPr>
                <w:rFonts w:ascii="Times New Roman" w:eastAsia="Times New Roman" w:hAnsi="Times New Roman" w:cs="Times New Roman"/>
                <w:sz w:val="24"/>
                <w:szCs w:val="24"/>
                <w:lang w:eastAsia="en-AU"/>
              </w:rPr>
            </w:pPr>
            <w:r>
              <w:rPr>
                <w:rFonts w:ascii="Calibri" w:eastAsia="Times New Roman" w:hAnsi="Calibri" w:cs="Calibri"/>
                <w:color w:val="000000"/>
                <w:lang w:eastAsia="en-AU"/>
              </w:rPr>
              <w:t>D</w:t>
            </w:r>
            <w:r w:rsidR="00894F48" w:rsidRPr="00894F48">
              <w:rPr>
                <w:rFonts w:ascii="Calibri" w:eastAsia="Times New Roman" w:hAnsi="Calibri" w:cs="Calibri"/>
                <w:color w:val="000000"/>
                <w:lang w:eastAsia="en-AU"/>
              </w:rPr>
              <w:t>ate</w:t>
            </w:r>
          </w:p>
        </w:tc>
      </w:tr>
      <w:tr w:rsidR="000879D5" w:rsidRPr="00894F48" w14:paraId="25F33F56" w14:textId="77777777" w:rsidTr="000C7788">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62565" w14:textId="2916F426" w:rsidR="000879D5" w:rsidRPr="00FE6E8D" w:rsidRDefault="000879D5" w:rsidP="00894F48">
            <w:pPr>
              <w:spacing w:after="0" w:line="240" w:lineRule="auto"/>
              <w:rPr>
                <w:rFonts w:ascii="Calibri" w:eastAsia="Times New Roman" w:hAnsi="Calibri" w:cs="Calibri"/>
                <w:color w:val="000000"/>
                <w:lang w:eastAsia="en-AU"/>
              </w:rPr>
            </w:pPr>
            <w:r w:rsidRPr="00FE6E8D">
              <w:rPr>
                <w:rFonts w:ascii="Calibri" w:eastAsia="Times New Roman" w:hAnsi="Calibri" w:cs="Calibri"/>
                <w:color w:val="000000"/>
                <w:lang w:eastAsia="en-AU"/>
              </w:rPr>
              <w:t>Email correspondence between PST/GST and Site Coordinator/SBTE</w:t>
            </w:r>
            <w:r w:rsidR="000C7788" w:rsidRPr="00FE6E8D">
              <w:rPr>
                <w:rFonts w:ascii="Calibri" w:eastAsia="Times New Roman" w:hAnsi="Calibri" w:cs="Calibri"/>
                <w:color w:val="000000"/>
                <w:lang w:eastAsia="en-AU"/>
              </w:rPr>
              <w:t xml:space="preserve"> confirming induction and placement requirements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59A0A" w14:textId="77777777" w:rsidR="000879D5" w:rsidRPr="00894F48" w:rsidRDefault="000879D5" w:rsidP="00894F48">
            <w:pPr>
              <w:spacing w:after="0" w:line="240" w:lineRule="auto"/>
              <w:rPr>
                <w:rFonts w:ascii="Times New Roman" w:eastAsia="Times New Roman" w:hAnsi="Times New Roman" w:cs="Times New Roman"/>
                <w:sz w:val="24"/>
                <w:szCs w:val="24"/>
                <w:lang w:eastAsia="en-AU"/>
              </w:rPr>
            </w:pPr>
          </w:p>
        </w:tc>
      </w:tr>
      <w:tr w:rsidR="00861509" w:rsidRPr="00894F48" w14:paraId="135F63B6" w14:textId="77777777" w:rsidTr="000C7788">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78799" w14:textId="6009C6CD" w:rsidR="00894F48" w:rsidRPr="00FE6E8D" w:rsidRDefault="00894F48" w:rsidP="00894F48">
            <w:pPr>
              <w:spacing w:after="0" w:line="240" w:lineRule="auto"/>
              <w:rPr>
                <w:rFonts w:ascii="Times New Roman" w:eastAsia="Times New Roman" w:hAnsi="Times New Roman" w:cs="Times New Roman"/>
                <w:lang w:eastAsia="en-AU"/>
              </w:rPr>
            </w:pPr>
            <w:r w:rsidRPr="00FE6E8D">
              <w:rPr>
                <w:rFonts w:ascii="Calibri" w:eastAsia="Times New Roman" w:hAnsi="Calibri" w:cs="Calibri"/>
                <w:color w:val="000000"/>
                <w:lang w:eastAsia="en-AU"/>
              </w:rPr>
              <w:t>Blue card</w:t>
            </w:r>
            <w:r w:rsidR="00F47C1C" w:rsidRPr="00FE6E8D">
              <w:rPr>
                <w:rFonts w:ascii="Calibri" w:eastAsia="Times New Roman" w:hAnsi="Calibri" w:cs="Calibri"/>
                <w:color w:val="000000"/>
                <w:lang w:eastAsia="en-AU"/>
              </w:rPr>
              <w:t xml:space="preserve"> </w:t>
            </w:r>
            <w:r w:rsidR="00861509" w:rsidRPr="00FE6E8D">
              <w:rPr>
                <w:rFonts w:ascii="Calibri" w:eastAsia="Times New Roman" w:hAnsi="Calibri" w:cs="Calibri"/>
                <w:color w:val="000000"/>
                <w:lang w:eastAsia="en-AU"/>
              </w:rPr>
              <w:t xml:space="preserve">/ Emergency Contact details </w:t>
            </w:r>
            <w:r w:rsidR="00F47C1C" w:rsidRPr="00FE6E8D">
              <w:rPr>
                <w:rFonts w:ascii="Calibri" w:eastAsia="Times New Roman" w:hAnsi="Calibri" w:cs="Calibri"/>
                <w:color w:val="000000"/>
                <w:lang w:eastAsia="en-AU"/>
              </w:rPr>
              <w:t>(</w:t>
            </w:r>
            <w:r w:rsidR="000879D5" w:rsidRPr="00FE6E8D">
              <w:rPr>
                <w:rFonts w:ascii="Calibri" w:eastAsia="Times New Roman" w:hAnsi="Calibri" w:cs="Calibri"/>
                <w:color w:val="000000"/>
                <w:lang w:eastAsia="en-AU"/>
              </w:rPr>
              <w:t>provided</w:t>
            </w:r>
            <w:r w:rsidR="00F47C1C" w:rsidRPr="00FE6E8D">
              <w:rPr>
                <w:rFonts w:ascii="Calibri" w:eastAsia="Times New Roman" w:hAnsi="Calibri" w:cs="Calibri"/>
                <w:color w:val="000000"/>
                <w:lang w:eastAsia="en-AU"/>
              </w:rPr>
              <w:t xml:space="preserve"> to the school</w:t>
            </w:r>
            <w:r w:rsidR="00861509" w:rsidRPr="00FE6E8D">
              <w:rPr>
                <w:rFonts w:ascii="Calibri" w:eastAsia="Times New Roman" w:hAnsi="Calibri" w:cs="Calibri"/>
                <w:color w:val="000000"/>
                <w:lang w:eastAsia="en-AU"/>
              </w:rPr>
              <w:t xml:space="preserve"> administrative staff</w:t>
            </w:r>
            <w:r w:rsidR="00F47C1C" w:rsidRPr="00FE6E8D">
              <w:rPr>
                <w:rFonts w:ascii="Calibri" w:eastAsia="Times New Roman" w:hAnsi="Calibri" w:cs="Calibri"/>
                <w:color w:val="000000"/>
                <w:lang w:eastAsia="en-AU"/>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9BAC8" w14:textId="77777777" w:rsidR="00894F48" w:rsidRPr="00894F48" w:rsidRDefault="00894F48" w:rsidP="00894F48">
            <w:pPr>
              <w:spacing w:after="0" w:line="240" w:lineRule="auto"/>
              <w:rPr>
                <w:rFonts w:ascii="Times New Roman" w:eastAsia="Times New Roman" w:hAnsi="Times New Roman" w:cs="Times New Roman"/>
                <w:sz w:val="24"/>
                <w:szCs w:val="24"/>
                <w:lang w:eastAsia="en-AU"/>
              </w:rPr>
            </w:pPr>
          </w:p>
        </w:tc>
      </w:tr>
      <w:tr w:rsidR="000C7788" w:rsidRPr="00894F48" w14:paraId="127F5F5A" w14:textId="77777777" w:rsidTr="000C7788">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01F6A" w14:textId="776F8797" w:rsidR="00FA4D2C" w:rsidRPr="00FE6E8D" w:rsidRDefault="00F47C1C" w:rsidP="00894F48">
            <w:pPr>
              <w:spacing w:after="0" w:line="240" w:lineRule="auto"/>
              <w:rPr>
                <w:rFonts w:ascii="Calibri" w:eastAsia="Times New Roman" w:hAnsi="Calibri" w:cs="Calibri"/>
                <w:color w:val="000000"/>
                <w:lang w:eastAsia="en-AU"/>
              </w:rPr>
            </w:pPr>
            <w:r w:rsidRPr="00FE6E8D">
              <w:rPr>
                <w:rFonts w:ascii="Calibri" w:eastAsia="Times New Roman" w:hAnsi="Calibri" w:cs="Calibri"/>
                <w:bCs/>
              </w:rPr>
              <w:t xml:space="preserve">Sector - </w:t>
            </w:r>
            <w:r w:rsidR="00FA4D2C" w:rsidRPr="00FE6E8D">
              <w:rPr>
                <w:rFonts w:ascii="Calibri" w:eastAsia="Times New Roman" w:hAnsi="Calibri" w:cs="Calibri"/>
                <w:bCs/>
              </w:rPr>
              <w:t>Student protection and compliance</w:t>
            </w:r>
            <w:r w:rsidRPr="00FE6E8D">
              <w:rPr>
                <w:rFonts w:ascii="Calibri" w:eastAsia="Times New Roman" w:hAnsi="Calibri" w:cs="Calibri"/>
                <w:bCs/>
              </w:rPr>
              <w:t xml:space="preserve"> </w:t>
            </w:r>
            <w:r w:rsidR="000879D5" w:rsidRPr="00FE6E8D">
              <w:rPr>
                <w:rFonts w:ascii="Calibri" w:eastAsia="Times New Roman" w:hAnsi="Calibri" w:cs="Calibri"/>
                <w:bCs/>
              </w:rPr>
              <w:t>(if required)</w:t>
            </w:r>
            <w:r w:rsidR="00FA4D2C" w:rsidRPr="00FE6E8D">
              <w:rPr>
                <w:rFonts w:ascii="Calibri" w:eastAsia="Times New Roman" w:hAnsi="Calibri" w:cs="Calibri"/>
                <w:bCs/>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22B2D" w14:textId="77777777" w:rsidR="00FA4D2C" w:rsidRPr="00894F48" w:rsidRDefault="00FA4D2C" w:rsidP="00894F48">
            <w:pPr>
              <w:spacing w:after="0" w:line="240" w:lineRule="auto"/>
              <w:rPr>
                <w:rFonts w:ascii="Times New Roman" w:eastAsia="Times New Roman" w:hAnsi="Times New Roman" w:cs="Times New Roman"/>
                <w:sz w:val="24"/>
                <w:szCs w:val="24"/>
                <w:lang w:eastAsia="en-AU"/>
              </w:rPr>
            </w:pPr>
          </w:p>
        </w:tc>
      </w:tr>
      <w:tr w:rsidR="00861509" w:rsidRPr="00894F48" w14:paraId="60AC6548" w14:textId="77777777" w:rsidTr="000C7788">
        <w:trPr>
          <w:trHeight w:val="640"/>
        </w:trPr>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1C61D" w14:textId="5BC29746" w:rsidR="00FA4D2C" w:rsidRPr="00FE6E8D" w:rsidRDefault="00894F48" w:rsidP="00FA4D2C">
            <w:pPr>
              <w:spacing w:after="0" w:line="240" w:lineRule="auto"/>
              <w:rPr>
                <w:rFonts w:ascii="Calibri" w:eastAsia="Times New Roman" w:hAnsi="Calibri" w:cs="Calibri"/>
                <w:color w:val="000000"/>
                <w:lang w:eastAsia="en-AU"/>
              </w:rPr>
            </w:pPr>
            <w:r w:rsidRPr="00FE6E8D">
              <w:rPr>
                <w:rFonts w:ascii="Calibri" w:eastAsia="Times New Roman" w:hAnsi="Calibri" w:cs="Calibri"/>
                <w:color w:val="000000"/>
                <w:lang w:eastAsia="en-AU"/>
              </w:rPr>
              <w:t xml:space="preserve">Completed System Access Form </w:t>
            </w:r>
          </w:p>
          <w:p w14:paraId="533245C0" w14:textId="51BDD0D3" w:rsidR="00FA4D2C" w:rsidRPr="00FE6E8D" w:rsidRDefault="00FA4D2C" w:rsidP="00FA4D2C">
            <w:pPr>
              <w:spacing w:after="0" w:line="240" w:lineRule="auto"/>
              <w:rPr>
                <w:rFonts w:ascii="Calibri" w:eastAsia="Times New Roman" w:hAnsi="Calibri" w:cs="Calibri"/>
                <w:color w:val="000000"/>
                <w:lang w:eastAsia="en-AU"/>
              </w:rPr>
            </w:pPr>
            <w:r w:rsidRPr="00FE6E8D">
              <w:rPr>
                <w:rFonts w:ascii="Calibri" w:eastAsia="Times New Roman" w:hAnsi="Calibri" w:cs="Calibri"/>
                <w:color w:val="000000"/>
                <w:lang w:eastAsia="en-AU"/>
              </w:rPr>
              <w:t>(Dependent on School</w:t>
            </w:r>
            <w:r w:rsidR="000879D5" w:rsidRPr="00FE6E8D">
              <w:rPr>
                <w:rFonts w:ascii="Calibri" w:eastAsia="Times New Roman" w:hAnsi="Calibri" w:cs="Calibri"/>
                <w:color w:val="000000"/>
                <w:lang w:eastAsia="en-AU"/>
              </w:rPr>
              <w:t xml:space="preserve"> &amp; Sector</w:t>
            </w:r>
            <w:r w:rsidRPr="00FE6E8D">
              <w:rPr>
                <w:rFonts w:ascii="Calibri" w:eastAsia="Times New Roman" w:hAnsi="Calibri" w:cs="Calibri"/>
                <w:color w:val="000000"/>
                <w:lang w:eastAsia="en-AU"/>
              </w:rPr>
              <w:t>)</w:t>
            </w:r>
            <w:r w:rsidR="00F47C1C" w:rsidRPr="00FE6E8D">
              <w:rPr>
                <w:rFonts w:ascii="Calibri" w:eastAsia="Times New Roman" w:hAnsi="Calibri" w:cs="Calibri"/>
                <w:color w:val="000000"/>
                <w:lang w:eastAsia="en-AU"/>
              </w:rPr>
              <w:t xml:space="preserve"> </w:t>
            </w:r>
            <w:r w:rsidR="000879D5" w:rsidRPr="00FE6E8D">
              <w:rPr>
                <w:rFonts w:ascii="Calibri" w:eastAsia="Times New Roman" w:hAnsi="Calibri" w:cs="Calibri"/>
                <w:color w:val="000000"/>
                <w:lang w:eastAsia="en-AU"/>
              </w:rPr>
              <w:t xml:space="preserve">e.g., </w:t>
            </w:r>
            <w:proofErr w:type="spellStart"/>
            <w:r w:rsidR="00F47C1C" w:rsidRPr="00FE6E8D">
              <w:rPr>
                <w:rFonts w:ascii="Calibri" w:eastAsia="Times New Roman" w:hAnsi="Calibri" w:cs="Calibri"/>
                <w:bCs/>
              </w:rPr>
              <w:t>QLearn</w:t>
            </w:r>
            <w:proofErr w:type="spellEnd"/>
          </w:p>
          <w:p w14:paraId="72E9EFBE" w14:textId="4A2FA4EF" w:rsidR="00894F48" w:rsidRPr="00FE6E8D" w:rsidRDefault="00894F48" w:rsidP="00894F48">
            <w:pPr>
              <w:spacing w:after="0" w:line="240" w:lineRule="auto"/>
              <w:rPr>
                <w:rFonts w:ascii="Times New Roman" w:eastAsia="Times New Roman" w:hAnsi="Times New Roman" w:cs="Times New Roman"/>
                <w:lang w:eastAsia="en-A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F487B" w14:textId="77777777" w:rsidR="00894F48" w:rsidRPr="00894F48" w:rsidRDefault="00894F48" w:rsidP="00894F48">
            <w:pPr>
              <w:spacing w:after="0" w:line="240" w:lineRule="auto"/>
              <w:rPr>
                <w:rFonts w:ascii="Times New Roman" w:eastAsia="Times New Roman" w:hAnsi="Times New Roman" w:cs="Times New Roman"/>
                <w:sz w:val="24"/>
                <w:szCs w:val="24"/>
                <w:lang w:eastAsia="en-AU"/>
              </w:rPr>
            </w:pPr>
          </w:p>
        </w:tc>
      </w:tr>
    </w:tbl>
    <w:p w14:paraId="50B669C0" w14:textId="5395C39A" w:rsidR="00894F48" w:rsidRPr="00894F48" w:rsidRDefault="00894F48" w:rsidP="00894F48">
      <w:pPr>
        <w:spacing w:line="240" w:lineRule="auto"/>
        <w:rPr>
          <w:rFonts w:ascii="Times New Roman" w:eastAsia="Times New Roman" w:hAnsi="Times New Roman" w:cs="Times New Roman"/>
          <w:sz w:val="24"/>
          <w:szCs w:val="24"/>
          <w:lang w:eastAsia="en-AU"/>
        </w:rPr>
      </w:pPr>
      <w:r w:rsidRPr="00894F48">
        <w:rPr>
          <w:rFonts w:ascii="Calibri" w:eastAsia="Times New Roman" w:hAnsi="Calibri" w:cs="Calibri"/>
          <w:b/>
          <w:bCs/>
          <w:color w:val="000000"/>
          <w:sz w:val="24"/>
          <w:szCs w:val="24"/>
          <w:lang w:eastAsia="en-AU"/>
        </w:rPr>
        <w:br/>
        <w:t xml:space="preserve">Completed by the </w:t>
      </w:r>
      <w:r w:rsidR="00FA4D2C">
        <w:rPr>
          <w:rFonts w:ascii="Calibri" w:eastAsia="Times New Roman" w:hAnsi="Calibri" w:cs="Calibri"/>
          <w:b/>
          <w:bCs/>
          <w:color w:val="000000"/>
          <w:sz w:val="24"/>
          <w:szCs w:val="24"/>
          <w:lang w:eastAsia="en-AU"/>
        </w:rPr>
        <w:t>Site Coordinator</w:t>
      </w:r>
      <w:r w:rsidRPr="00894F48">
        <w:rPr>
          <w:rFonts w:ascii="Calibri" w:eastAsia="Times New Roman" w:hAnsi="Calibri" w:cs="Calibri"/>
          <w:b/>
          <w:bCs/>
          <w:color w:val="000000"/>
          <w:sz w:val="24"/>
          <w:szCs w:val="24"/>
          <w:lang w:eastAsia="en-AU"/>
        </w:rPr>
        <w:t>/delegate:</w:t>
      </w:r>
    </w:p>
    <w:tbl>
      <w:tblPr>
        <w:tblW w:w="0" w:type="auto"/>
        <w:tblCellMar>
          <w:top w:w="15" w:type="dxa"/>
          <w:left w:w="15" w:type="dxa"/>
          <w:bottom w:w="15" w:type="dxa"/>
          <w:right w:w="15" w:type="dxa"/>
        </w:tblCellMar>
        <w:tblLook w:val="04A0" w:firstRow="1" w:lastRow="0" w:firstColumn="1" w:lastColumn="0" w:noHBand="0" w:noVBand="1"/>
      </w:tblPr>
      <w:tblGrid>
        <w:gridCol w:w="7650"/>
        <w:gridCol w:w="1276"/>
      </w:tblGrid>
      <w:tr w:rsidR="00894F48" w:rsidRPr="00894F48" w14:paraId="6FE3E4BF" w14:textId="77777777" w:rsidTr="000C7788">
        <w:tc>
          <w:tcPr>
            <w:tcW w:w="765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0103C87D" w14:textId="77777777" w:rsidR="00894F48" w:rsidRPr="00894F48" w:rsidRDefault="00894F48" w:rsidP="00894F48">
            <w:pPr>
              <w:spacing w:after="0" w:line="240" w:lineRule="auto"/>
              <w:rPr>
                <w:rFonts w:ascii="Times New Roman" w:eastAsia="Times New Roman" w:hAnsi="Times New Roman" w:cs="Times New Roman"/>
                <w:sz w:val="24"/>
                <w:szCs w:val="24"/>
                <w:lang w:eastAsia="en-AU"/>
              </w:rPr>
            </w:pPr>
          </w:p>
        </w:tc>
        <w:tc>
          <w:tcPr>
            <w:tcW w:w="127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092F1FCE" w14:textId="0D008B7D" w:rsidR="00894F48" w:rsidRPr="00894F48" w:rsidRDefault="000C7788" w:rsidP="00894F48">
            <w:pPr>
              <w:spacing w:after="0" w:line="240" w:lineRule="auto"/>
              <w:rPr>
                <w:rFonts w:ascii="Times New Roman" w:eastAsia="Times New Roman" w:hAnsi="Times New Roman" w:cs="Times New Roman"/>
                <w:sz w:val="24"/>
                <w:szCs w:val="24"/>
                <w:lang w:eastAsia="en-AU"/>
              </w:rPr>
            </w:pPr>
            <w:r>
              <w:rPr>
                <w:rFonts w:ascii="Calibri" w:eastAsia="Times New Roman" w:hAnsi="Calibri" w:cs="Calibri"/>
                <w:color w:val="000000"/>
                <w:lang w:eastAsia="en-AU"/>
              </w:rPr>
              <w:t>Date</w:t>
            </w:r>
          </w:p>
        </w:tc>
      </w:tr>
      <w:tr w:rsidR="00894F48" w:rsidRPr="00894F48" w14:paraId="5BD95E15" w14:textId="77777777" w:rsidTr="000C7788">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B6099" w14:textId="0C0D4F9E" w:rsidR="00894F48" w:rsidRPr="00894F48" w:rsidRDefault="00FA4D2C" w:rsidP="00894F48">
            <w:pPr>
              <w:spacing w:after="0" w:line="240" w:lineRule="auto"/>
              <w:rPr>
                <w:rFonts w:ascii="Times New Roman" w:eastAsia="Times New Roman" w:hAnsi="Times New Roman" w:cs="Times New Roman"/>
                <w:sz w:val="24"/>
                <w:szCs w:val="24"/>
                <w:lang w:eastAsia="en-AU"/>
              </w:rPr>
            </w:pPr>
            <w:r>
              <w:rPr>
                <w:rFonts w:ascii="Calibri" w:eastAsia="Times New Roman" w:hAnsi="Calibri" w:cs="Calibri"/>
                <w:color w:val="000000"/>
                <w:lang w:eastAsia="en-AU"/>
              </w:rPr>
              <w:t>W</w:t>
            </w:r>
            <w:r w:rsidR="00894F48" w:rsidRPr="00894F48">
              <w:rPr>
                <w:rFonts w:ascii="Calibri" w:eastAsia="Times New Roman" w:hAnsi="Calibri" w:cs="Calibri"/>
                <w:color w:val="000000"/>
                <w:lang w:eastAsia="en-AU"/>
              </w:rPr>
              <w:t>elcome and introduction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58A59" w14:textId="77777777" w:rsidR="00894F48" w:rsidRPr="00894F48" w:rsidRDefault="00894F48" w:rsidP="00894F48">
            <w:pPr>
              <w:spacing w:after="0" w:line="240" w:lineRule="auto"/>
              <w:rPr>
                <w:rFonts w:ascii="Times New Roman" w:eastAsia="Times New Roman" w:hAnsi="Times New Roman" w:cs="Times New Roman"/>
                <w:sz w:val="24"/>
                <w:szCs w:val="24"/>
                <w:lang w:eastAsia="en-AU"/>
              </w:rPr>
            </w:pPr>
          </w:p>
        </w:tc>
      </w:tr>
      <w:tr w:rsidR="00894F48" w:rsidRPr="00894F48" w14:paraId="404806B3" w14:textId="77777777" w:rsidTr="000C7788">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FB3F18" w14:textId="7A011766" w:rsidR="00894F48" w:rsidRPr="00894F48" w:rsidRDefault="00894F48" w:rsidP="00894F48">
            <w:pPr>
              <w:spacing w:after="0" w:line="240" w:lineRule="auto"/>
              <w:rPr>
                <w:rFonts w:ascii="Times New Roman" w:eastAsia="Times New Roman" w:hAnsi="Times New Roman" w:cs="Times New Roman"/>
                <w:sz w:val="24"/>
                <w:szCs w:val="24"/>
                <w:lang w:eastAsia="en-AU"/>
              </w:rPr>
            </w:pPr>
            <w:r w:rsidRPr="00894F48">
              <w:rPr>
                <w:rFonts w:ascii="Calibri" w:eastAsia="Times New Roman" w:hAnsi="Calibri" w:cs="Calibri"/>
                <w:color w:val="000000"/>
                <w:lang w:eastAsia="en-AU"/>
              </w:rPr>
              <w:t>Introduction to staff</w:t>
            </w:r>
            <w:r w:rsidR="00861509">
              <w:rPr>
                <w:rFonts w:ascii="Calibri" w:eastAsia="Times New Roman" w:hAnsi="Calibri" w:cs="Calibri"/>
                <w:color w:val="000000"/>
                <w:lang w:eastAsia="en-AU"/>
              </w:rPr>
              <w:t xml:space="preserve"> </w:t>
            </w:r>
            <w:proofErr w:type="gramStart"/>
            <w:r w:rsidR="00861509">
              <w:rPr>
                <w:rFonts w:ascii="Calibri" w:eastAsia="Times New Roman" w:hAnsi="Calibri" w:cs="Calibri"/>
                <w:color w:val="000000"/>
                <w:lang w:eastAsia="en-AU"/>
              </w:rPr>
              <w:t>e.g</w:t>
            </w:r>
            <w:r w:rsidR="000879D5">
              <w:rPr>
                <w:rFonts w:ascii="Calibri" w:eastAsia="Times New Roman" w:hAnsi="Calibri" w:cs="Calibri"/>
                <w:color w:val="000000"/>
                <w:lang w:eastAsia="en-AU"/>
              </w:rPr>
              <w:t>.</w:t>
            </w:r>
            <w:proofErr w:type="gramEnd"/>
            <w:r w:rsidR="00861509">
              <w:rPr>
                <w:rFonts w:ascii="Calibri" w:eastAsia="Times New Roman" w:hAnsi="Calibri" w:cs="Calibri"/>
                <w:color w:val="000000"/>
                <w:lang w:eastAsia="en-AU"/>
              </w:rPr>
              <w:t xml:space="preserve"> Supervising teacher/s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B0520A" w14:textId="77777777" w:rsidR="00894F48" w:rsidRPr="00894F48" w:rsidRDefault="00894F48" w:rsidP="00894F48">
            <w:pPr>
              <w:spacing w:after="0" w:line="240" w:lineRule="auto"/>
              <w:rPr>
                <w:rFonts w:ascii="Times New Roman" w:eastAsia="Times New Roman" w:hAnsi="Times New Roman" w:cs="Times New Roman"/>
                <w:sz w:val="24"/>
                <w:szCs w:val="24"/>
                <w:lang w:eastAsia="en-AU"/>
              </w:rPr>
            </w:pPr>
          </w:p>
        </w:tc>
      </w:tr>
      <w:tr w:rsidR="00894F48" w:rsidRPr="00894F48" w14:paraId="33DBE5CA" w14:textId="77777777" w:rsidTr="000C7788">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FB189" w14:textId="44175D31" w:rsidR="00861509" w:rsidRDefault="000879D5" w:rsidP="00894F4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Workplace Orientation</w:t>
            </w:r>
          </w:p>
          <w:p w14:paraId="066E2053" w14:textId="73112C93" w:rsidR="00861509" w:rsidRPr="000879D5" w:rsidRDefault="000879D5" w:rsidP="000879D5">
            <w:pPr>
              <w:pStyle w:val="Header3"/>
              <w:numPr>
                <w:ilvl w:val="0"/>
                <w:numId w:val="31"/>
              </w:numPr>
              <w:spacing w:after="0" w:line="240" w:lineRule="auto"/>
              <w:ind w:left="319" w:hanging="284"/>
              <w:rPr>
                <w:rFonts w:ascii="Calibri" w:eastAsia="Times New Roman" w:hAnsi="Calibri" w:cs="Calibri"/>
                <w:b w:val="0"/>
                <w:bCs/>
              </w:rPr>
            </w:pPr>
            <w:r w:rsidRPr="000879D5">
              <w:rPr>
                <w:rFonts w:ascii="Calibri" w:eastAsia="Times New Roman" w:hAnsi="Calibri" w:cs="Calibri"/>
                <w:b w:val="0"/>
                <w:bCs/>
              </w:rPr>
              <w:t>S</w:t>
            </w:r>
            <w:r w:rsidR="00894F48" w:rsidRPr="000879D5">
              <w:rPr>
                <w:rFonts w:ascii="Calibri" w:eastAsia="Times New Roman" w:hAnsi="Calibri" w:cs="Calibri"/>
                <w:b w:val="0"/>
                <w:bCs/>
              </w:rPr>
              <w:t>ite visit</w:t>
            </w:r>
            <w:r w:rsidR="00F47C1C" w:rsidRPr="000879D5">
              <w:rPr>
                <w:rFonts w:ascii="Calibri" w:eastAsia="Times New Roman" w:hAnsi="Calibri" w:cs="Calibri"/>
                <w:b w:val="0"/>
                <w:bCs/>
              </w:rPr>
              <w:t xml:space="preserve"> tour</w:t>
            </w:r>
          </w:p>
          <w:p w14:paraId="4C5E2E7E" w14:textId="680B8F1B" w:rsidR="00861509" w:rsidRPr="000879D5" w:rsidRDefault="00861509" w:rsidP="000879D5">
            <w:pPr>
              <w:pStyle w:val="Header3"/>
              <w:numPr>
                <w:ilvl w:val="0"/>
                <w:numId w:val="31"/>
              </w:numPr>
              <w:spacing w:after="0" w:line="240" w:lineRule="auto"/>
              <w:ind w:left="319" w:hanging="284"/>
              <w:rPr>
                <w:rFonts w:ascii="Calibri" w:eastAsia="Times New Roman" w:hAnsi="Calibri" w:cs="Calibri"/>
                <w:b w:val="0"/>
                <w:bCs/>
              </w:rPr>
            </w:pPr>
            <w:r w:rsidRPr="000879D5">
              <w:rPr>
                <w:rFonts w:ascii="Calibri" w:eastAsia="Times New Roman" w:hAnsi="Calibri" w:cs="Calibri"/>
                <w:b w:val="0"/>
                <w:bCs/>
              </w:rPr>
              <w:t>T</w:t>
            </w:r>
            <w:r w:rsidR="00894F48" w:rsidRPr="000879D5">
              <w:rPr>
                <w:rFonts w:ascii="Calibri" w:eastAsia="Times New Roman" w:hAnsi="Calibri" w:cs="Calibri"/>
                <w:b w:val="0"/>
                <w:bCs/>
              </w:rPr>
              <w:t>imetable</w:t>
            </w:r>
            <w:r w:rsidRPr="000879D5">
              <w:rPr>
                <w:rFonts w:ascii="Calibri" w:eastAsia="Times New Roman" w:hAnsi="Calibri" w:cs="Calibri"/>
                <w:b w:val="0"/>
                <w:bCs/>
              </w:rPr>
              <w:t>s</w:t>
            </w:r>
          </w:p>
          <w:p w14:paraId="04DE5317" w14:textId="62456C6A" w:rsidR="00861509" w:rsidRPr="000879D5" w:rsidRDefault="00861509" w:rsidP="000879D5">
            <w:pPr>
              <w:pStyle w:val="Header3"/>
              <w:numPr>
                <w:ilvl w:val="0"/>
                <w:numId w:val="31"/>
              </w:numPr>
              <w:spacing w:after="0" w:line="240" w:lineRule="auto"/>
              <w:ind w:left="319" w:hanging="284"/>
              <w:rPr>
                <w:rFonts w:ascii="Calibri" w:eastAsia="Times New Roman" w:hAnsi="Calibri" w:cs="Calibri"/>
                <w:b w:val="0"/>
                <w:bCs/>
              </w:rPr>
            </w:pPr>
            <w:r w:rsidRPr="000879D5">
              <w:rPr>
                <w:rFonts w:ascii="Calibri" w:eastAsia="Times New Roman" w:hAnsi="Calibri" w:cs="Calibri"/>
                <w:b w:val="0"/>
                <w:bCs/>
              </w:rPr>
              <w:t>S</w:t>
            </w:r>
            <w:r w:rsidR="00894F48" w:rsidRPr="000879D5">
              <w:rPr>
                <w:rFonts w:ascii="Calibri" w:eastAsia="Times New Roman" w:hAnsi="Calibri" w:cs="Calibri"/>
                <w:b w:val="0"/>
                <w:bCs/>
              </w:rPr>
              <w:t>tart/finish times</w:t>
            </w:r>
          </w:p>
          <w:p w14:paraId="4809386B" w14:textId="48C5F3BF" w:rsidR="00861509" w:rsidRDefault="00861509" w:rsidP="000879D5">
            <w:pPr>
              <w:pStyle w:val="Header3"/>
              <w:numPr>
                <w:ilvl w:val="0"/>
                <w:numId w:val="31"/>
              </w:numPr>
              <w:spacing w:after="0" w:line="240" w:lineRule="auto"/>
              <w:ind w:left="319" w:hanging="284"/>
              <w:rPr>
                <w:rFonts w:ascii="Calibri" w:eastAsia="Times New Roman" w:hAnsi="Calibri" w:cs="Calibri"/>
                <w:b w:val="0"/>
                <w:bCs/>
              </w:rPr>
            </w:pPr>
            <w:r w:rsidRPr="000879D5">
              <w:rPr>
                <w:rFonts w:ascii="Calibri" w:eastAsia="Times New Roman" w:hAnsi="Calibri" w:cs="Calibri"/>
                <w:b w:val="0"/>
                <w:bCs/>
              </w:rPr>
              <w:t>Site visit sign-in/out requirements</w:t>
            </w:r>
          </w:p>
          <w:p w14:paraId="6D24BA3B" w14:textId="62B6D9A9" w:rsidR="005D0194" w:rsidRPr="000879D5" w:rsidRDefault="005D0194" w:rsidP="000879D5">
            <w:pPr>
              <w:pStyle w:val="Header3"/>
              <w:numPr>
                <w:ilvl w:val="0"/>
                <w:numId w:val="31"/>
              </w:numPr>
              <w:spacing w:after="0" w:line="240" w:lineRule="auto"/>
              <w:ind w:left="319" w:hanging="284"/>
              <w:rPr>
                <w:rFonts w:ascii="Calibri" w:eastAsia="Times New Roman" w:hAnsi="Calibri" w:cs="Calibri"/>
                <w:b w:val="0"/>
                <w:bCs/>
              </w:rPr>
            </w:pPr>
            <w:r>
              <w:rPr>
                <w:rFonts w:ascii="Calibri" w:eastAsia="Times New Roman" w:hAnsi="Calibri" w:cs="Calibri"/>
                <w:b w:val="0"/>
                <w:bCs/>
              </w:rPr>
              <w:t xml:space="preserve">Staff room / shared </w:t>
            </w:r>
            <w:r w:rsidR="008D06F6">
              <w:rPr>
                <w:rFonts w:ascii="Calibri" w:eastAsia="Times New Roman" w:hAnsi="Calibri" w:cs="Calibri"/>
                <w:b w:val="0"/>
                <w:bCs/>
              </w:rPr>
              <w:t xml:space="preserve">workspace </w:t>
            </w:r>
            <w:r w:rsidR="008D06F6" w:rsidRPr="00FE6E8D">
              <w:rPr>
                <w:rFonts w:ascii="Calibri" w:eastAsia="Times New Roman" w:hAnsi="Calibri" w:cs="Calibri"/>
                <w:b w:val="0"/>
                <w:bCs/>
              </w:rPr>
              <w:t>familiarisation and</w:t>
            </w:r>
            <w:r w:rsidRPr="00FE6E8D">
              <w:rPr>
                <w:rFonts w:ascii="Calibri" w:eastAsia="Times New Roman" w:hAnsi="Calibri" w:cs="Calibri"/>
                <w:b w:val="0"/>
                <w:bCs/>
              </w:rPr>
              <w:t xml:space="preserve"> courtesies </w:t>
            </w:r>
          </w:p>
          <w:p w14:paraId="07968137" w14:textId="07EFD627" w:rsidR="00861509" w:rsidRPr="000879D5" w:rsidRDefault="00861509" w:rsidP="000879D5">
            <w:pPr>
              <w:pStyle w:val="Header3"/>
              <w:numPr>
                <w:ilvl w:val="0"/>
                <w:numId w:val="31"/>
              </w:numPr>
              <w:spacing w:after="0" w:line="240" w:lineRule="auto"/>
              <w:ind w:left="319" w:hanging="284"/>
              <w:rPr>
                <w:rFonts w:ascii="Calibri" w:eastAsia="Times New Roman" w:hAnsi="Calibri" w:cs="Calibri"/>
                <w:b w:val="0"/>
                <w:bCs/>
              </w:rPr>
            </w:pPr>
            <w:r w:rsidRPr="000879D5">
              <w:rPr>
                <w:rFonts w:ascii="Calibri" w:eastAsia="Times New Roman" w:hAnsi="Calibri" w:cs="Calibri"/>
                <w:b w:val="0"/>
                <w:bCs/>
              </w:rPr>
              <w:t>S</w:t>
            </w:r>
            <w:r w:rsidR="00894F48" w:rsidRPr="000879D5">
              <w:rPr>
                <w:rFonts w:ascii="Calibri" w:eastAsia="Times New Roman" w:hAnsi="Calibri" w:cs="Calibri"/>
                <w:b w:val="0"/>
                <w:bCs/>
              </w:rPr>
              <w:t>taff meeting schedule</w:t>
            </w:r>
            <w:r w:rsidRPr="000879D5">
              <w:rPr>
                <w:rFonts w:ascii="Calibri" w:eastAsia="Times New Roman" w:hAnsi="Calibri" w:cs="Calibri"/>
                <w:b w:val="0"/>
                <w:bCs/>
              </w:rPr>
              <w:t xml:space="preserve"> </w:t>
            </w:r>
          </w:p>
          <w:p w14:paraId="7B50E5DC" w14:textId="71A38932" w:rsidR="00894F48" w:rsidRPr="000879D5" w:rsidRDefault="00861509" w:rsidP="000879D5">
            <w:pPr>
              <w:pStyle w:val="Header3"/>
              <w:numPr>
                <w:ilvl w:val="0"/>
                <w:numId w:val="31"/>
              </w:numPr>
              <w:spacing w:after="0" w:line="240" w:lineRule="auto"/>
              <w:ind w:left="319" w:hanging="284"/>
              <w:rPr>
                <w:rFonts w:ascii="Times New Roman" w:eastAsia="Times New Roman" w:hAnsi="Times New Roman" w:cs="Times New Roman"/>
                <w:sz w:val="24"/>
                <w:szCs w:val="24"/>
                <w:lang w:eastAsia="en-AU"/>
              </w:rPr>
            </w:pPr>
            <w:r w:rsidRPr="000879D5">
              <w:rPr>
                <w:rFonts w:ascii="Calibri" w:eastAsia="Times New Roman" w:hAnsi="Calibri" w:cs="Calibri"/>
                <w:b w:val="0"/>
                <w:bCs/>
              </w:rPr>
              <w:t>S</w:t>
            </w:r>
            <w:r w:rsidR="00894F48" w:rsidRPr="000879D5">
              <w:rPr>
                <w:rFonts w:ascii="Calibri" w:eastAsia="Times New Roman" w:hAnsi="Calibri" w:cs="Calibri"/>
                <w:b w:val="0"/>
                <w:bCs/>
              </w:rPr>
              <w:t>chool c</w:t>
            </w:r>
            <w:r w:rsidR="005D0194">
              <w:rPr>
                <w:rFonts w:ascii="Calibri" w:eastAsia="Times New Roman" w:hAnsi="Calibri" w:cs="Calibri"/>
                <w:b w:val="0"/>
                <w:bCs/>
              </w:rPr>
              <w:t xml:space="preserve">alendar (if deemed applicable)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F2719" w14:textId="77777777" w:rsidR="00894F48" w:rsidRPr="00894F48" w:rsidRDefault="00894F48" w:rsidP="00894F48">
            <w:pPr>
              <w:spacing w:after="0" w:line="240" w:lineRule="auto"/>
              <w:rPr>
                <w:rFonts w:ascii="Times New Roman" w:eastAsia="Times New Roman" w:hAnsi="Times New Roman" w:cs="Times New Roman"/>
                <w:sz w:val="24"/>
                <w:szCs w:val="24"/>
                <w:lang w:eastAsia="en-AU"/>
              </w:rPr>
            </w:pPr>
          </w:p>
        </w:tc>
      </w:tr>
      <w:tr w:rsidR="00894F48" w:rsidRPr="00894F48" w14:paraId="68CA0ADC" w14:textId="77777777" w:rsidTr="000C7788">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B4BF4" w14:textId="4ED67A22" w:rsidR="00894F48" w:rsidRPr="00894F48" w:rsidRDefault="00894F48" w:rsidP="00894F48">
            <w:pPr>
              <w:spacing w:after="0" w:line="240" w:lineRule="auto"/>
              <w:rPr>
                <w:rFonts w:ascii="Times New Roman" w:eastAsia="Times New Roman" w:hAnsi="Times New Roman" w:cs="Times New Roman"/>
                <w:sz w:val="24"/>
                <w:szCs w:val="24"/>
                <w:lang w:eastAsia="en-AU"/>
              </w:rPr>
            </w:pPr>
            <w:r w:rsidRPr="00894F48">
              <w:rPr>
                <w:rFonts w:ascii="Calibri" w:eastAsia="Times New Roman" w:hAnsi="Calibri" w:cs="Calibri"/>
                <w:color w:val="000000"/>
                <w:lang w:eastAsia="en-AU"/>
              </w:rPr>
              <w:t xml:space="preserve">Staff/School </w:t>
            </w:r>
            <w:r w:rsidR="00FA4D2C">
              <w:rPr>
                <w:rFonts w:ascii="Calibri" w:eastAsia="Times New Roman" w:hAnsi="Calibri" w:cs="Calibri"/>
                <w:color w:val="000000"/>
                <w:lang w:eastAsia="en-AU"/>
              </w:rPr>
              <w:t>Handbook</w:t>
            </w:r>
            <w:r w:rsidR="00F47C1C">
              <w:rPr>
                <w:rFonts w:ascii="Calibri" w:eastAsia="Times New Roman" w:hAnsi="Calibri" w:cs="Calibri"/>
                <w:color w:val="000000"/>
                <w:lang w:eastAsia="en-AU"/>
              </w:rPr>
              <w:t xml:space="preserve"> or Preservice Teacher Induction Handbook</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D93C0" w14:textId="77777777" w:rsidR="00894F48" w:rsidRPr="00894F48" w:rsidRDefault="00894F48" w:rsidP="00894F48">
            <w:pPr>
              <w:spacing w:after="0" w:line="240" w:lineRule="auto"/>
              <w:rPr>
                <w:rFonts w:ascii="Times New Roman" w:eastAsia="Times New Roman" w:hAnsi="Times New Roman" w:cs="Times New Roman"/>
                <w:sz w:val="24"/>
                <w:szCs w:val="24"/>
                <w:lang w:eastAsia="en-AU"/>
              </w:rPr>
            </w:pPr>
          </w:p>
        </w:tc>
      </w:tr>
      <w:tr w:rsidR="00894F48" w:rsidRPr="00894F48" w14:paraId="75B8301B" w14:textId="77777777" w:rsidTr="000C7788">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F7928" w14:textId="59DF8072" w:rsidR="00894F48" w:rsidRPr="00894F48" w:rsidRDefault="00894F48" w:rsidP="00894F48">
            <w:pPr>
              <w:spacing w:after="0" w:line="240" w:lineRule="auto"/>
              <w:rPr>
                <w:rFonts w:ascii="Times New Roman" w:eastAsia="Times New Roman" w:hAnsi="Times New Roman" w:cs="Times New Roman"/>
                <w:sz w:val="24"/>
                <w:szCs w:val="24"/>
                <w:lang w:eastAsia="en-AU"/>
              </w:rPr>
            </w:pPr>
            <w:r w:rsidRPr="00894F48">
              <w:rPr>
                <w:rFonts w:ascii="Calibri" w:eastAsia="Times New Roman" w:hAnsi="Calibri" w:cs="Calibri"/>
                <w:color w:val="000000"/>
                <w:lang w:eastAsia="en-AU"/>
              </w:rPr>
              <w:t xml:space="preserve">Student Management Handbook/behaviour </w:t>
            </w:r>
            <w:r w:rsidR="005D0194">
              <w:rPr>
                <w:rFonts w:ascii="Calibri" w:eastAsia="Times New Roman" w:hAnsi="Calibri" w:cs="Calibri"/>
                <w:color w:val="000000"/>
                <w:lang w:eastAsia="en-AU"/>
              </w:rPr>
              <w:t>policy/plan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7C834" w14:textId="77777777" w:rsidR="00894F48" w:rsidRPr="00894F48" w:rsidRDefault="00894F48" w:rsidP="00894F48">
            <w:pPr>
              <w:spacing w:after="0" w:line="240" w:lineRule="auto"/>
              <w:rPr>
                <w:rFonts w:ascii="Times New Roman" w:eastAsia="Times New Roman" w:hAnsi="Times New Roman" w:cs="Times New Roman"/>
                <w:sz w:val="24"/>
                <w:szCs w:val="24"/>
                <w:lang w:eastAsia="en-AU"/>
              </w:rPr>
            </w:pPr>
          </w:p>
        </w:tc>
      </w:tr>
      <w:tr w:rsidR="00894F48" w:rsidRPr="00894F48" w14:paraId="34FA25CC" w14:textId="77777777" w:rsidTr="000C7788">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A6502" w14:textId="3B932FAA" w:rsidR="00894F48" w:rsidRPr="00894F48" w:rsidRDefault="00894F48" w:rsidP="00894F48">
            <w:pPr>
              <w:spacing w:after="0" w:line="240" w:lineRule="auto"/>
              <w:rPr>
                <w:rFonts w:ascii="Times New Roman" w:eastAsia="Times New Roman" w:hAnsi="Times New Roman" w:cs="Times New Roman"/>
                <w:sz w:val="24"/>
                <w:szCs w:val="24"/>
                <w:lang w:eastAsia="en-AU"/>
              </w:rPr>
            </w:pPr>
            <w:r w:rsidRPr="00894F48">
              <w:rPr>
                <w:rFonts w:ascii="Calibri" w:eastAsia="Times New Roman" w:hAnsi="Calibri" w:cs="Calibri"/>
                <w:color w:val="000000"/>
                <w:lang w:eastAsia="en-AU"/>
              </w:rPr>
              <w:t>School policies and procedures</w:t>
            </w:r>
            <w:r w:rsidR="0032627B">
              <w:rPr>
                <w:rFonts w:ascii="Calibri" w:eastAsia="Times New Roman" w:hAnsi="Calibri" w:cs="Calibri"/>
                <w:color w:val="000000"/>
                <w:lang w:eastAsia="en-AU"/>
              </w:rPr>
              <w:t xml:space="preserve"> including </w:t>
            </w:r>
            <w:r w:rsidR="0032627B" w:rsidRPr="0032627B">
              <w:rPr>
                <w:rFonts w:ascii="Calibri" w:eastAsia="Times New Roman" w:hAnsi="Calibri" w:cs="Calibri"/>
                <w:color w:val="000000"/>
                <w:lang w:eastAsia="en-AU"/>
              </w:rPr>
              <w:t>awareness of culturally safe</w:t>
            </w:r>
            <w:r w:rsidR="0032627B">
              <w:rPr>
                <w:rFonts w:ascii="Calibri" w:eastAsia="Times New Roman" w:hAnsi="Calibri" w:cs="Calibri"/>
                <w:color w:val="000000"/>
                <w:lang w:eastAsia="en-AU"/>
              </w:rPr>
              <w:t xml:space="preserve"> and inclusive</w:t>
            </w:r>
            <w:r w:rsidR="0032627B" w:rsidRPr="0032627B">
              <w:rPr>
                <w:rFonts w:ascii="Calibri" w:eastAsia="Times New Roman" w:hAnsi="Calibri" w:cs="Calibri"/>
                <w:color w:val="000000"/>
                <w:lang w:eastAsia="en-AU"/>
              </w:rPr>
              <w:t xml:space="preserve"> practices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1D877" w14:textId="77777777" w:rsidR="00894F48" w:rsidRPr="00894F48" w:rsidRDefault="00894F48" w:rsidP="00894F48">
            <w:pPr>
              <w:spacing w:after="0" w:line="240" w:lineRule="auto"/>
              <w:rPr>
                <w:rFonts w:ascii="Times New Roman" w:eastAsia="Times New Roman" w:hAnsi="Times New Roman" w:cs="Times New Roman"/>
                <w:sz w:val="24"/>
                <w:szCs w:val="24"/>
                <w:lang w:eastAsia="en-AU"/>
              </w:rPr>
            </w:pPr>
          </w:p>
        </w:tc>
      </w:tr>
      <w:tr w:rsidR="00894F48" w:rsidRPr="00894F48" w14:paraId="215ABB82" w14:textId="77777777" w:rsidTr="000C7788">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8D168" w14:textId="77777777" w:rsidR="00894F48" w:rsidRPr="00894F48" w:rsidRDefault="00894F48" w:rsidP="00894F48">
            <w:pPr>
              <w:spacing w:after="0" w:line="240" w:lineRule="auto"/>
              <w:rPr>
                <w:rFonts w:ascii="Times New Roman" w:eastAsia="Times New Roman" w:hAnsi="Times New Roman" w:cs="Times New Roman"/>
                <w:sz w:val="24"/>
                <w:szCs w:val="24"/>
                <w:lang w:eastAsia="en-AU"/>
              </w:rPr>
            </w:pPr>
            <w:r w:rsidRPr="00894F48">
              <w:rPr>
                <w:rFonts w:ascii="Calibri" w:eastAsia="Times New Roman" w:hAnsi="Calibri" w:cs="Calibri"/>
                <w:color w:val="000000"/>
                <w:lang w:eastAsia="en-AU"/>
              </w:rPr>
              <w:t>Emergency Evacuation/Lockdown/Hazards procedures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67BDD" w14:textId="77777777" w:rsidR="00894F48" w:rsidRPr="00894F48" w:rsidRDefault="00894F48" w:rsidP="00894F48">
            <w:pPr>
              <w:spacing w:after="0" w:line="240" w:lineRule="auto"/>
              <w:rPr>
                <w:rFonts w:ascii="Times New Roman" w:eastAsia="Times New Roman" w:hAnsi="Times New Roman" w:cs="Times New Roman"/>
                <w:sz w:val="24"/>
                <w:szCs w:val="24"/>
                <w:lang w:eastAsia="en-AU"/>
              </w:rPr>
            </w:pPr>
          </w:p>
        </w:tc>
      </w:tr>
      <w:tr w:rsidR="000879D5" w:rsidRPr="00894F48" w14:paraId="0703BAF6" w14:textId="77777777" w:rsidTr="000C7788">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A53D4" w14:textId="533B0E60" w:rsidR="000879D5" w:rsidRPr="00894F48" w:rsidRDefault="000879D5" w:rsidP="00894F4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Pedagogical Framework</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EC1F6" w14:textId="77777777" w:rsidR="000879D5" w:rsidRPr="00894F48" w:rsidRDefault="000879D5" w:rsidP="00894F48">
            <w:pPr>
              <w:spacing w:after="0" w:line="240" w:lineRule="auto"/>
              <w:rPr>
                <w:rFonts w:ascii="Times New Roman" w:eastAsia="Times New Roman" w:hAnsi="Times New Roman" w:cs="Times New Roman"/>
                <w:sz w:val="24"/>
                <w:szCs w:val="24"/>
                <w:lang w:eastAsia="en-AU"/>
              </w:rPr>
            </w:pPr>
          </w:p>
        </w:tc>
      </w:tr>
      <w:tr w:rsidR="005A34ED" w:rsidRPr="00894F48" w14:paraId="30292557" w14:textId="77777777" w:rsidTr="000C7788">
        <w:trPr>
          <w:trHeight w:val="506"/>
        </w:trPr>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7F766" w14:textId="30704F7A" w:rsidR="005A34ED" w:rsidRPr="005D0194" w:rsidRDefault="005A34ED" w:rsidP="005D0194">
            <w:pPr>
              <w:spacing w:after="0"/>
            </w:pPr>
            <w:r w:rsidRPr="005D0194">
              <w:t xml:space="preserve">Timeline </w:t>
            </w:r>
            <w:r w:rsidR="000C7788" w:rsidRPr="005D0194">
              <w:t xml:space="preserve">expectations </w:t>
            </w:r>
            <w:proofErr w:type="spellStart"/>
            <w:r w:rsidRPr="005D0194">
              <w:t>e.g</w:t>
            </w:r>
            <w:proofErr w:type="spellEnd"/>
            <w:r w:rsidRPr="005D0194">
              <w:t xml:space="preserve"> IT access </w:t>
            </w:r>
            <w:r w:rsidR="000C7788" w:rsidRPr="005D0194">
              <w:t xml:space="preserve">and </w:t>
            </w:r>
            <w:r w:rsidRPr="005D0194">
              <w:t>support</w:t>
            </w:r>
            <w:r w:rsidR="000C7788" w:rsidRPr="005D0194">
              <w:t xml:space="preserve"> touch point times during the placement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ACF23" w14:textId="77777777" w:rsidR="005A34ED" w:rsidRPr="00894F48" w:rsidRDefault="005A34ED" w:rsidP="00894F48">
            <w:pPr>
              <w:spacing w:after="0" w:line="240" w:lineRule="auto"/>
              <w:rPr>
                <w:rFonts w:ascii="Times New Roman" w:eastAsia="Times New Roman" w:hAnsi="Times New Roman" w:cs="Times New Roman"/>
                <w:sz w:val="24"/>
                <w:szCs w:val="24"/>
                <w:lang w:eastAsia="en-AU"/>
              </w:rPr>
            </w:pPr>
          </w:p>
        </w:tc>
      </w:tr>
    </w:tbl>
    <w:p w14:paraId="48EF359B" w14:textId="77777777" w:rsidR="0083599D" w:rsidRDefault="0083599D" w:rsidP="00894F48">
      <w:pPr>
        <w:spacing w:line="240" w:lineRule="auto"/>
        <w:rPr>
          <w:rFonts w:ascii="Calibri" w:eastAsia="Times New Roman" w:hAnsi="Calibri" w:cs="Calibri"/>
          <w:b/>
          <w:bCs/>
          <w:color w:val="000000"/>
          <w:sz w:val="24"/>
          <w:szCs w:val="24"/>
          <w:lang w:eastAsia="en-AU"/>
        </w:rPr>
      </w:pPr>
    </w:p>
    <w:p w14:paraId="37F58617" w14:textId="77777777" w:rsidR="00777024" w:rsidRDefault="00777024">
      <w:pPr>
        <w:rPr>
          <w:rFonts w:ascii="Calibri" w:eastAsia="Times New Roman" w:hAnsi="Calibri" w:cs="Calibri"/>
          <w:b/>
          <w:bCs/>
          <w:color w:val="000000"/>
          <w:sz w:val="24"/>
          <w:szCs w:val="24"/>
          <w:lang w:eastAsia="en-AU"/>
        </w:rPr>
      </w:pPr>
      <w:r>
        <w:rPr>
          <w:rFonts w:ascii="Calibri" w:eastAsia="Times New Roman" w:hAnsi="Calibri" w:cs="Calibri"/>
          <w:b/>
          <w:bCs/>
          <w:color w:val="000000"/>
          <w:sz w:val="24"/>
          <w:szCs w:val="24"/>
          <w:lang w:eastAsia="en-AU"/>
        </w:rPr>
        <w:br w:type="page"/>
      </w:r>
    </w:p>
    <w:p w14:paraId="0C1EDF62" w14:textId="77777777" w:rsidR="007B6752" w:rsidRDefault="007B6752" w:rsidP="0083599D">
      <w:pPr>
        <w:spacing w:line="240" w:lineRule="auto"/>
        <w:rPr>
          <w:rFonts w:ascii="Calibri" w:eastAsia="Times New Roman" w:hAnsi="Calibri" w:cs="Calibri"/>
          <w:b/>
          <w:bCs/>
          <w:color w:val="000000"/>
          <w:sz w:val="24"/>
          <w:szCs w:val="24"/>
          <w:lang w:eastAsia="en-AU"/>
        </w:rPr>
      </w:pPr>
    </w:p>
    <w:p w14:paraId="36890870" w14:textId="77777777" w:rsidR="007B6752" w:rsidRDefault="007B6752" w:rsidP="0083599D">
      <w:pPr>
        <w:spacing w:line="240" w:lineRule="auto"/>
        <w:rPr>
          <w:rFonts w:ascii="Calibri" w:eastAsia="Times New Roman" w:hAnsi="Calibri" w:cs="Calibri"/>
          <w:b/>
          <w:bCs/>
          <w:color w:val="000000"/>
          <w:sz w:val="24"/>
          <w:szCs w:val="24"/>
          <w:lang w:eastAsia="en-AU"/>
        </w:rPr>
      </w:pPr>
    </w:p>
    <w:p w14:paraId="1BE85959" w14:textId="176C731E" w:rsidR="0083599D" w:rsidRPr="00894F48" w:rsidRDefault="0083599D" w:rsidP="0083599D">
      <w:pPr>
        <w:spacing w:line="240" w:lineRule="auto"/>
        <w:rPr>
          <w:rFonts w:ascii="Times New Roman" w:eastAsia="Times New Roman" w:hAnsi="Times New Roman" w:cs="Times New Roman"/>
          <w:sz w:val="24"/>
          <w:szCs w:val="24"/>
          <w:lang w:eastAsia="en-AU"/>
        </w:rPr>
      </w:pPr>
      <w:r w:rsidRPr="00894F48">
        <w:rPr>
          <w:rFonts w:ascii="Calibri" w:eastAsia="Times New Roman" w:hAnsi="Calibri" w:cs="Calibri"/>
          <w:b/>
          <w:bCs/>
          <w:color w:val="000000"/>
          <w:sz w:val="24"/>
          <w:szCs w:val="24"/>
          <w:lang w:eastAsia="en-AU"/>
        </w:rPr>
        <w:t xml:space="preserve">Completed by the </w:t>
      </w:r>
      <w:r>
        <w:rPr>
          <w:rFonts w:ascii="Calibri" w:eastAsia="Times New Roman" w:hAnsi="Calibri" w:cs="Calibri"/>
          <w:b/>
          <w:bCs/>
          <w:color w:val="000000"/>
          <w:sz w:val="24"/>
          <w:szCs w:val="24"/>
          <w:lang w:eastAsia="en-AU"/>
        </w:rPr>
        <w:t>Site Base Teacher Educator and PST/GST</w:t>
      </w:r>
      <w:r w:rsidRPr="00894F48">
        <w:rPr>
          <w:rFonts w:ascii="Calibri" w:eastAsia="Times New Roman" w:hAnsi="Calibri" w:cs="Calibri"/>
          <w:b/>
          <w:bCs/>
          <w:color w:val="000000"/>
          <w:sz w:val="24"/>
          <w:szCs w:val="24"/>
          <w:lang w:eastAsia="en-AU"/>
        </w:rPr>
        <w:t>:</w:t>
      </w:r>
    </w:p>
    <w:tbl>
      <w:tblPr>
        <w:tblW w:w="0" w:type="auto"/>
        <w:tblCellMar>
          <w:top w:w="15" w:type="dxa"/>
          <w:left w:w="15" w:type="dxa"/>
          <w:bottom w:w="15" w:type="dxa"/>
          <w:right w:w="15" w:type="dxa"/>
        </w:tblCellMar>
        <w:tblLook w:val="04A0" w:firstRow="1" w:lastRow="0" w:firstColumn="1" w:lastColumn="0" w:noHBand="0" w:noVBand="1"/>
      </w:tblPr>
      <w:tblGrid>
        <w:gridCol w:w="7650"/>
        <w:gridCol w:w="1276"/>
      </w:tblGrid>
      <w:tr w:rsidR="0083599D" w:rsidRPr="00894F48" w14:paraId="134020B3" w14:textId="77777777" w:rsidTr="002A3246">
        <w:tc>
          <w:tcPr>
            <w:tcW w:w="765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3BB85D3C" w14:textId="77777777" w:rsidR="0083599D" w:rsidRPr="00894F48" w:rsidRDefault="0083599D" w:rsidP="00C24D28">
            <w:pPr>
              <w:spacing w:after="0" w:line="240" w:lineRule="auto"/>
              <w:rPr>
                <w:rFonts w:ascii="Times New Roman" w:eastAsia="Times New Roman" w:hAnsi="Times New Roman" w:cs="Times New Roman"/>
                <w:sz w:val="24"/>
                <w:szCs w:val="24"/>
                <w:lang w:eastAsia="en-AU"/>
              </w:rPr>
            </w:pPr>
          </w:p>
        </w:tc>
        <w:tc>
          <w:tcPr>
            <w:tcW w:w="127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2ADD9F97" w14:textId="1EC9BE98" w:rsidR="0083599D" w:rsidRPr="00894F48" w:rsidRDefault="000C7788" w:rsidP="00C24D28">
            <w:pPr>
              <w:spacing w:after="0" w:line="240" w:lineRule="auto"/>
              <w:rPr>
                <w:rFonts w:ascii="Times New Roman" w:eastAsia="Times New Roman" w:hAnsi="Times New Roman" w:cs="Times New Roman"/>
                <w:sz w:val="24"/>
                <w:szCs w:val="24"/>
                <w:lang w:eastAsia="en-AU"/>
              </w:rPr>
            </w:pPr>
            <w:r>
              <w:rPr>
                <w:rFonts w:ascii="Calibri" w:eastAsia="Times New Roman" w:hAnsi="Calibri" w:cs="Calibri"/>
                <w:color w:val="000000"/>
                <w:lang w:eastAsia="en-AU"/>
              </w:rPr>
              <w:t>Date</w:t>
            </w:r>
          </w:p>
        </w:tc>
      </w:tr>
      <w:tr w:rsidR="0083599D" w:rsidRPr="00894F48" w14:paraId="1BFA419C" w14:textId="77777777" w:rsidTr="002A3246">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33963" w14:textId="219C8DD3" w:rsidR="0083599D" w:rsidRPr="00894F48" w:rsidRDefault="00F834E0" w:rsidP="008359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PST/GST personal learning goals and Placement Goals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D53F2" w14:textId="77777777" w:rsidR="0083599D" w:rsidRPr="00894F48" w:rsidRDefault="0083599D" w:rsidP="0083599D">
            <w:pPr>
              <w:spacing w:after="0" w:line="240" w:lineRule="auto"/>
              <w:rPr>
                <w:rFonts w:ascii="Calibri" w:eastAsia="Times New Roman" w:hAnsi="Calibri" w:cs="Calibri"/>
                <w:color w:val="000000"/>
                <w:lang w:eastAsia="en-AU"/>
              </w:rPr>
            </w:pPr>
          </w:p>
        </w:tc>
      </w:tr>
      <w:tr w:rsidR="00F834E0" w:rsidRPr="00894F48" w14:paraId="0A7F9AE1" w14:textId="77777777" w:rsidTr="002A3246">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7C870" w14:textId="364F9164" w:rsidR="00F834E0" w:rsidRDefault="00F834E0" w:rsidP="0083599D">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Confidentiality, including </w:t>
            </w:r>
            <w:r w:rsidRPr="00F834E0">
              <w:rPr>
                <w:rFonts w:ascii="Calibri" w:eastAsia="Times New Roman" w:hAnsi="Calibri" w:cs="Calibri"/>
                <w:color w:val="000000"/>
                <w:lang w:eastAsia="en-AU"/>
              </w:rPr>
              <w:t>student and parental communication channels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15612" w14:textId="77777777" w:rsidR="00F834E0" w:rsidRPr="00894F48" w:rsidRDefault="00F834E0" w:rsidP="0083599D">
            <w:pPr>
              <w:spacing w:after="0" w:line="240" w:lineRule="auto"/>
              <w:rPr>
                <w:rFonts w:ascii="Calibri" w:eastAsia="Times New Roman" w:hAnsi="Calibri" w:cs="Calibri"/>
                <w:color w:val="000000"/>
                <w:lang w:eastAsia="en-AU"/>
              </w:rPr>
            </w:pPr>
          </w:p>
        </w:tc>
      </w:tr>
      <w:tr w:rsidR="0083599D" w:rsidRPr="00894F48" w14:paraId="145532DB" w14:textId="77777777" w:rsidTr="002A3246">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3B737" w14:textId="59645B4C" w:rsidR="0083599D" w:rsidRPr="00894F48" w:rsidRDefault="00EA6CEE" w:rsidP="00C24D2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w:t>
            </w:r>
            <w:r w:rsidR="0083599D">
              <w:rPr>
                <w:rFonts w:ascii="Calibri" w:eastAsia="Times New Roman" w:hAnsi="Calibri" w:cs="Calibri"/>
                <w:color w:val="000000"/>
                <w:lang w:eastAsia="en-AU"/>
              </w:rPr>
              <w:t>ssessment</w:t>
            </w:r>
            <w:r>
              <w:rPr>
                <w:rFonts w:ascii="Calibri" w:eastAsia="Times New Roman" w:hAnsi="Calibri" w:cs="Calibri"/>
                <w:color w:val="000000"/>
                <w:lang w:eastAsia="en-AU"/>
              </w:rPr>
              <w:t xml:space="preserve"> and documentation</w:t>
            </w:r>
            <w:r w:rsidR="0083599D">
              <w:rPr>
                <w:rFonts w:ascii="Calibri" w:eastAsia="Times New Roman" w:hAnsi="Calibri" w:cs="Calibri"/>
                <w:color w:val="000000"/>
                <w:lang w:eastAsia="en-AU"/>
              </w:rPr>
              <w:t xml:space="preserve"> </w:t>
            </w:r>
            <w:r>
              <w:rPr>
                <w:rFonts w:ascii="Calibri" w:eastAsia="Times New Roman" w:hAnsi="Calibri" w:cs="Calibri"/>
                <w:color w:val="000000"/>
                <w:lang w:eastAsia="en-AU"/>
              </w:rPr>
              <w:t>r</w:t>
            </w:r>
            <w:r w:rsidR="0083599D">
              <w:rPr>
                <w:rFonts w:ascii="Calibri" w:eastAsia="Times New Roman" w:hAnsi="Calibri" w:cs="Calibri"/>
                <w:color w:val="000000"/>
                <w:lang w:eastAsia="en-AU"/>
              </w:rPr>
              <w:t>equirement</w:t>
            </w:r>
            <w:r>
              <w:rPr>
                <w:rFonts w:ascii="Calibri" w:eastAsia="Times New Roman" w:hAnsi="Calibri" w:cs="Calibri"/>
                <w:color w:val="000000"/>
                <w:lang w:eastAsia="en-AU"/>
              </w:rPr>
              <w:t xml:space="preserve">s for subject assessment items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8A601" w14:textId="77777777" w:rsidR="0083599D" w:rsidRPr="00894F48" w:rsidRDefault="0083599D" w:rsidP="00C24D28">
            <w:pPr>
              <w:spacing w:after="0" w:line="240" w:lineRule="auto"/>
              <w:rPr>
                <w:rFonts w:ascii="Calibri" w:eastAsia="Times New Roman" w:hAnsi="Calibri" w:cs="Calibri"/>
                <w:color w:val="000000"/>
                <w:lang w:eastAsia="en-AU"/>
              </w:rPr>
            </w:pPr>
          </w:p>
        </w:tc>
      </w:tr>
      <w:tr w:rsidR="00EA6CEE" w:rsidRPr="00894F48" w14:paraId="4D8D4AC3" w14:textId="77777777" w:rsidTr="002A3246">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E7332" w14:textId="65800396" w:rsidR="00EA6CEE" w:rsidRDefault="00EA6CEE" w:rsidP="00C24D2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Placement assessment – the required Professional Standards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62884" w14:textId="77777777" w:rsidR="00EA6CEE" w:rsidRPr="00894F48" w:rsidRDefault="00EA6CEE" w:rsidP="00C24D28">
            <w:pPr>
              <w:spacing w:after="0" w:line="240" w:lineRule="auto"/>
              <w:rPr>
                <w:rFonts w:ascii="Calibri" w:eastAsia="Times New Roman" w:hAnsi="Calibri" w:cs="Calibri"/>
                <w:color w:val="000000"/>
                <w:lang w:eastAsia="en-AU"/>
              </w:rPr>
            </w:pPr>
          </w:p>
        </w:tc>
      </w:tr>
      <w:tr w:rsidR="0083599D" w:rsidRPr="00894F48" w14:paraId="599D0177" w14:textId="77777777" w:rsidTr="002A3246">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25D9C" w14:textId="77D9EE00" w:rsidR="0083599D" w:rsidRPr="00894F48" w:rsidRDefault="0083599D" w:rsidP="00C24D2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Weekly learning tasks</w:t>
            </w:r>
            <w:r w:rsidR="002A3246">
              <w:rPr>
                <w:rFonts w:ascii="Calibri" w:eastAsia="Times New Roman" w:hAnsi="Calibri" w:cs="Calibri"/>
                <w:color w:val="000000"/>
                <w:lang w:eastAsia="en-AU"/>
              </w:rPr>
              <w:t xml:space="preserve"> as per the Placement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E089C" w14:textId="77777777" w:rsidR="0083599D" w:rsidRPr="00894F48" w:rsidRDefault="0083599D" w:rsidP="00C24D28">
            <w:pPr>
              <w:spacing w:after="0" w:line="240" w:lineRule="auto"/>
              <w:rPr>
                <w:rFonts w:ascii="Calibri" w:eastAsia="Times New Roman" w:hAnsi="Calibri" w:cs="Calibri"/>
                <w:color w:val="000000"/>
                <w:lang w:eastAsia="en-AU"/>
              </w:rPr>
            </w:pPr>
          </w:p>
        </w:tc>
      </w:tr>
      <w:tr w:rsidR="0083599D" w:rsidRPr="00894F48" w14:paraId="40B816BD" w14:textId="77777777" w:rsidTr="002A3246">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E264B" w14:textId="63C6B743" w:rsidR="0083599D" w:rsidRPr="00894F48" w:rsidRDefault="0083599D" w:rsidP="00C24D2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Lesson plan </w:t>
            </w:r>
            <w:r w:rsidR="00F834E0">
              <w:rPr>
                <w:rFonts w:ascii="Calibri" w:eastAsia="Times New Roman" w:hAnsi="Calibri" w:cs="Calibri"/>
                <w:color w:val="000000"/>
                <w:lang w:eastAsia="en-AU"/>
              </w:rPr>
              <w:t xml:space="preserve">expectations (negotiated between JCU templates and SBTE expectations)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FF2F3" w14:textId="77777777" w:rsidR="0083599D" w:rsidRPr="00894F48" w:rsidRDefault="0083599D" w:rsidP="00C24D28">
            <w:pPr>
              <w:spacing w:after="0" w:line="240" w:lineRule="auto"/>
              <w:rPr>
                <w:rFonts w:ascii="Calibri" w:eastAsia="Times New Roman" w:hAnsi="Calibri" w:cs="Calibri"/>
                <w:color w:val="000000"/>
                <w:lang w:eastAsia="en-AU"/>
              </w:rPr>
            </w:pPr>
          </w:p>
        </w:tc>
      </w:tr>
      <w:tr w:rsidR="0083599D" w:rsidRPr="00894F48" w14:paraId="6385D2FF" w14:textId="77777777" w:rsidTr="002A3246">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D2EEB" w14:textId="7E8C8017" w:rsidR="0083599D" w:rsidRPr="00894F48" w:rsidRDefault="0083599D" w:rsidP="00C24D2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Lesson plan submission </w:t>
            </w:r>
            <w:r w:rsidR="00F834E0">
              <w:rPr>
                <w:rFonts w:ascii="Calibri" w:eastAsia="Times New Roman" w:hAnsi="Calibri" w:cs="Calibri"/>
                <w:color w:val="000000"/>
                <w:lang w:eastAsia="en-AU"/>
              </w:rPr>
              <w:t xml:space="preserve">deadlines </w:t>
            </w:r>
            <w:proofErr w:type="gramStart"/>
            <w:r w:rsidR="00F834E0">
              <w:rPr>
                <w:rFonts w:ascii="Calibri" w:eastAsia="Times New Roman" w:hAnsi="Calibri" w:cs="Calibri"/>
                <w:color w:val="000000"/>
                <w:lang w:eastAsia="en-AU"/>
              </w:rPr>
              <w:t>e.g.</w:t>
            </w:r>
            <w:proofErr w:type="gramEnd"/>
            <w:r w:rsidR="00F834E0">
              <w:rPr>
                <w:rFonts w:ascii="Calibri" w:eastAsia="Times New Roman" w:hAnsi="Calibri" w:cs="Calibri"/>
                <w:color w:val="000000"/>
                <w:lang w:eastAsia="en-AU"/>
              </w:rPr>
              <w:t xml:space="preserve"> 48 hour or 24 hour</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DDA8B" w14:textId="77777777" w:rsidR="0083599D" w:rsidRPr="00894F48" w:rsidRDefault="0083599D" w:rsidP="00C24D28">
            <w:pPr>
              <w:spacing w:after="0" w:line="240" w:lineRule="auto"/>
              <w:rPr>
                <w:rFonts w:ascii="Calibri" w:eastAsia="Times New Roman" w:hAnsi="Calibri" w:cs="Calibri"/>
                <w:color w:val="000000"/>
                <w:lang w:eastAsia="en-AU"/>
              </w:rPr>
            </w:pPr>
          </w:p>
        </w:tc>
      </w:tr>
      <w:tr w:rsidR="0083599D" w:rsidRPr="00894F48" w14:paraId="02E00931" w14:textId="77777777" w:rsidTr="002A3246">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C6BF0" w14:textId="250A4F2E" w:rsidR="0083599D" w:rsidRPr="00894F48" w:rsidRDefault="0083599D" w:rsidP="00C24D2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Reflective practice discussion/feedback discussion</w:t>
            </w:r>
            <w:r w:rsidR="00F834E0">
              <w:rPr>
                <w:rFonts w:ascii="Calibri" w:eastAsia="Times New Roman" w:hAnsi="Calibri" w:cs="Calibri"/>
                <w:color w:val="000000"/>
                <w:lang w:eastAsia="en-AU"/>
              </w:rPr>
              <w:t xml:space="preserve"> times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58DDC" w14:textId="77777777" w:rsidR="0083599D" w:rsidRPr="00894F48" w:rsidRDefault="0083599D" w:rsidP="00C24D28">
            <w:pPr>
              <w:spacing w:after="0" w:line="240" w:lineRule="auto"/>
              <w:rPr>
                <w:rFonts w:ascii="Calibri" w:eastAsia="Times New Roman" w:hAnsi="Calibri" w:cs="Calibri"/>
                <w:color w:val="000000"/>
                <w:lang w:eastAsia="en-AU"/>
              </w:rPr>
            </w:pPr>
          </w:p>
        </w:tc>
      </w:tr>
      <w:tr w:rsidR="0083599D" w:rsidRPr="00894F48" w14:paraId="2A6C4C28" w14:textId="77777777" w:rsidTr="002A3246">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D4F3A" w14:textId="1E0B5E7D" w:rsidR="0083599D" w:rsidRPr="00894F48" w:rsidRDefault="0083599D" w:rsidP="00C24D2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Portfolio </w:t>
            </w:r>
            <w:r w:rsidR="00EA6CEE">
              <w:rPr>
                <w:rFonts w:ascii="Calibri" w:eastAsia="Times New Roman" w:hAnsi="Calibri" w:cs="Calibri"/>
                <w:color w:val="000000"/>
                <w:lang w:eastAsia="en-AU"/>
              </w:rPr>
              <w:t>expectations</w:t>
            </w:r>
            <w:r w:rsidR="002A3246">
              <w:rPr>
                <w:rFonts w:ascii="Calibri" w:eastAsia="Times New Roman" w:hAnsi="Calibri" w:cs="Calibri"/>
                <w:color w:val="000000"/>
                <w:lang w:eastAsia="en-AU"/>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747" w14:textId="77777777" w:rsidR="0083599D" w:rsidRPr="00894F48" w:rsidRDefault="0083599D" w:rsidP="00C24D28">
            <w:pPr>
              <w:spacing w:after="0" w:line="240" w:lineRule="auto"/>
              <w:rPr>
                <w:rFonts w:ascii="Calibri" w:eastAsia="Times New Roman" w:hAnsi="Calibri" w:cs="Calibri"/>
                <w:color w:val="000000"/>
                <w:lang w:eastAsia="en-AU"/>
              </w:rPr>
            </w:pPr>
          </w:p>
        </w:tc>
      </w:tr>
      <w:tr w:rsidR="0083599D" w:rsidRPr="00894F48" w14:paraId="1607F086" w14:textId="77777777" w:rsidTr="002A3246">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7B435" w14:textId="2462DE74" w:rsidR="0083599D" w:rsidRDefault="0083599D" w:rsidP="00C24D2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Reporting – </w:t>
            </w:r>
            <w:r w:rsidR="00EA6CEE">
              <w:rPr>
                <w:rFonts w:ascii="Calibri" w:eastAsia="Times New Roman" w:hAnsi="Calibri" w:cs="Calibri"/>
                <w:color w:val="000000"/>
                <w:lang w:eastAsia="en-AU"/>
              </w:rPr>
              <w:t xml:space="preserve">final </w:t>
            </w:r>
            <w:r>
              <w:rPr>
                <w:rFonts w:ascii="Calibri" w:eastAsia="Times New Roman" w:hAnsi="Calibri" w:cs="Calibri"/>
                <w:color w:val="000000"/>
                <w:lang w:eastAsia="en-AU"/>
              </w:rPr>
              <w:t>discussion, written report and report signing</w:t>
            </w:r>
            <w:r w:rsidR="00220085">
              <w:rPr>
                <w:rFonts w:ascii="Calibri" w:eastAsia="Times New Roman" w:hAnsi="Calibri" w:cs="Calibri"/>
                <w:color w:val="000000"/>
                <w:lang w:eastAsia="en-AU"/>
              </w:rPr>
              <w:t xml:space="preserve"> times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90C40" w14:textId="77777777" w:rsidR="0083599D" w:rsidRPr="00894F48" w:rsidRDefault="0083599D" w:rsidP="00C24D28">
            <w:pPr>
              <w:spacing w:after="0" w:line="240" w:lineRule="auto"/>
              <w:rPr>
                <w:rFonts w:ascii="Calibri" w:eastAsia="Times New Roman" w:hAnsi="Calibri" w:cs="Calibri"/>
                <w:color w:val="000000"/>
                <w:lang w:eastAsia="en-AU"/>
              </w:rPr>
            </w:pPr>
          </w:p>
        </w:tc>
      </w:tr>
      <w:tr w:rsidR="0083599D" w:rsidRPr="00894F48" w14:paraId="2014F955" w14:textId="77777777" w:rsidTr="002A3246">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AAF75" w14:textId="0FA84664" w:rsidR="0083599D" w:rsidRDefault="0083599D" w:rsidP="00C24D2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Classroom routines and procedures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9FABD" w14:textId="77777777" w:rsidR="0083599D" w:rsidRPr="00894F48" w:rsidRDefault="0083599D" w:rsidP="00C24D28">
            <w:pPr>
              <w:spacing w:after="0" w:line="240" w:lineRule="auto"/>
              <w:rPr>
                <w:rFonts w:ascii="Calibri" w:eastAsia="Times New Roman" w:hAnsi="Calibri" w:cs="Calibri"/>
                <w:color w:val="000000"/>
                <w:lang w:eastAsia="en-AU"/>
              </w:rPr>
            </w:pPr>
          </w:p>
        </w:tc>
      </w:tr>
      <w:tr w:rsidR="00220085" w:rsidRPr="00894F48" w14:paraId="224147C3" w14:textId="77777777" w:rsidTr="002A3246">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0E23F" w14:textId="3D6AB8BD" w:rsidR="00220085" w:rsidRDefault="00220085" w:rsidP="00C24D28">
            <w:pPr>
              <w:spacing w:after="0" w:line="240" w:lineRule="auto"/>
              <w:rPr>
                <w:rFonts w:ascii="Calibri" w:eastAsia="Times New Roman" w:hAnsi="Calibri" w:cs="Calibri"/>
                <w:color w:val="000000"/>
                <w:lang w:eastAsia="en-AU"/>
              </w:rPr>
            </w:pPr>
            <w:r w:rsidRPr="00BC6C0D">
              <w:rPr>
                <w:rFonts w:ascii="Calibri" w:eastAsia="Times New Roman" w:hAnsi="Calibri" w:cs="Calibri"/>
                <w:bCs/>
              </w:rPr>
              <w:t>Photocopying provisions</w:t>
            </w:r>
            <w:r>
              <w:rPr>
                <w:rFonts w:ascii="Calibri" w:eastAsia="Times New Roman" w:hAnsi="Calibri" w:cs="Calibri"/>
                <w:bCs/>
              </w:rPr>
              <w:t xml:space="preserve"> and access to resource support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48865" w14:textId="77777777" w:rsidR="00220085" w:rsidRPr="00894F48" w:rsidRDefault="00220085" w:rsidP="00C24D28">
            <w:pPr>
              <w:spacing w:after="0" w:line="240" w:lineRule="auto"/>
              <w:rPr>
                <w:rFonts w:ascii="Calibri" w:eastAsia="Times New Roman" w:hAnsi="Calibri" w:cs="Calibri"/>
                <w:color w:val="000000"/>
                <w:lang w:eastAsia="en-AU"/>
              </w:rPr>
            </w:pPr>
          </w:p>
        </w:tc>
      </w:tr>
      <w:tr w:rsidR="00F834E0" w:rsidRPr="00894F48" w14:paraId="7A98E93A" w14:textId="77777777" w:rsidTr="002A3246">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63E63" w14:textId="1BEA02DC" w:rsidR="00F834E0" w:rsidRDefault="00F834E0" w:rsidP="00C24D2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Arrival and departure times to ensure professional dialogue times and lesson organisation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43A9A" w14:textId="77777777" w:rsidR="00F834E0" w:rsidRPr="00894F48" w:rsidRDefault="00F834E0" w:rsidP="00C24D28">
            <w:pPr>
              <w:spacing w:after="0" w:line="240" w:lineRule="auto"/>
              <w:rPr>
                <w:rFonts w:ascii="Calibri" w:eastAsia="Times New Roman" w:hAnsi="Calibri" w:cs="Calibri"/>
                <w:color w:val="000000"/>
                <w:lang w:eastAsia="en-AU"/>
              </w:rPr>
            </w:pPr>
          </w:p>
        </w:tc>
      </w:tr>
      <w:tr w:rsidR="00F834E0" w:rsidRPr="00894F48" w14:paraId="4A4EA703" w14:textId="77777777" w:rsidTr="002A3246">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8E26B" w14:textId="743AD2DA" w:rsidR="00F834E0" w:rsidRDefault="00F834E0" w:rsidP="00C24D28">
            <w:pPr>
              <w:spacing w:after="0" w:line="240" w:lineRule="auto"/>
              <w:rPr>
                <w:rFonts w:ascii="Calibri" w:eastAsia="Times New Roman" w:hAnsi="Calibri" w:cs="Calibri"/>
                <w:color w:val="000000"/>
                <w:lang w:eastAsia="en-AU"/>
              </w:rPr>
            </w:pPr>
            <w:r w:rsidRPr="00BC6C0D">
              <w:rPr>
                <w:rFonts w:ascii="Calibri" w:eastAsia="Times New Roman" w:hAnsi="Calibri" w:cs="Calibri"/>
                <w:bCs/>
              </w:rPr>
              <w:t>Classroom Universal</w:t>
            </w:r>
            <w:r>
              <w:rPr>
                <w:rFonts w:ascii="Calibri" w:eastAsia="Times New Roman" w:hAnsi="Calibri" w:cs="Calibri"/>
                <w:bCs/>
              </w:rPr>
              <w:t xml:space="preserve">, </w:t>
            </w:r>
            <w:proofErr w:type="gramStart"/>
            <w:r>
              <w:rPr>
                <w:rFonts w:ascii="Calibri" w:eastAsia="Times New Roman" w:hAnsi="Calibri" w:cs="Calibri"/>
                <w:bCs/>
              </w:rPr>
              <w:t>targeted</w:t>
            </w:r>
            <w:proofErr w:type="gramEnd"/>
            <w:r>
              <w:rPr>
                <w:rFonts w:ascii="Calibri" w:eastAsia="Times New Roman" w:hAnsi="Calibri" w:cs="Calibri"/>
                <w:bCs/>
              </w:rPr>
              <w:t xml:space="preserve"> and intensive intervention support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2E316" w14:textId="77777777" w:rsidR="00F834E0" w:rsidRPr="00894F48" w:rsidRDefault="00F834E0" w:rsidP="00C24D28">
            <w:pPr>
              <w:spacing w:after="0" w:line="240" w:lineRule="auto"/>
              <w:rPr>
                <w:rFonts w:ascii="Calibri" w:eastAsia="Times New Roman" w:hAnsi="Calibri" w:cs="Calibri"/>
                <w:color w:val="000000"/>
                <w:lang w:eastAsia="en-AU"/>
              </w:rPr>
            </w:pPr>
          </w:p>
        </w:tc>
      </w:tr>
    </w:tbl>
    <w:p w14:paraId="30D8251F" w14:textId="3026509C" w:rsidR="00894F48" w:rsidRPr="00894F48" w:rsidRDefault="00894F48" w:rsidP="00894F48">
      <w:pPr>
        <w:spacing w:line="240" w:lineRule="auto"/>
        <w:rPr>
          <w:rFonts w:ascii="Times New Roman" w:eastAsia="Times New Roman" w:hAnsi="Times New Roman" w:cs="Times New Roman"/>
          <w:sz w:val="24"/>
          <w:szCs w:val="24"/>
          <w:lang w:eastAsia="en-AU"/>
        </w:rPr>
      </w:pPr>
      <w:r w:rsidRPr="00894F48">
        <w:rPr>
          <w:rFonts w:ascii="Calibri" w:eastAsia="Times New Roman" w:hAnsi="Calibri" w:cs="Calibri"/>
          <w:b/>
          <w:bCs/>
          <w:color w:val="000000"/>
          <w:sz w:val="24"/>
          <w:szCs w:val="24"/>
          <w:lang w:eastAsia="en-AU"/>
        </w:rPr>
        <w:br/>
      </w:r>
      <w:r w:rsidR="00FA4D2C">
        <w:rPr>
          <w:rFonts w:ascii="Calibri" w:eastAsia="Times New Roman" w:hAnsi="Calibri" w:cs="Calibri"/>
          <w:b/>
          <w:bCs/>
          <w:color w:val="000000"/>
          <w:sz w:val="24"/>
          <w:szCs w:val="24"/>
          <w:lang w:eastAsia="en-AU"/>
        </w:rPr>
        <w:t>Confirmed</w:t>
      </w:r>
      <w:r w:rsidRPr="00894F48">
        <w:rPr>
          <w:rFonts w:ascii="Calibri" w:eastAsia="Times New Roman" w:hAnsi="Calibri" w:cs="Calibri"/>
          <w:b/>
          <w:bCs/>
          <w:color w:val="000000"/>
          <w:sz w:val="24"/>
          <w:szCs w:val="24"/>
          <w:lang w:eastAsia="en-AU"/>
        </w:rPr>
        <w:t xml:space="preserve"> by the Pre-service Teacher: </w:t>
      </w:r>
      <w:r w:rsidRPr="00894F48">
        <w:rPr>
          <w:rFonts w:ascii="Calibri" w:eastAsia="Times New Roman" w:hAnsi="Calibri" w:cs="Calibri"/>
          <w:color w:val="000000"/>
          <w:sz w:val="24"/>
          <w:szCs w:val="24"/>
          <w:lang w:eastAsia="en-AU"/>
        </w:rPr>
        <w:t>I have read</w:t>
      </w:r>
      <w:r w:rsidR="00FA4D2C">
        <w:rPr>
          <w:rFonts w:ascii="Calibri" w:eastAsia="Times New Roman" w:hAnsi="Calibri" w:cs="Calibri"/>
          <w:color w:val="000000"/>
          <w:sz w:val="24"/>
          <w:szCs w:val="24"/>
          <w:lang w:eastAsia="en-AU"/>
        </w:rPr>
        <w:t xml:space="preserve">/discussed </w:t>
      </w:r>
      <w:r w:rsidRPr="00894F48">
        <w:rPr>
          <w:rFonts w:ascii="Calibri" w:eastAsia="Times New Roman" w:hAnsi="Calibri" w:cs="Calibri"/>
          <w:color w:val="000000"/>
          <w:sz w:val="24"/>
          <w:szCs w:val="24"/>
          <w:lang w:eastAsia="en-AU"/>
        </w:rPr>
        <w:t xml:space="preserve">the following documents </w:t>
      </w:r>
      <w:r w:rsidR="00FA4D2C">
        <w:rPr>
          <w:rFonts w:ascii="Calibri" w:eastAsia="Times New Roman" w:hAnsi="Calibri" w:cs="Calibri"/>
          <w:color w:val="000000"/>
          <w:sz w:val="24"/>
          <w:szCs w:val="24"/>
          <w:lang w:eastAsia="en-AU"/>
        </w:rPr>
        <w:t>provided by the school/centre</w:t>
      </w:r>
      <w:r w:rsidRPr="00894F48">
        <w:rPr>
          <w:rFonts w:ascii="Calibri" w:eastAsia="Times New Roman" w:hAnsi="Calibri" w:cs="Calibri"/>
          <w:color w:val="000000"/>
          <w:sz w:val="24"/>
          <w:szCs w:val="24"/>
          <w:lang w:eastAsia="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31"/>
        <w:gridCol w:w="1085"/>
      </w:tblGrid>
      <w:tr w:rsidR="000C7788" w:rsidRPr="00894F48" w14:paraId="53797430" w14:textId="77777777" w:rsidTr="000C7788">
        <w:tc>
          <w:tcPr>
            <w:tcW w:w="0" w:type="auto"/>
            <w:shd w:val="clear" w:color="auto" w:fill="D9E2F3"/>
            <w:tcMar>
              <w:top w:w="0" w:type="dxa"/>
              <w:left w:w="108" w:type="dxa"/>
              <w:bottom w:w="0" w:type="dxa"/>
              <w:right w:w="108" w:type="dxa"/>
            </w:tcMar>
            <w:hideMark/>
          </w:tcPr>
          <w:p w14:paraId="6F14E742" w14:textId="04CAEE1C" w:rsidR="00894F48" w:rsidRPr="00894F48" w:rsidRDefault="00894F48" w:rsidP="00894F48">
            <w:pPr>
              <w:spacing w:after="0" w:line="240" w:lineRule="auto"/>
              <w:rPr>
                <w:rFonts w:ascii="Times New Roman" w:eastAsia="Times New Roman" w:hAnsi="Times New Roman" w:cs="Times New Roman"/>
                <w:sz w:val="24"/>
                <w:szCs w:val="24"/>
                <w:lang w:eastAsia="en-AU"/>
              </w:rPr>
            </w:pPr>
            <w:r w:rsidRPr="00894F48">
              <w:rPr>
                <w:rFonts w:ascii="Calibri" w:eastAsia="Times New Roman" w:hAnsi="Calibri" w:cs="Calibri"/>
                <w:b/>
                <w:bCs/>
                <w:color w:val="000000"/>
                <w:lang w:eastAsia="en-AU"/>
              </w:rPr>
              <w:t>Document</w:t>
            </w:r>
            <w:r w:rsidR="00861509">
              <w:rPr>
                <w:rFonts w:ascii="Calibri" w:eastAsia="Times New Roman" w:hAnsi="Calibri" w:cs="Calibri"/>
                <w:b/>
                <w:bCs/>
                <w:color w:val="000000"/>
                <w:lang w:eastAsia="en-AU"/>
              </w:rPr>
              <w:t>s</w:t>
            </w:r>
          </w:p>
        </w:tc>
        <w:tc>
          <w:tcPr>
            <w:tcW w:w="0" w:type="auto"/>
            <w:shd w:val="clear" w:color="auto" w:fill="D9E2F3"/>
            <w:tcMar>
              <w:top w:w="0" w:type="dxa"/>
              <w:left w:w="108" w:type="dxa"/>
              <w:bottom w:w="0" w:type="dxa"/>
              <w:right w:w="108" w:type="dxa"/>
            </w:tcMar>
            <w:hideMark/>
          </w:tcPr>
          <w:p w14:paraId="0FF8B662" w14:textId="275AD6DF" w:rsidR="00894F48" w:rsidRPr="00894F48" w:rsidRDefault="00894F48" w:rsidP="00894F48">
            <w:pPr>
              <w:spacing w:after="0" w:line="240" w:lineRule="auto"/>
              <w:rPr>
                <w:rFonts w:ascii="Times New Roman" w:eastAsia="Times New Roman" w:hAnsi="Times New Roman" w:cs="Times New Roman"/>
                <w:sz w:val="24"/>
                <w:szCs w:val="24"/>
                <w:lang w:eastAsia="en-AU"/>
              </w:rPr>
            </w:pPr>
            <w:r w:rsidRPr="00894F48">
              <w:rPr>
                <w:rFonts w:ascii="Calibri" w:eastAsia="Times New Roman" w:hAnsi="Calibri" w:cs="Calibri"/>
                <w:b/>
                <w:bCs/>
                <w:color w:val="000000"/>
                <w:lang w:eastAsia="en-AU"/>
              </w:rPr>
              <w:t>Tick</w:t>
            </w:r>
            <w:r w:rsidR="00861509">
              <w:rPr>
                <w:rFonts w:ascii="Calibri" w:eastAsia="Times New Roman" w:hAnsi="Calibri" w:cs="Calibri"/>
                <w:b/>
                <w:bCs/>
                <w:color w:val="000000"/>
                <w:lang w:eastAsia="en-AU"/>
              </w:rPr>
              <w:t>/date</w:t>
            </w:r>
          </w:p>
        </w:tc>
      </w:tr>
      <w:tr w:rsidR="000C7788" w:rsidRPr="00894F48" w14:paraId="009A7E32" w14:textId="77777777" w:rsidTr="000C7788">
        <w:tc>
          <w:tcPr>
            <w:tcW w:w="0" w:type="auto"/>
            <w:tcMar>
              <w:top w:w="0" w:type="dxa"/>
              <w:left w:w="108" w:type="dxa"/>
              <w:bottom w:w="0" w:type="dxa"/>
              <w:right w:w="108" w:type="dxa"/>
            </w:tcMar>
            <w:hideMark/>
          </w:tcPr>
          <w:p w14:paraId="2B94C5CD" w14:textId="6A7600FB" w:rsidR="005D0194" w:rsidRDefault="005D0194" w:rsidP="005D0194">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Other: (Please record documents that have been provided)</w:t>
            </w:r>
          </w:p>
          <w:p w14:paraId="76BC498E" w14:textId="77777777" w:rsidR="00894F48" w:rsidRDefault="00894F48" w:rsidP="00894F48">
            <w:pPr>
              <w:spacing w:after="0" w:line="240" w:lineRule="auto"/>
              <w:rPr>
                <w:rFonts w:ascii="Times New Roman" w:eastAsia="Times New Roman" w:hAnsi="Times New Roman" w:cs="Times New Roman"/>
                <w:sz w:val="24"/>
                <w:szCs w:val="24"/>
                <w:lang w:eastAsia="en-AU"/>
              </w:rPr>
            </w:pPr>
          </w:p>
          <w:p w14:paraId="756B442E" w14:textId="05750E8F" w:rsidR="005D0194" w:rsidRPr="00894F48" w:rsidRDefault="005D0194" w:rsidP="00894F48">
            <w:pPr>
              <w:spacing w:after="0" w:line="240" w:lineRule="auto"/>
              <w:rPr>
                <w:rFonts w:ascii="Times New Roman" w:eastAsia="Times New Roman" w:hAnsi="Times New Roman" w:cs="Times New Roman"/>
                <w:sz w:val="24"/>
                <w:szCs w:val="24"/>
                <w:lang w:eastAsia="en-AU"/>
              </w:rPr>
            </w:pPr>
          </w:p>
        </w:tc>
        <w:tc>
          <w:tcPr>
            <w:tcW w:w="0" w:type="auto"/>
            <w:tcMar>
              <w:top w:w="0" w:type="dxa"/>
              <w:left w:w="108" w:type="dxa"/>
              <w:bottom w:w="0" w:type="dxa"/>
              <w:right w:w="108" w:type="dxa"/>
            </w:tcMar>
            <w:hideMark/>
          </w:tcPr>
          <w:p w14:paraId="2F238462" w14:textId="77777777" w:rsidR="00894F48" w:rsidRPr="00894F48" w:rsidRDefault="00894F48" w:rsidP="00894F48">
            <w:pPr>
              <w:spacing w:after="0" w:line="240" w:lineRule="auto"/>
              <w:rPr>
                <w:rFonts w:ascii="Times New Roman" w:eastAsia="Times New Roman" w:hAnsi="Times New Roman" w:cs="Times New Roman"/>
                <w:sz w:val="24"/>
                <w:szCs w:val="24"/>
                <w:lang w:eastAsia="en-AU"/>
              </w:rPr>
            </w:pPr>
          </w:p>
        </w:tc>
      </w:tr>
      <w:tr w:rsidR="005D0194" w:rsidRPr="00894F48" w14:paraId="15F5469C" w14:textId="77777777" w:rsidTr="000C7788">
        <w:tc>
          <w:tcPr>
            <w:tcW w:w="0" w:type="auto"/>
            <w:tcMar>
              <w:top w:w="0" w:type="dxa"/>
              <w:left w:w="108" w:type="dxa"/>
              <w:bottom w:w="0" w:type="dxa"/>
              <w:right w:w="108" w:type="dxa"/>
            </w:tcMar>
          </w:tcPr>
          <w:p w14:paraId="3CBBAA77" w14:textId="6E2AD8CC" w:rsidR="005D0194" w:rsidRPr="00894F48" w:rsidRDefault="005D0194" w:rsidP="00894F48">
            <w:pPr>
              <w:spacing w:after="0" w:line="240" w:lineRule="auto"/>
              <w:rPr>
                <w:rFonts w:ascii="Calibri" w:eastAsia="Times New Roman" w:hAnsi="Calibri" w:cs="Calibri"/>
                <w:color w:val="000000"/>
                <w:lang w:eastAsia="en-AU"/>
              </w:rPr>
            </w:pPr>
            <w:r w:rsidRPr="00894F48">
              <w:rPr>
                <w:rFonts w:ascii="Calibri" w:eastAsia="Times New Roman" w:hAnsi="Calibri" w:cs="Calibri"/>
                <w:color w:val="000000"/>
                <w:lang w:eastAsia="en-AU"/>
              </w:rPr>
              <w:t>Induction module</w:t>
            </w:r>
          </w:p>
        </w:tc>
        <w:tc>
          <w:tcPr>
            <w:tcW w:w="0" w:type="auto"/>
            <w:tcMar>
              <w:top w:w="0" w:type="dxa"/>
              <w:left w:w="108" w:type="dxa"/>
              <w:bottom w:w="0" w:type="dxa"/>
              <w:right w:w="108" w:type="dxa"/>
            </w:tcMar>
          </w:tcPr>
          <w:p w14:paraId="06877738" w14:textId="77777777" w:rsidR="005D0194" w:rsidRPr="00894F48" w:rsidRDefault="005D0194" w:rsidP="00894F48">
            <w:pPr>
              <w:spacing w:after="0" w:line="240" w:lineRule="auto"/>
              <w:rPr>
                <w:rFonts w:ascii="Times New Roman" w:eastAsia="Times New Roman" w:hAnsi="Times New Roman" w:cs="Times New Roman"/>
                <w:sz w:val="24"/>
                <w:szCs w:val="24"/>
                <w:lang w:eastAsia="en-AU"/>
              </w:rPr>
            </w:pPr>
          </w:p>
        </w:tc>
      </w:tr>
      <w:tr w:rsidR="000C7788" w:rsidRPr="00894F48" w14:paraId="5C50244C" w14:textId="77777777" w:rsidTr="000C7788">
        <w:tc>
          <w:tcPr>
            <w:tcW w:w="0" w:type="auto"/>
            <w:tcMar>
              <w:top w:w="0" w:type="dxa"/>
              <w:left w:w="108" w:type="dxa"/>
              <w:bottom w:w="0" w:type="dxa"/>
              <w:right w:w="108" w:type="dxa"/>
            </w:tcMar>
            <w:hideMark/>
          </w:tcPr>
          <w:p w14:paraId="41E7E86E" w14:textId="77777777" w:rsidR="00894F48" w:rsidRPr="00894F48" w:rsidRDefault="00894F48" w:rsidP="00894F48">
            <w:pPr>
              <w:spacing w:after="0" w:line="240" w:lineRule="auto"/>
              <w:rPr>
                <w:rFonts w:ascii="Times New Roman" w:eastAsia="Times New Roman" w:hAnsi="Times New Roman" w:cs="Times New Roman"/>
                <w:sz w:val="24"/>
                <w:szCs w:val="24"/>
                <w:lang w:eastAsia="en-AU"/>
              </w:rPr>
            </w:pPr>
            <w:r w:rsidRPr="00894F48">
              <w:rPr>
                <w:rFonts w:ascii="Calibri" w:eastAsia="Times New Roman" w:hAnsi="Calibri" w:cs="Calibri"/>
                <w:color w:val="000000"/>
                <w:lang w:eastAsia="en-AU"/>
              </w:rPr>
              <w:t>Code of Conduct</w:t>
            </w:r>
          </w:p>
        </w:tc>
        <w:tc>
          <w:tcPr>
            <w:tcW w:w="0" w:type="auto"/>
            <w:tcMar>
              <w:top w:w="0" w:type="dxa"/>
              <w:left w:w="108" w:type="dxa"/>
              <w:bottom w:w="0" w:type="dxa"/>
              <w:right w:w="108" w:type="dxa"/>
            </w:tcMar>
            <w:hideMark/>
          </w:tcPr>
          <w:p w14:paraId="78CC9A80" w14:textId="77777777" w:rsidR="00894F48" w:rsidRPr="00894F48" w:rsidRDefault="00894F48" w:rsidP="00894F48">
            <w:pPr>
              <w:spacing w:after="0" w:line="240" w:lineRule="auto"/>
              <w:rPr>
                <w:rFonts w:ascii="Times New Roman" w:eastAsia="Times New Roman" w:hAnsi="Times New Roman" w:cs="Times New Roman"/>
                <w:sz w:val="24"/>
                <w:szCs w:val="24"/>
                <w:lang w:eastAsia="en-AU"/>
              </w:rPr>
            </w:pPr>
          </w:p>
        </w:tc>
      </w:tr>
      <w:tr w:rsidR="000C7788" w:rsidRPr="00894F48" w14:paraId="60BC2E69" w14:textId="77777777" w:rsidTr="000C7788">
        <w:tc>
          <w:tcPr>
            <w:tcW w:w="0" w:type="auto"/>
            <w:tcMar>
              <w:top w:w="0" w:type="dxa"/>
              <w:left w:w="108" w:type="dxa"/>
              <w:bottom w:w="0" w:type="dxa"/>
              <w:right w:w="108" w:type="dxa"/>
            </w:tcMar>
          </w:tcPr>
          <w:p w14:paraId="39EA8B62" w14:textId="63DA797F" w:rsidR="000C7788" w:rsidRPr="00894F48" w:rsidRDefault="000C7788" w:rsidP="00894F48">
            <w:pPr>
              <w:spacing w:after="0" w:line="240" w:lineRule="auto"/>
              <w:rPr>
                <w:rFonts w:ascii="Calibri" w:eastAsia="Times New Roman" w:hAnsi="Calibri" w:cs="Calibri"/>
                <w:color w:val="000000"/>
                <w:lang w:eastAsia="en-AU"/>
              </w:rPr>
            </w:pPr>
            <w:r w:rsidRPr="00894F48">
              <w:rPr>
                <w:rFonts w:ascii="Calibri" w:eastAsia="Times New Roman" w:hAnsi="Calibri" w:cs="Calibri"/>
                <w:color w:val="000000"/>
                <w:lang w:eastAsia="en-AU"/>
              </w:rPr>
              <w:t>Dress Standards</w:t>
            </w:r>
          </w:p>
        </w:tc>
        <w:tc>
          <w:tcPr>
            <w:tcW w:w="0" w:type="auto"/>
            <w:tcMar>
              <w:top w:w="0" w:type="dxa"/>
              <w:left w:w="108" w:type="dxa"/>
              <w:bottom w:w="0" w:type="dxa"/>
              <w:right w:w="108" w:type="dxa"/>
            </w:tcMar>
          </w:tcPr>
          <w:p w14:paraId="75F20524" w14:textId="77777777" w:rsidR="000C7788" w:rsidRPr="00894F48" w:rsidRDefault="000C7788" w:rsidP="00894F48">
            <w:pPr>
              <w:spacing w:after="0" w:line="240" w:lineRule="auto"/>
              <w:rPr>
                <w:rFonts w:ascii="Times New Roman" w:eastAsia="Times New Roman" w:hAnsi="Times New Roman" w:cs="Times New Roman"/>
                <w:sz w:val="24"/>
                <w:szCs w:val="24"/>
                <w:lang w:eastAsia="en-AU"/>
              </w:rPr>
            </w:pPr>
          </w:p>
        </w:tc>
      </w:tr>
      <w:tr w:rsidR="000C7788" w:rsidRPr="00894F48" w14:paraId="2E3BF2BE" w14:textId="77777777" w:rsidTr="000C7788">
        <w:tc>
          <w:tcPr>
            <w:tcW w:w="0" w:type="auto"/>
            <w:tcMar>
              <w:top w:w="0" w:type="dxa"/>
              <w:left w:w="108" w:type="dxa"/>
              <w:bottom w:w="0" w:type="dxa"/>
              <w:right w:w="108" w:type="dxa"/>
            </w:tcMar>
            <w:hideMark/>
          </w:tcPr>
          <w:p w14:paraId="098D64EF" w14:textId="6253B4FE" w:rsidR="00894F48" w:rsidRPr="00894F48" w:rsidRDefault="000C7788" w:rsidP="00894F48">
            <w:pPr>
              <w:spacing w:after="0" w:line="240" w:lineRule="auto"/>
              <w:rPr>
                <w:rFonts w:ascii="Times New Roman" w:eastAsia="Times New Roman" w:hAnsi="Times New Roman" w:cs="Times New Roman"/>
                <w:sz w:val="24"/>
                <w:szCs w:val="24"/>
                <w:lang w:eastAsia="en-AU"/>
              </w:rPr>
            </w:pPr>
            <w:r w:rsidRPr="00894F48">
              <w:rPr>
                <w:rFonts w:ascii="Calibri" w:eastAsia="Times New Roman" w:hAnsi="Calibri" w:cs="Calibri"/>
                <w:color w:val="000000"/>
                <w:lang w:eastAsia="en-AU"/>
              </w:rPr>
              <w:t>Work Health and Safety</w:t>
            </w:r>
          </w:p>
        </w:tc>
        <w:tc>
          <w:tcPr>
            <w:tcW w:w="0" w:type="auto"/>
            <w:tcMar>
              <w:top w:w="0" w:type="dxa"/>
              <w:left w:w="108" w:type="dxa"/>
              <w:bottom w:w="0" w:type="dxa"/>
              <w:right w:w="108" w:type="dxa"/>
            </w:tcMar>
            <w:hideMark/>
          </w:tcPr>
          <w:p w14:paraId="1065D8D4" w14:textId="77777777" w:rsidR="00894F48" w:rsidRPr="00894F48" w:rsidRDefault="00894F48" w:rsidP="00894F48">
            <w:pPr>
              <w:spacing w:after="0" w:line="240" w:lineRule="auto"/>
              <w:rPr>
                <w:rFonts w:ascii="Times New Roman" w:eastAsia="Times New Roman" w:hAnsi="Times New Roman" w:cs="Times New Roman"/>
                <w:sz w:val="24"/>
                <w:szCs w:val="24"/>
                <w:lang w:eastAsia="en-AU"/>
              </w:rPr>
            </w:pPr>
          </w:p>
        </w:tc>
      </w:tr>
      <w:tr w:rsidR="000C7788" w:rsidRPr="00894F48" w14:paraId="2DBF411B" w14:textId="77777777" w:rsidTr="000C7788">
        <w:tc>
          <w:tcPr>
            <w:tcW w:w="0" w:type="auto"/>
            <w:tcMar>
              <w:top w:w="0" w:type="dxa"/>
              <w:left w:w="108" w:type="dxa"/>
              <w:bottom w:w="0" w:type="dxa"/>
              <w:right w:w="108" w:type="dxa"/>
            </w:tcMar>
          </w:tcPr>
          <w:p w14:paraId="70311C5D" w14:textId="19C650C9" w:rsidR="000C7788" w:rsidRPr="000C7788" w:rsidRDefault="000C7788" w:rsidP="000C7788">
            <w:pPr>
              <w:spacing w:line="240" w:lineRule="auto"/>
            </w:pPr>
            <w:r w:rsidRPr="000C7788">
              <w:rPr>
                <w:rFonts w:ascii="Calibri" w:eastAsia="Times New Roman" w:hAnsi="Calibri" w:cs="Calibri"/>
                <w:color w:val="000000"/>
                <w:lang w:eastAsia="en-AU"/>
              </w:rPr>
              <w:t>Reviewed</w:t>
            </w:r>
            <w:r>
              <w:rPr>
                <w:rFonts w:ascii="Calibri" w:eastAsia="Times New Roman" w:hAnsi="Calibri" w:cs="Calibri"/>
                <w:color w:val="000000"/>
                <w:lang w:eastAsia="en-AU"/>
              </w:rPr>
              <w:t xml:space="preserve"> all stated </w:t>
            </w:r>
            <w:r w:rsidRPr="000C7788">
              <w:rPr>
                <w:rFonts w:ascii="Calibri" w:eastAsia="Times New Roman" w:hAnsi="Calibri" w:cs="Calibri"/>
                <w:color w:val="000000"/>
                <w:lang w:eastAsia="en-AU"/>
              </w:rPr>
              <w:t xml:space="preserve">documents </w:t>
            </w:r>
            <w:r>
              <w:rPr>
                <w:rFonts w:ascii="Calibri" w:eastAsia="Times New Roman" w:hAnsi="Calibri" w:cs="Calibri"/>
                <w:color w:val="000000"/>
                <w:lang w:eastAsia="en-AU"/>
              </w:rPr>
              <w:t xml:space="preserve">listed in the </w:t>
            </w:r>
            <w:r w:rsidRPr="000C7788">
              <w:rPr>
                <w:rFonts w:ascii="Calibri" w:eastAsia="Times New Roman" w:hAnsi="Calibri" w:cs="Calibri"/>
                <w:color w:val="000000"/>
                <w:lang w:eastAsia="en-AU"/>
              </w:rPr>
              <w:t>Placement Checklist</w:t>
            </w:r>
            <w:r>
              <w:rPr>
                <w:rFonts w:ascii="Calibri" w:eastAsia="Times New Roman" w:hAnsi="Calibri" w:cs="Calibri"/>
                <w:color w:val="000000"/>
                <w:lang w:eastAsia="en-AU"/>
              </w:rPr>
              <w:t xml:space="preserve"> of the Professional Experience Handbooks</w:t>
            </w:r>
          </w:p>
        </w:tc>
        <w:tc>
          <w:tcPr>
            <w:tcW w:w="0" w:type="auto"/>
            <w:tcMar>
              <w:top w:w="0" w:type="dxa"/>
              <w:left w:w="108" w:type="dxa"/>
              <w:bottom w:w="0" w:type="dxa"/>
              <w:right w:w="108" w:type="dxa"/>
            </w:tcMar>
          </w:tcPr>
          <w:p w14:paraId="271A0F07" w14:textId="77777777" w:rsidR="000C7788" w:rsidRPr="00894F48" w:rsidRDefault="000C7788" w:rsidP="00894F48">
            <w:pPr>
              <w:spacing w:after="0" w:line="240" w:lineRule="auto"/>
              <w:rPr>
                <w:rFonts w:ascii="Times New Roman" w:eastAsia="Times New Roman" w:hAnsi="Times New Roman" w:cs="Times New Roman"/>
                <w:sz w:val="24"/>
                <w:szCs w:val="24"/>
                <w:lang w:eastAsia="en-AU"/>
              </w:rPr>
            </w:pPr>
          </w:p>
        </w:tc>
      </w:tr>
      <w:tr w:rsidR="002A3246" w:rsidRPr="00894F48" w14:paraId="311318C6" w14:textId="77777777" w:rsidTr="00E66ED6">
        <w:tc>
          <w:tcPr>
            <w:tcW w:w="0" w:type="auto"/>
            <w:gridSpan w:val="2"/>
            <w:tcMar>
              <w:top w:w="0" w:type="dxa"/>
              <w:left w:w="108" w:type="dxa"/>
              <w:bottom w:w="0" w:type="dxa"/>
              <w:right w:w="108" w:type="dxa"/>
            </w:tcMar>
          </w:tcPr>
          <w:p w14:paraId="124588DF" w14:textId="77777777" w:rsidR="002A3246" w:rsidRDefault="002A3246" w:rsidP="00894F4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Signed</w:t>
            </w:r>
          </w:p>
          <w:p w14:paraId="0E676ED2" w14:textId="72506BD4" w:rsidR="005D0194" w:rsidRPr="00894F48" w:rsidRDefault="005D0194" w:rsidP="00894F48">
            <w:pPr>
              <w:spacing w:after="0" w:line="240" w:lineRule="auto"/>
              <w:rPr>
                <w:rFonts w:ascii="Times New Roman" w:eastAsia="Times New Roman" w:hAnsi="Times New Roman" w:cs="Times New Roman"/>
                <w:sz w:val="24"/>
                <w:szCs w:val="24"/>
                <w:lang w:eastAsia="en-AU"/>
              </w:rPr>
            </w:pPr>
          </w:p>
        </w:tc>
      </w:tr>
    </w:tbl>
    <w:p w14:paraId="5CE80D6F" w14:textId="77777777" w:rsidR="00894F48" w:rsidRPr="00894F48" w:rsidRDefault="00894F48" w:rsidP="00894F48">
      <w:pPr>
        <w:spacing w:after="0" w:line="240" w:lineRule="auto"/>
        <w:rPr>
          <w:rFonts w:ascii="Times New Roman" w:eastAsia="Times New Roman" w:hAnsi="Times New Roman" w:cs="Times New Roman"/>
          <w:sz w:val="24"/>
          <w:szCs w:val="24"/>
          <w:lang w:eastAsia="en-AU"/>
        </w:rPr>
      </w:pPr>
    </w:p>
    <w:p w14:paraId="745599E7" w14:textId="0FA95F46" w:rsidR="00894F48" w:rsidRPr="00894F48" w:rsidRDefault="00894F48" w:rsidP="00894F48">
      <w:pPr>
        <w:spacing w:line="240" w:lineRule="auto"/>
        <w:rPr>
          <w:rFonts w:ascii="Times New Roman" w:eastAsia="Times New Roman" w:hAnsi="Times New Roman" w:cs="Times New Roman"/>
          <w:sz w:val="24"/>
          <w:szCs w:val="24"/>
          <w:lang w:eastAsia="en-AU"/>
        </w:rPr>
      </w:pPr>
      <w:r w:rsidRPr="00894F48">
        <w:rPr>
          <w:rFonts w:ascii="Calibri" w:eastAsia="Times New Roman" w:hAnsi="Calibri" w:cs="Calibri"/>
          <w:color w:val="000000"/>
          <w:sz w:val="24"/>
          <w:szCs w:val="24"/>
          <w:lang w:eastAsia="en-AU"/>
        </w:rPr>
        <w:br/>
      </w:r>
    </w:p>
    <w:sectPr w:rsidR="00894F48" w:rsidRPr="00894F48" w:rsidSect="00B2213B">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284"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37B2E" w14:textId="77777777" w:rsidR="00F930DE" w:rsidRDefault="00F930DE" w:rsidP="0059143B">
      <w:pPr>
        <w:spacing w:after="0" w:line="240" w:lineRule="auto"/>
      </w:pPr>
      <w:r>
        <w:separator/>
      </w:r>
    </w:p>
  </w:endnote>
  <w:endnote w:type="continuationSeparator" w:id="0">
    <w:p w14:paraId="425D5924" w14:textId="77777777" w:rsidR="00F930DE" w:rsidRDefault="00F930DE" w:rsidP="00591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default"/>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D797" w14:textId="77777777" w:rsidR="0009635E" w:rsidRDefault="00096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D233" w14:textId="77777777" w:rsidR="0009635E" w:rsidRDefault="00096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892A" w14:textId="77777777" w:rsidR="0009635E" w:rsidRDefault="00096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A0F0" w14:textId="77777777" w:rsidR="00F930DE" w:rsidRDefault="00F930DE" w:rsidP="0059143B">
      <w:pPr>
        <w:spacing w:after="0" w:line="240" w:lineRule="auto"/>
      </w:pPr>
      <w:r>
        <w:separator/>
      </w:r>
    </w:p>
  </w:footnote>
  <w:footnote w:type="continuationSeparator" w:id="0">
    <w:p w14:paraId="4724516D" w14:textId="77777777" w:rsidR="00F930DE" w:rsidRDefault="00F930DE" w:rsidP="00591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CD51" w14:textId="77777777" w:rsidR="0009635E" w:rsidRDefault="00096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8546" w14:textId="514DD180" w:rsidR="0009635E" w:rsidRDefault="000963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6EB6" w14:textId="77777777" w:rsidR="0009635E" w:rsidRDefault="00096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473" w:hanging="351"/>
      </w:pPr>
      <w:rPr>
        <w:rFonts w:ascii="Symbol" w:hAnsi="Symbol" w:cs="Symbol"/>
        <w:b w:val="0"/>
        <w:bCs w:val="0"/>
        <w:w w:val="101"/>
        <w:sz w:val="19"/>
        <w:szCs w:val="19"/>
      </w:rPr>
    </w:lvl>
    <w:lvl w:ilvl="1">
      <w:numFmt w:val="bullet"/>
      <w:lvlText w:val="o"/>
      <w:lvlJc w:val="left"/>
      <w:pPr>
        <w:ind w:left="1473" w:hanging="351"/>
      </w:pPr>
      <w:rPr>
        <w:rFonts w:ascii="Courier New" w:hAnsi="Courier New" w:cs="Courier New"/>
        <w:b w:val="0"/>
        <w:bCs w:val="0"/>
        <w:w w:val="101"/>
        <w:sz w:val="19"/>
        <w:szCs w:val="19"/>
      </w:rPr>
    </w:lvl>
    <w:lvl w:ilvl="2">
      <w:numFmt w:val="bullet"/>
      <w:lvlText w:val="•"/>
      <w:lvlJc w:val="left"/>
      <w:pPr>
        <w:ind w:left="2892" w:hanging="351"/>
      </w:pPr>
    </w:lvl>
    <w:lvl w:ilvl="3">
      <w:numFmt w:val="bullet"/>
      <w:lvlText w:val="•"/>
      <w:lvlJc w:val="left"/>
      <w:pPr>
        <w:ind w:left="3598" w:hanging="351"/>
      </w:pPr>
    </w:lvl>
    <w:lvl w:ilvl="4">
      <w:numFmt w:val="bullet"/>
      <w:lvlText w:val="•"/>
      <w:lvlJc w:val="left"/>
      <w:pPr>
        <w:ind w:left="4304" w:hanging="351"/>
      </w:pPr>
    </w:lvl>
    <w:lvl w:ilvl="5">
      <w:numFmt w:val="bullet"/>
      <w:lvlText w:val="•"/>
      <w:lvlJc w:val="left"/>
      <w:pPr>
        <w:ind w:left="5010" w:hanging="351"/>
      </w:pPr>
    </w:lvl>
    <w:lvl w:ilvl="6">
      <w:numFmt w:val="bullet"/>
      <w:lvlText w:val="•"/>
      <w:lvlJc w:val="left"/>
      <w:pPr>
        <w:ind w:left="5716" w:hanging="351"/>
      </w:pPr>
    </w:lvl>
    <w:lvl w:ilvl="7">
      <w:numFmt w:val="bullet"/>
      <w:lvlText w:val="•"/>
      <w:lvlJc w:val="left"/>
      <w:pPr>
        <w:ind w:left="6422" w:hanging="351"/>
      </w:pPr>
    </w:lvl>
    <w:lvl w:ilvl="8">
      <w:numFmt w:val="bullet"/>
      <w:lvlText w:val="•"/>
      <w:lvlJc w:val="left"/>
      <w:pPr>
        <w:ind w:left="7128" w:hanging="351"/>
      </w:pPr>
    </w:lvl>
  </w:abstractNum>
  <w:abstractNum w:abstractNumId="1" w15:restartNumberingAfterBreak="0">
    <w:nsid w:val="09082623"/>
    <w:multiLevelType w:val="hybridMultilevel"/>
    <w:tmpl w:val="49D60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36A6A"/>
    <w:multiLevelType w:val="hybridMultilevel"/>
    <w:tmpl w:val="7F765E8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E4EEC"/>
    <w:multiLevelType w:val="hybridMultilevel"/>
    <w:tmpl w:val="97F40F98"/>
    <w:lvl w:ilvl="0" w:tplc="A538F53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F40E16"/>
    <w:multiLevelType w:val="hybridMultilevel"/>
    <w:tmpl w:val="15C8E47C"/>
    <w:lvl w:ilvl="0" w:tplc="98C2C0EA">
      <w:start w:val="1"/>
      <w:numFmt w:val="bullet"/>
      <w:lvlText w:val=""/>
      <w:lvlJc w:val="left"/>
      <w:pPr>
        <w:ind w:left="2160" w:hanging="360"/>
      </w:pPr>
      <w:rPr>
        <w:rFonts w:ascii="Symbol" w:hAnsi="Symbol" w:hint="default"/>
        <w:color w:val="000000" w:themeColor="text1"/>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5562910"/>
    <w:multiLevelType w:val="hybridMultilevel"/>
    <w:tmpl w:val="0B089F94"/>
    <w:lvl w:ilvl="0" w:tplc="67E64B22">
      <w:start w:val="1"/>
      <w:numFmt w:val="bullet"/>
      <w:lvlText w:val=""/>
      <w:lvlJc w:val="left"/>
      <w:pPr>
        <w:ind w:left="720" w:hanging="360"/>
      </w:pPr>
      <w:rPr>
        <w:rFonts w:ascii="Wingdings" w:hAnsi="Wingdings" w:hint="default"/>
        <w:color w:val="00B05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694A46"/>
    <w:multiLevelType w:val="hybridMultilevel"/>
    <w:tmpl w:val="35741C84"/>
    <w:lvl w:ilvl="0" w:tplc="98C2C0EA">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1E1CCE"/>
    <w:multiLevelType w:val="multilevel"/>
    <w:tmpl w:val="7436C25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266FD8"/>
    <w:multiLevelType w:val="hybridMultilevel"/>
    <w:tmpl w:val="8EDAE5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B92E02"/>
    <w:multiLevelType w:val="hybridMultilevel"/>
    <w:tmpl w:val="B0BE1A3C"/>
    <w:lvl w:ilvl="0" w:tplc="D80CBD9E">
      <w:start w:val="1"/>
      <w:numFmt w:val="decimal"/>
      <w:lvlText w:val="%1."/>
      <w:lvlJc w:val="left"/>
      <w:pPr>
        <w:ind w:left="720" w:hanging="360"/>
      </w:pPr>
      <w:rPr>
        <w:rFonts w:asciiTheme="minorHAnsi" w:eastAsiaTheme="minorHAnsi" w:hAnsiTheme="minorHAnsi" w:cstheme="minorBidi"/>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82160"/>
    <w:multiLevelType w:val="hybridMultilevel"/>
    <w:tmpl w:val="D3E81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E02D8C"/>
    <w:multiLevelType w:val="hybridMultilevel"/>
    <w:tmpl w:val="01C41010"/>
    <w:lvl w:ilvl="0" w:tplc="F648A9BE">
      <w:start w:val="1"/>
      <w:numFmt w:val="decimal"/>
      <w:pStyle w:val="Header3"/>
      <w:lvlText w:val="%1."/>
      <w:lvlJc w:val="left"/>
      <w:pPr>
        <w:ind w:left="360" w:hanging="360"/>
      </w:pPr>
    </w:lvl>
    <w:lvl w:ilvl="1" w:tplc="942013C0">
      <w:start w:val="1"/>
      <w:numFmt w:val="lowerLetter"/>
      <w:lvlText w:val="%2."/>
      <w:lvlJc w:val="left"/>
      <w:pPr>
        <w:ind w:left="426"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CC824BE"/>
    <w:multiLevelType w:val="hybridMultilevel"/>
    <w:tmpl w:val="2258D4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B57F9C"/>
    <w:multiLevelType w:val="hybridMultilevel"/>
    <w:tmpl w:val="D4986F3C"/>
    <w:lvl w:ilvl="0" w:tplc="2F8ED81E">
      <w:numFmt w:val="bullet"/>
      <w:lvlText w:val="•"/>
      <w:lvlJc w:val="left"/>
      <w:pPr>
        <w:ind w:left="644" w:hanging="360"/>
      </w:pPr>
      <w:rPr>
        <w:rFonts w:ascii="Times New Roman" w:hAnsi="Times New Roman" w:cs="Times New Roman" w:hint="default"/>
        <w:b w:val="0"/>
        <w:bCs w:val="0"/>
        <w:i w:val="0"/>
        <w:iCs w:val="0"/>
        <w:color w:val="auto"/>
        <w:w w:val="100"/>
        <w:sz w:val="22"/>
        <w:szCs w:val="22"/>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3E161C2B"/>
    <w:multiLevelType w:val="hybridMultilevel"/>
    <w:tmpl w:val="954ACF8A"/>
    <w:lvl w:ilvl="0" w:tplc="6CAEC39C">
      <w:numFmt w:val="bullet"/>
      <w:lvlText w:val="•"/>
      <w:lvlJc w:val="left"/>
      <w:pPr>
        <w:ind w:left="613" w:hanging="180"/>
      </w:pPr>
      <w:rPr>
        <w:rFonts w:ascii="Calibri" w:eastAsia="Calibri" w:hAnsi="Calibri" w:cs="Calibri" w:hint="default"/>
        <w:w w:val="100"/>
        <w:lang w:val="en-AU" w:eastAsia="en-US" w:bidi="ar-SA"/>
      </w:rPr>
    </w:lvl>
    <w:lvl w:ilvl="1" w:tplc="F410D026">
      <w:numFmt w:val="bullet"/>
      <w:lvlText w:val="•"/>
      <w:lvlJc w:val="left"/>
      <w:pPr>
        <w:ind w:left="931" w:hanging="363"/>
      </w:pPr>
      <w:rPr>
        <w:rFonts w:ascii="Calibri" w:eastAsia="Calibri" w:hAnsi="Calibri" w:cs="Calibri" w:hint="default"/>
        <w:b w:val="0"/>
        <w:bCs w:val="0"/>
        <w:i w:val="0"/>
        <w:iCs w:val="0"/>
        <w:color w:val="009539"/>
        <w:w w:val="100"/>
        <w:sz w:val="22"/>
        <w:szCs w:val="22"/>
        <w:lang w:val="en-AU" w:eastAsia="en-US" w:bidi="ar-SA"/>
      </w:rPr>
    </w:lvl>
    <w:lvl w:ilvl="2" w:tplc="FCFAA5CE">
      <w:numFmt w:val="bullet"/>
      <w:lvlText w:val="•"/>
      <w:lvlJc w:val="left"/>
      <w:pPr>
        <w:ind w:left="2090" w:hanging="360"/>
      </w:pPr>
      <w:rPr>
        <w:rFonts w:ascii="Calibri" w:eastAsia="Calibri" w:hAnsi="Calibri" w:cs="Calibri" w:hint="default"/>
        <w:b w:val="0"/>
        <w:bCs w:val="0"/>
        <w:i w:val="0"/>
        <w:iCs w:val="0"/>
        <w:color w:val="009539"/>
        <w:w w:val="100"/>
        <w:sz w:val="22"/>
        <w:szCs w:val="22"/>
        <w:lang w:val="en-AU" w:eastAsia="en-US" w:bidi="ar-SA"/>
      </w:rPr>
    </w:lvl>
    <w:lvl w:ilvl="3" w:tplc="68889EB4">
      <w:numFmt w:val="bullet"/>
      <w:lvlText w:val="•"/>
      <w:lvlJc w:val="left"/>
      <w:pPr>
        <w:ind w:left="2921" w:hanging="360"/>
      </w:pPr>
      <w:rPr>
        <w:rFonts w:ascii="Calibri" w:eastAsia="Calibri" w:hAnsi="Calibri" w:cs="Calibri" w:hint="default"/>
        <w:b w:val="0"/>
        <w:bCs w:val="0"/>
        <w:i w:val="0"/>
        <w:iCs w:val="0"/>
        <w:color w:val="009539"/>
        <w:w w:val="100"/>
        <w:sz w:val="22"/>
        <w:szCs w:val="22"/>
        <w:lang w:val="en-AU" w:eastAsia="en-US" w:bidi="ar-SA"/>
      </w:rPr>
    </w:lvl>
    <w:lvl w:ilvl="4" w:tplc="C5D877F6">
      <w:numFmt w:val="bullet"/>
      <w:lvlText w:val="•"/>
      <w:lvlJc w:val="left"/>
      <w:pPr>
        <w:ind w:left="3781" w:hanging="360"/>
      </w:pPr>
      <w:rPr>
        <w:rFonts w:hint="default"/>
        <w:lang w:val="en-AU" w:eastAsia="en-US" w:bidi="ar-SA"/>
      </w:rPr>
    </w:lvl>
    <w:lvl w:ilvl="5" w:tplc="8DB6EC56">
      <w:numFmt w:val="bullet"/>
      <w:lvlText w:val="•"/>
      <w:lvlJc w:val="left"/>
      <w:pPr>
        <w:ind w:left="4642" w:hanging="360"/>
      </w:pPr>
      <w:rPr>
        <w:rFonts w:hint="default"/>
        <w:lang w:val="en-AU" w:eastAsia="en-US" w:bidi="ar-SA"/>
      </w:rPr>
    </w:lvl>
    <w:lvl w:ilvl="6" w:tplc="43E06006">
      <w:numFmt w:val="bullet"/>
      <w:lvlText w:val="•"/>
      <w:lvlJc w:val="left"/>
      <w:pPr>
        <w:ind w:left="5503" w:hanging="360"/>
      </w:pPr>
      <w:rPr>
        <w:rFonts w:hint="default"/>
        <w:lang w:val="en-AU" w:eastAsia="en-US" w:bidi="ar-SA"/>
      </w:rPr>
    </w:lvl>
    <w:lvl w:ilvl="7" w:tplc="232A7C70">
      <w:numFmt w:val="bullet"/>
      <w:lvlText w:val="•"/>
      <w:lvlJc w:val="left"/>
      <w:pPr>
        <w:ind w:left="6364" w:hanging="360"/>
      </w:pPr>
      <w:rPr>
        <w:rFonts w:hint="default"/>
        <w:lang w:val="en-AU" w:eastAsia="en-US" w:bidi="ar-SA"/>
      </w:rPr>
    </w:lvl>
    <w:lvl w:ilvl="8" w:tplc="3EC6BDF6">
      <w:numFmt w:val="bullet"/>
      <w:lvlText w:val="•"/>
      <w:lvlJc w:val="left"/>
      <w:pPr>
        <w:ind w:left="7225" w:hanging="360"/>
      </w:pPr>
      <w:rPr>
        <w:rFonts w:hint="default"/>
        <w:lang w:val="en-AU" w:eastAsia="en-US" w:bidi="ar-SA"/>
      </w:rPr>
    </w:lvl>
  </w:abstractNum>
  <w:abstractNum w:abstractNumId="15" w15:restartNumberingAfterBreak="0">
    <w:nsid w:val="3E6A1EAE"/>
    <w:multiLevelType w:val="hybridMultilevel"/>
    <w:tmpl w:val="65B4FF42"/>
    <w:lvl w:ilvl="0" w:tplc="5862FF54">
      <w:start w:val="2"/>
      <w:numFmt w:val="bullet"/>
      <w:lvlText w:val="-"/>
      <w:lvlJc w:val="left"/>
      <w:pPr>
        <w:ind w:left="720" w:hanging="360"/>
      </w:pPr>
      <w:rPr>
        <w:rFonts w:ascii="Arial" w:eastAsia="SimSun"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46CD0"/>
    <w:multiLevelType w:val="hybridMultilevel"/>
    <w:tmpl w:val="5A3C1BC6"/>
    <w:lvl w:ilvl="0" w:tplc="54DA8818">
      <w:numFmt w:val="bullet"/>
      <w:lvlText w:val="•"/>
      <w:lvlJc w:val="left"/>
      <w:pPr>
        <w:ind w:left="720" w:hanging="360"/>
      </w:pPr>
      <w:rPr>
        <w:rFonts w:hint="default"/>
        <w:u w:color="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BC5427"/>
    <w:multiLevelType w:val="hybridMultilevel"/>
    <w:tmpl w:val="0DF26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8E02A9"/>
    <w:multiLevelType w:val="hybridMultilevel"/>
    <w:tmpl w:val="87EAB43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D11684"/>
    <w:multiLevelType w:val="multilevel"/>
    <w:tmpl w:val="D43CB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2552A0"/>
    <w:multiLevelType w:val="hybridMultilevel"/>
    <w:tmpl w:val="841EF3B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0E92FF0"/>
    <w:multiLevelType w:val="hybridMultilevel"/>
    <w:tmpl w:val="7C3A1A1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7A2FB8"/>
    <w:multiLevelType w:val="hybridMultilevel"/>
    <w:tmpl w:val="BDC4AA96"/>
    <w:lvl w:ilvl="0" w:tplc="E86AE752">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0209D6"/>
    <w:multiLevelType w:val="hybridMultilevel"/>
    <w:tmpl w:val="19FE9CF6"/>
    <w:lvl w:ilvl="0" w:tplc="D3224FE6">
      <w:numFmt w:val="bullet"/>
      <w:lvlText w:val="•"/>
      <w:lvlJc w:val="left"/>
      <w:pPr>
        <w:ind w:left="720" w:hanging="360"/>
      </w:pPr>
      <w:rPr>
        <w:rFonts w:hint="default"/>
        <w:color w:val="305496"/>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F75680"/>
    <w:multiLevelType w:val="hybridMultilevel"/>
    <w:tmpl w:val="615A3C20"/>
    <w:lvl w:ilvl="0" w:tplc="08090001">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AC45993"/>
    <w:multiLevelType w:val="multilevel"/>
    <w:tmpl w:val="E5FECC68"/>
    <w:lvl w:ilvl="0">
      <w:start w:val="1"/>
      <w:numFmt w:val="decimal"/>
      <w:lvlText w:val="%1."/>
      <w:lvlJc w:val="left"/>
      <w:pPr>
        <w:ind w:left="399" w:hanging="360"/>
      </w:pPr>
      <w:rPr>
        <w:rFonts w:hint="default"/>
      </w:rPr>
    </w:lvl>
    <w:lvl w:ilvl="1">
      <w:start w:val="1"/>
      <w:numFmt w:val="decimal"/>
      <w:isLgl/>
      <w:lvlText w:val="%1.%2"/>
      <w:lvlJc w:val="left"/>
      <w:pPr>
        <w:ind w:left="759" w:hanging="720"/>
      </w:pPr>
      <w:rPr>
        <w:rFonts w:hint="default"/>
      </w:rPr>
    </w:lvl>
    <w:lvl w:ilvl="2">
      <w:start w:val="1"/>
      <w:numFmt w:val="decimal"/>
      <w:isLgl/>
      <w:lvlText w:val="%1.%2.%3"/>
      <w:lvlJc w:val="left"/>
      <w:pPr>
        <w:ind w:left="759" w:hanging="720"/>
      </w:pPr>
      <w:rPr>
        <w:rFonts w:hint="default"/>
      </w:rPr>
    </w:lvl>
    <w:lvl w:ilvl="3">
      <w:start w:val="1"/>
      <w:numFmt w:val="decimal"/>
      <w:isLgl/>
      <w:lvlText w:val="%1.%2.%3.%4"/>
      <w:lvlJc w:val="left"/>
      <w:pPr>
        <w:ind w:left="759" w:hanging="720"/>
      </w:pPr>
      <w:rPr>
        <w:rFonts w:hint="default"/>
      </w:rPr>
    </w:lvl>
    <w:lvl w:ilvl="4">
      <w:start w:val="1"/>
      <w:numFmt w:val="decimal"/>
      <w:isLgl/>
      <w:lvlText w:val="%1.%2.%3.%4.%5"/>
      <w:lvlJc w:val="left"/>
      <w:pPr>
        <w:ind w:left="1119" w:hanging="1080"/>
      </w:pPr>
      <w:rPr>
        <w:rFonts w:hint="default"/>
      </w:rPr>
    </w:lvl>
    <w:lvl w:ilvl="5">
      <w:start w:val="1"/>
      <w:numFmt w:val="decimal"/>
      <w:isLgl/>
      <w:lvlText w:val="%1.%2.%3.%4.%5.%6"/>
      <w:lvlJc w:val="left"/>
      <w:pPr>
        <w:ind w:left="1119" w:hanging="1080"/>
      </w:pPr>
      <w:rPr>
        <w:rFonts w:hint="default"/>
      </w:rPr>
    </w:lvl>
    <w:lvl w:ilvl="6">
      <w:start w:val="1"/>
      <w:numFmt w:val="decimal"/>
      <w:isLgl/>
      <w:lvlText w:val="%1.%2.%3.%4.%5.%6.%7"/>
      <w:lvlJc w:val="left"/>
      <w:pPr>
        <w:ind w:left="1479" w:hanging="1440"/>
      </w:pPr>
      <w:rPr>
        <w:rFonts w:hint="default"/>
      </w:rPr>
    </w:lvl>
    <w:lvl w:ilvl="7">
      <w:start w:val="1"/>
      <w:numFmt w:val="decimal"/>
      <w:isLgl/>
      <w:lvlText w:val="%1.%2.%3.%4.%5.%6.%7.%8"/>
      <w:lvlJc w:val="left"/>
      <w:pPr>
        <w:ind w:left="1479" w:hanging="1440"/>
      </w:pPr>
      <w:rPr>
        <w:rFonts w:hint="default"/>
      </w:rPr>
    </w:lvl>
    <w:lvl w:ilvl="8">
      <w:start w:val="1"/>
      <w:numFmt w:val="decimal"/>
      <w:isLgl/>
      <w:lvlText w:val="%1.%2.%3.%4.%5.%6.%7.%8.%9"/>
      <w:lvlJc w:val="left"/>
      <w:pPr>
        <w:ind w:left="1839" w:hanging="1800"/>
      </w:pPr>
      <w:rPr>
        <w:rFonts w:hint="default"/>
      </w:rPr>
    </w:lvl>
  </w:abstractNum>
  <w:abstractNum w:abstractNumId="26" w15:restartNumberingAfterBreak="0">
    <w:nsid w:val="5C2C5AF4"/>
    <w:multiLevelType w:val="hybridMultilevel"/>
    <w:tmpl w:val="2C24C2F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D6F4067"/>
    <w:multiLevelType w:val="hybridMultilevel"/>
    <w:tmpl w:val="BAD2B40E"/>
    <w:lvl w:ilvl="0" w:tplc="1A0CA942">
      <w:start w:val="1"/>
      <w:numFmt w:val="lowerLetter"/>
      <w:pStyle w:val="NoSpacing"/>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18C008B"/>
    <w:multiLevelType w:val="multilevel"/>
    <w:tmpl w:val="DE54D2DA"/>
    <w:lvl w:ilvl="0">
      <w:start w:val="2"/>
      <w:numFmt w:val="decimal"/>
      <w:pStyle w:val="Textstyle2"/>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6297F59"/>
    <w:multiLevelType w:val="hybridMultilevel"/>
    <w:tmpl w:val="C0364A92"/>
    <w:lvl w:ilvl="0" w:tplc="98C2C0EA">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ED510D"/>
    <w:multiLevelType w:val="hybridMultilevel"/>
    <w:tmpl w:val="4ABC796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1" w15:restartNumberingAfterBreak="0">
    <w:nsid w:val="742A4E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75396DD2"/>
    <w:multiLevelType w:val="hybridMultilevel"/>
    <w:tmpl w:val="A57AC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5FE60D2"/>
    <w:multiLevelType w:val="hybridMultilevel"/>
    <w:tmpl w:val="3A74D68A"/>
    <w:lvl w:ilvl="0" w:tplc="5862FF54">
      <w:start w:val="2"/>
      <w:numFmt w:val="bullet"/>
      <w:lvlText w:val="-"/>
      <w:lvlJc w:val="left"/>
      <w:pPr>
        <w:ind w:left="1440" w:hanging="360"/>
      </w:pPr>
      <w:rPr>
        <w:rFonts w:ascii="Arial" w:eastAsia="SimSu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6F6114A"/>
    <w:multiLevelType w:val="hybridMultilevel"/>
    <w:tmpl w:val="37D8B41E"/>
    <w:lvl w:ilvl="0" w:tplc="7D9AE7C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8"/>
  </w:num>
  <w:num w:numId="2">
    <w:abstractNumId w:val="30"/>
  </w:num>
  <w:num w:numId="3">
    <w:abstractNumId w:val="17"/>
  </w:num>
  <w:num w:numId="4">
    <w:abstractNumId w:val="21"/>
  </w:num>
  <w:num w:numId="5">
    <w:abstractNumId w:val="18"/>
  </w:num>
  <w:num w:numId="6">
    <w:abstractNumId w:val="12"/>
  </w:num>
  <w:num w:numId="7">
    <w:abstractNumId w:val="2"/>
  </w:num>
  <w:num w:numId="8">
    <w:abstractNumId w:val="29"/>
  </w:num>
  <w:num w:numId="9">
    <w:abstractNumId w:val="6"/>
  </w:num>
  <w:num w:numId="10">
    <w:abstractNumId w:val="9"/>
  </w:num>
  <w:num w:numId="11">
    <w:abstractNumId w:val="15"/>
  </w:num>
  <w:num w:numId="12">
    <w:abstractNumId w:val="33"/>
  </w:num>
  <w:num w:numId="13">
    <w:abstractNumId w:val="4"/>
  </w:num>
  <w:num w:numId="14">
    <w:abstractNumId w:val="5"/>
  </w:num>
  <w:num w:numId="15">
    <w:abstractNumId w:val="34"/>
  </w:num>
  <w:num w:numId="16">
    <w:abstractNumId w:val="13"/>
  </w:num>
  <w:num w:numId="17">
    <w:abstractNumId w:val="24"/>
  </w:num>
  <w:num w:numId="18">
    <w:abstractNumId w:val="32"/>
  </w:num>
  <w:num w:numId="19">
    <w:abstractNumId w:val="10"/>
  </w:num>
  <w:num w:numId="20">
    <w:abstractNumId w:val="20"/>
  </w:num>
  <w:num w:numId="21">
    <w:abstractNumId w:val="11"/>
  </w:num>
  <w:num w:numId="22">
    <w:abstractNumId w:val="28"/>
  </w:num>
  <w:num w:numId="23">
    <w:abstractNumId w:val="7"/>
  </w:num>
  <w:num w:numId="24">
    <w:abstractNumId w:val="22"/>
  </w:num>
  <w:num w:numId="25">
    <w:abstractNumId w:val="26"/>
  </w:num>
  <w:num w:numId="26">
    <w:abstractNumId w:val="27"/>
  </w:num>
  <w:num w:numId="27">
    <w:abstractNumId w:val="25"/>
  </w:num>
  <w:num w:numId="28">
    <w:abstractNumId w:val="0"/>
  </w:num>
  <w:num w:numId="29">
    <w:abstractNumId w:val="14"/>
  </w:num>
  <w:num w:numId="30">
    <w:abstractNumId w:val="3"/>
  </w:num>
  <w:num w:numId="31">
    <w:abstractNumId w:val="23"/>
  </w:num>
  <w:num w:numId="32">
    <w:abstractNumId w:val="11"/>
  </w:num>
  <w:num w:numId="33">
    <w:abstractNumId w:val="11"/>
  </w:num>
  <w:num w:numId="34">
    <w:abstractNumId w:val="31"/>
  </w:num>
  <w:num w:numId="35">
    <w:abstractNumId w:val="1"/>
  </w:num>
  <w:num w:numId="36">
    <w:abstractNumId w:val="19"/>
  </w:num>
  <w:num w:numId="37">
    <w:abstractNumId w:val="16"/>
  </w:num>
  <w:num w:numId="38">
    <w:abstractNumId w:val="1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MjQyNzEwsTA3NzBW0lEKTi0uzszPAykwrwUAowwhXSwAAAA="/>
  </w:docVars>
  <w:rsids>
    <w:rsidRoot w:val="0059143B"/>
    <w:rsid w:val="000006F3"/>
    <w:rsid w:val="00001E24"/>
    <w:rsid w:val="00006BD1"/>
    <w:rsid w:val="00015FB2"/>
    <w:rsid w:val="000308C6"/>
    <w:rsid w:val="00034257"/>
    <w:rsid w:val="0004542F"/>
    <w:rsid w:val="00045A71"/>
    <w:rsid w:val="00054B79"/>
    <w:rsid w:val="00082DF1"/>
    <w:rsid w:val="0008492A"/>
    <w:rsid w:val="000879D5"/>
    <w:rsid w:val="0009635E"/>
    <w:rsid w:val="000C0C05"/>
    <w:rsid w:val="000C7561"/>
    <w:rsid w:val="000C7788"/>
    <w:rsid w:val="000D2728"/>
    <w:rsid w:val="000D4573"/>
    <w:rsid w:val="000E2DE3"/>
    <w:rsid w:val="000F59D5"/>
    <w:rsid w:val="00102975"/>
    <w:rsid w:val="001055D2"/>
    <w:rsid w:val="00110507"/>
    <w:rsid w:val="00137ECC"/>
    <w:rsid w:val="00140209"/>
    <w:rsid w:val="00156F6B"/>
    <w:rsid w:val="00172E6C"/>
    <w:rsid w:val="001864F7"/>
    <w:rsid w:val="00190717"/>
    <w:rsid w:val="00193E2A"/>
    <w:rsid w:val="001A2DB1"/>
    <w:rsid w:val="001A3344"/>
    <w:rsid w:val="001A73A7"/>
    <w:rsid w:val="001B233E"/>
    <w:rsid w:val="001B3B4F"/>
    <w:rsid w:val="001C41C8"/>
    <w:rsid w:val="001C69FB"/>
    <w:rsid w:val="002148FA"/>
    <w:rsid w:val="00220085"/>
    <w:rsid w:val="0022524D"/>
    <w:rsid w:val="002278DA"/>
    <w:rsid w:val="002536FB"/>
    <w:rsid w:val="002656A1"/>
    <w:rsid w:val="00287390"/>
    <w:rsid w:val="002A3246"/>
    <w:rsid w:val="002F5F8B"/>
    <w:rsid w:val="002F6BFC"/>
    <w:rsid w:val="002F7872"/>
    <w:rsid w:val="0030143A"/>
    <w:rsid w:val="003129BE"/>
    <w:rsid w:val="00314A3B"/>
    <w:rsid w:val="00314A7E"/>
    <w:rsid w:val="00317CDA"/>
    <w:rsid w:val="003251CE"/>
    <w:rsid w:val="0032627B"/>
    <w:rsid w:val="0033165D"/>
    <w:rsid w:val="00335BE0"/>
    <w:rsid w:val="003411E9"/>
    <w:rsid w:val="003507A1"/>
    <w:rsid w:val="00356CAC"/>
    <w:rsid w:val="003666F8"/>
    <w:rsid w:val="00370196"/>
    <w:rsid w:val="003733CA"/>
    <w:rsid w:val="0037545C"/>
    <w:rsid w:val="0038185F"/>
    <w:rsid w:val="00386916"/>
    <w:rsid w:val="00397C10"/>
    <w:rsid w:val="003A0F38"/>
    <w:rsid w:val="003B49CD"/>
    <w:rsid w:val="003B524D"/>
    <w:rsid w:val="003B682D"/>
    <w:rsid w:val="003C060E"/>
    <w:rsid w:val="003C1ABF"/>
    <w:rsid w:val="003C2B23"/>
    <w:rsid w:val="003F4D7E"/>
    <w:rsid w:val="003F59CB"/>
    <w:rsid w:val="00400C64"/>
    <w:rsid w:val="00401082"/>
    <w:rsid w:val="00420C46"/>
    <w:rsid w:val="004277BB"/>
    <w:rsid w:val="00433CB4"/>
    <w:rsid w:val="00454C17"/>
    <w:rsid w:val="004572A4"/>
    <w:rsid w:val="0046256A"/>
    <w:rsid w:val="00466917"/>
    <w:rsid w:val="0047269C"/>
    <w:rsid w:val="004765A8"/>
    <w:rsid w:val="0048670E"/>
    <w:rsid w:val="004901B5"/>
    <w:rsid w:val="0049367E"/>
    <w:rsid w:val="00493D80"/>
    <w:rsid w:val="004943F3"/>
    <w:rsid w:val="0049572A"/>
    <w:rsid w:val="004A793D"/>
    <w:rsid w:val="004B3CFE"/>
    <w:rsid w:val="004C0B5D"/>
    <w:rsid w:val="004D3338"/>
    <w:rsid w:val="004E55CB"/>
    <w:rsid w:val="004E5C7D"/>
    <w:rsid w:val="004E7B44"/>
    <w:rsid w:val="004F1C32"/>
    <w:rsid w:val="004F463C"/>
    <w:rsid w:val="005038FD"/>
    <w:rsid w:val="00527601"/>
    <w:rsid w:val="00560D50"/>
    <w:rsid w:val="00562833"/>
    <w:rsid w:val="00573A67"/>
    <w:rsid w:val="005809DE"/>
    <w:rsid w:val="0058204E"/>
    <w:rsid w:val="00587029"/>
    <w:rsid w:val="0059143B"/>
    <w:rsid w:val="00591D6F"/>
    <w:rsid w:val="005A34ED"/>
    <w:rsid w:val="005C1837"/>
    <w:rsid w:val="005D0194"/>
    <w:rsid w:val="005E1597"/>
    <w:rsid w:val="005E3535"/>
    <w:rsid w:val="00603743"/>
    <w:rsid w:val="006450B4"/>
    <w:rsid w:val="0064659D"/>
    <w:rsid w:val="006601FA"/>
    <w:rsid w:val="006641EA"/>
    <w:rsid w:val="00664340"/>
    <w:rsid w:val="006A448E"/>
    <w:rsid w:val="006A4FCE"/>
    <w:rsid w:val="006C695F"/>
    <w:rsid w:val="006C6CA7"/>
    <w:rsid w:val="006D0289"/>
    <w:rsid w:val="006D5411"/>
    <w:rsid w:val="006E2CFB"/>
    <w:rsid w:val="006E2D36"/>
    <w:rsid w:val="006E37EE"/>
    <w:rsid w:val="006E49B9"/>
    <w:rsid w:val="006E559E"/>
    <w:rsid w:val="006E5A0D"/>
    <w:rsid w:val="006F1B00"/>
    <w:rsid w:val="007024EF"/>
    <w:rsid w:val="007146F6"/>
    <w:rsid w:val="00732D1A"/>
    <w:rsid w:val="00741286"/>
    <w:rsid w:val="00752A63"/>
    <w:rsid w:val="0075721F"/>
    <w:rsid w:val="00760A4B"/>
    <w:rsid w:val="00777024"/>
    <w:rsid w:val="007806BE"/>
    <w:rsid w:val="00781336"/>
    <w:rsid w:val="00783872"/>
    <w:rsid w:val="0079476D"/>
    <w:rsid w:val="00796660"/>
    <w:rsid w:val="007A0E4A"/>
    <w:rsid w:val="007B4854"/>
    <w:rsid w:val="007B6752"/>
    <w:rsid w:val="007C1559"/>
    <w:rsid w:val="007C1A73"/>
    <w:rsid w:val="007C36B4"/>
    <w:rsid w:val="007D43AB"/>
    <w:rsid w:val="007D4F23"/>
    <w:rsid w:val="007E41F1"/>
    <w:rsid w:val="007E5885"/>
    <w:rsid w:val="00804518"/>
    <w:rsid w:val="00827D52"/>
    <w:rsid w:val="00827E98"/>
    <w:rsid w:val="00830287"/>
    <w:rsid w:val="00832C36"/>
    <w:rsid w:val="0083599D"/>
    <w:rsid w:val="008366FF"/>
    <w:rsid w:val="00836979"/>
    <w:rsid w:val="008409EA"/>
    <w:rsid w:val="00857329"/>
    <w:rsid w:val="00861509"/>
    <w:rsid w:val="008676DF"/>
    <w:rsid w:val="00875120"/>
    <w:rsid w:val="00876532"/>
    <w:rsid w:val="00891C28"/>
    <w:rsid w:val="00894F48"/>
    <w:rsid w:val="008A5C76"/>
    <w:rsid w:val="008B0ABE"/>
    <w:rsid w:val="008B300B"/>
    <w:rsid w:val="008C0AC6"/>
    <w:rsid w:val="008C21B7"/>
    <w:rsid w:val="008D06F6"/>
    <w:rsid w:val="008E15DF"/>
    <w:rsid w:val="008F1F19"/>
    <w:rsid w:val="008F27DC"/>
    <w:rsid w:val="009061CD"/>
    <w:rsid w:val="009073DF"/>
    <w:rsid w:val="00913A92"/>
    <w:rsid w:val="009176FC"/>
    <w:rsid w:val="00924FD6"/>
    <w:rsid w:val="00931D9E"/>
    <w:rsid w:val="009367D0"/>
    <w:rsid w:val="009434AB"/>
    <w:rsid w:val="00955E39"/>
    <w:rsid w:val="0096285F"/>
    <w:rsid w:val="009744B1"/>
    <w:rsid w:val="009763F2"/>
    <w:rsid w:val="00977059"/>
    <w:rsid w:val="009A4200"/>
    <w:rsid w:val="009A4AD1"/>
    <w:rsid w:val="009A5CEB"/>
    <w:rsid w:val="009B1FFD"/>
    <w:rsid w:val="009C544F"/>
    <w:rsid w:val="009C6F54"/>
    <w:rsid w:val="009E003D"/>
    <w:rsid w:val="009E7F0E"/>
    <w:rsid w:val="00A00A50"/>
    <w:rsid w:val="00A0686E"/>
    <w:rsid w:val="00A14C1B"/>
    <w:rsid w:val="00A63E28"/>
    <w:rsid w:val="00A77623"/>
    <w:rsid w:val="00A853B0"/>
    <w:rsid w:val="00A87D6F"/>
    <w:rsid w:val="00AA056B"/>
    <w:rsid w:val="00AB4430"/>
    <w:rsid w:val="00AB5ABE"/>
    <w:rsid w:val="00AB7526"/>
    <w:rsid w:val="00AC1250"/>
    <w:rsid w:val="00AC4C49"/>
    <w:rsid w:val="00AD1FFE"/>
    <w:rsid w:val="00AD6007"/>
    <w:rsid w:val="00AE129D"/>
    <w:rsid w:val="00AF0AF2"/>
    <w:rsid w:val="00AF0ED0"/>
    <w:rsid w:val="00B06998"/>
    <w:rsid w:val="00B2213B"/>
    <w:rsid w:val="00B27F95"/>
    <w:rsid w:val="00B31D5B"/>
    <w:rsid w:val="00B352D7"/>
    <w:rsid w:val="00B353D9"/>
    <w:rsid w:val="00B5159B"/>
    <w:rsid w:val="00B63387"/>
    <w:rsid w:val="00B733EA"/>
    <w:rsid w:val="00B81482"/>
    <w:rsid w:val="00B86698"/>
    <w:rsid w:val="00B93B5C"/>
    <w:rsid w:val="00B97378"/>
    <w:rsid w:val="00BC6C0D"/>
    <w:rsid w:val="00BD1A92"/>
    <w:rsid w:val="00BE60D8"/>
    <w:rsid w:val="00BF1185"/>
    <w:rsid w:val="00BF4B51"/>
    <w:rsid w:val="00C00EB3"/>
    <w:rsid w:val="00C232CE"/>
    <w:rsid w:val="00C2511E"/>
    <w:rsid w:val="00C25955"/>
    <w:rsid w:val="00C41DD8"/>
    <w:rsid w:val="00C473FC"/>
    <w:rsid w:val="00C62AC5"/>
    <w:rsid w:val="00C968C5"/>
    <w:rsid w:val="00C96960"/>
    <w:rsid w:val="00CE22D9"/>
    <w:rsid w:val="00CE5F3B"/>
    <w:rsid w:val="00D1147C"/>
    <w:rsid w:val="00D23D31"/>
    <w:rsid w:val="00D26169"/>
    <w:rsid w:val="00D327B5"/>
    <w:rsid w:val="00D37921"/>
    <w:rsid w:val="00D413E3"/>
    <w:rsid w:val="00D52D2E"/>
    <w:rsid w:val="00D72294"/>
    <w:rsid w:val="00D91086"/>
    <w:rsid w:val="00D95E9A"/>
    <w:rsid w:val="00DA4977"/>
    <w:rsid w:val="00DB500E"/>
    <w:rsid w:val="00DC2CCC"/>
    <w:rsid w:val="00DD2428"/>
    <w:rsid w:val="00DE5798"/>
    <w:rsid w:val="00DE60E4"/>
    <w:rsid w:val="00DE6A9C"/>
    <w:rsid w:val="00E00439"/>
    <w:rsid w:val="00E14057"/>
    <w:rsid w:val="00E40BE6"/>
    <w:rsid w:val="00E5002B"/>
    <w:rsid w:val="00E52FA4"/>
    <w:rsid w:val="00E5426B"/>
    <w:rsid w:val="00E57C12"/>
    <w:rsid w:val="00E631D7"/>
    <w:rsid w:val="00E70C58"/>
    <w:rsid w:val="00E767D1"/>
    <w:rsid w:val="00E90824"/>
    <w:rsid w:val="00E96A9C"/>
    <w:rsid w:val="00EA6CEE"/>
    <w:rsid w:val="00EC093A"/>
    <w:rsid w:val="00EC7289"/>
    <w:rsid w:val="00ED7B34"/>
    <w:rsid w:val="00EE1C39"/>
    <w:rsid w:val="00EE34FB"/>
    <w:rsid w:val="00EF4359"/>
    <w:rsid w:val="00F05F52"/>
    <w:rsid w:val="00F176BA"/>
    <w:rsid w:val="00F21EC8"/>
    <w:rsid w:val="00F36AF2"/>
    <w:rsid w:val="00F47C1C"/>
    <w:rsid w:val="00F57237"/>
    <w:rsid w:val="00F82657"/>
    <w:rsid w:val="00F834E0"/>
    <w:rsid w:val="00F86C53"/>
    <w:rsid w:val="00F930DE"/>
    <w:rsid w:val="00FA4D2C"/>
    <w:rsid w:val="00FA5600"/>
    <w:rsid w:val="00FB15A5"/>
    <w:rsid w:val="00FE6E8D"/>
    <w:rsid w:val="00FF28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E73812"/>
  <w15:chartTrackingRefBased/>
  <w15:docId w15:val="{6F8E5287-D43E-44EA-B517-CCB54C19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D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7D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3B682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43B"/>
  </w:style>
  <w:style w:type="paragraph" w:styleId="Footer">
    <w:name w:val="footer"/>
    <w:basedOn w:val="Normal"/>
    <w:link w:val="FooterChar"/>
    <w:uiPriority w:val="99"/>
    <w:unhideWhenUsed/>
    <w:rsid w:val="00591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43B"/>
  </w:style>
  <w:style w:type="paragraph" w:styleId="ListParagraph">
    <w:name w:val="List Paragraph"/>
    <w:basedOn w:val="Normal"/>
    <w:uiPriority w:val="1"/>
    <w:qFormat/>
    <w:rsid w:val="00C2511E"/>
    <w:pPr>
      <w:ind w:left="720"/>
      <w:contextualSpacing/>
    </w:pPr>
  </w:style>
  <w:style w:type="character" w:customStyle="1" w:styleId="Heading1Char">
    <w:name w:val="Heading 1 Char"/>
    <w:basedOn w:val="DefaultParagraphFont"/>
    <w:link w:val="Heading1"/>
    <w:uiPriority w:val="9"/>
    <w:rsid w:val="00A87D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87D6F"/>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9073DF"/>
    <w:rPr>
      <w:sz w:val="16"/>
      <w:szCs w:val="16"/>
    </w:rPr>
  </w:style>
  <w:style w:type="paragraph" w:styleId="CommentText">
    <w:name w:val="annotation text"/>
    <w:basedOn w:val="Normal"/>
    <w:link w:val="CommentTextChar"/>
    <w:uiPriority w:val="99"/>
    <w:semiHidden/>
    <w:unhideWhenUsed/>
    <w:rsid w:val="009073DF"/>
    <w:pPr>
      <w:spacing w:line="240" w:lineRule="auto"/>
    </w:pPr>
    <w:rPr>
      <w:sz w:val="20"/>
      <w:szCs w:val="20"/>
    </w:rPr>
  </w:style>
  <w:style w:type="character" w:customStyle="1" w:styleId="CommentTextChar">
    <w:name w:val="Comment Text Char"/>
    <w:basedOn w:val="DefaultParagraphFont"/>
    <w:link w:val="CommentText"/>
    <w:uiPriority w:val="99"/>
    <w:semiHidden/>
    <w:rsid w:val="009073DF"/>
    <w:rPr>
      <w:sz w:val="20"/>
      <w:szCs w:val="20"/>
    </w:rPr>
  </w:style>
  <w:style w:type="paragraph" w:styleId="CommentSubject">
    <w:name w:val="annotation subject"/>
    <w:basedOn w:val="CommentText"/>
    <w:next w:val="CommentText"/>
    <w:link w:val="CommentSubjectChar"/>
    <w:uiPriority w:val="99"/>
    <w:semiHidden/>
    <w:unhideWhenUsed/>
    <w:rsid w:val="009073DF"/>
    <w:rPr>
      <w:b/>
      <w:bCs/>
    </w:rPr>
  </w:style>
  <w:style w:type="character" w:customStyle="1" w:styleId="CommentSubjectChar">
    <w:name w:val="Comment Subject Char"/>
    <w:basedOn w:val="CommentTextChar"/>
    <w:link w:val="CommentSubject"/>
    <w:uiPriority w:val="99"/>
    <w:semiHidden/>
    <w:rsid w:val="009073DF"/>
    <w:rPr>
      <w:b/>
      <w:bCs/>
      <w:sz w:val="20"/>
      <w:szCs w:val="20"/>
    </w:rPr>
  </w:style>
  <w:style w:type="paragraph" w:styleId="BalloonText">
    <w:name w:val="Balloon Text"/>
    <w:basedOn w:val="Normal"/>
    <w:link w:val="BalloonTextChar"/>
    <w:uiPriority w:val="99"/>
    <w:semiHidden/>
    <w:unhideWhenUsed/>
    <w:rsid w:val="00907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3DF"/>
    <w:rPr>
      <w:rFonts w:ascii="Segoe UI" w:hAnsi="Segoe UI" w:cs="Segoe UI"/>
      <w:sz w:val="18"/>
      <w:szCs w:val="18"/>
    </w:rPr>
  </w:style>
  <w:style w:type="table" w:styleId="TableGrid">
    <w:name w:val="Table Grid"/>
    <w:basedOn w:val="TableNormal"/>
    <w:uiPriority w:val="39"/>
    <w:rsid w:val="00494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a">
    <w:name w:val="Clause (a)"/>
    <w:basedOn w:val="Normal"/>
    <w:link w:val="ClauseaChar"/>
    <w:rsid w:val="004E7B44"/>
    <w:pPr>
      <w:tabs>
        <w:tab w:val="num" w:pos="1134"/>
      </w:tabs>
      <w:spacing w:after="240" w:line="240" w:lineRule="auto"/>
      <w:ind w:left="1134" w:hanging="567"/>
    </w:pPr>
    <w:rPr>
      <w:rFonts w:ascii="Arial" w:eastAsia="Times New Roman" w:hAnsi="Arial" w:cs="Times New Roman"/>
      <w:snapToGrid w:val="0"/>
      <w:color w:val="000000"/>
      <w:sz w:val="24"/>
      <w:szCs w:val="20"/>
      <w:lang w:val="en-US"/>
    </w:rPr>
  </w:style>
  <w:style w:type="character" w:customStyle="1" w:styleId="ClauseaChar">
    <w:name w:val="Clause (a) Char"/>
    <w:link w:val="Clausea"/>
    <w:rsid w:val="004E7B44"/>
    <w:rPr>
      <w:rFonts w:ascii="Arial" w:eastAsia="Times New Roman" w:hAnsi="Arial" w:cs="Times New Roman"/>
      <w:snapToGrid w:val="0"/>
      <w:color w:val="000000"/>
      <w:sz w:val="24"/>
      <w:szCs w:val="20"/>
      <w:lang w:val="en-US"/>
    </w:rPr>
  </w:style>
  <w:style w:type="paragraph" w:customStyle="1" w:styleId="Header3">
    <w:name w:val="Header 3"/>
    <w:basedOn w:val="Normal"/>
    <w:link w:val="Header3Char"/>
    <w:qFormat/>
    <w:rsid w:val="000D2728"/>
    <w:pPr>
      <w:numPr>
        <w:numId w:val="21"/>
      </w:numPr>
    </w:pPr>
    <w:rPr>
      <w:rFonts w:ascii="Arial" w:eastAsiaTheme="minorEastAsia" w:hAnsi="Arial"/>
      <w:b/>
      <w:lang w:eastAsia="zh-CN"/>
    </w:rPr>
  </w:style>
  <w:style w:type="character" w:customStyle="1" w:styleId="Header3Char">
    <w:name w:val="Header 3 Char"/>
    <w:basedOn w:val="DefaultParagraphFont"/>
    <w:link w:val="Header3"/>
    <w:rsid w:val="000D2728"/>
    <w:rPr>
      <w:rFonts w:ascii="Arial" w:eastAsiaTheme="minorEastAsia" w:hAnsi="Arial"/>
      <w:b/>
      <w:lang w:eastAsia="zh-CN"/>
    </w:rPr>
  </w:style>
  <w:style w:type="paragraph" w:customStyle="1" w:styleId="Textstyle2">
    <w:name w:val="Text style 2"/>
    <w:basedOn w:val="SALvl1"/>
    <w:autoRedefine/>
    <w:qFormat/>
    <w:rsid w:val="001A73A7"/>
    <w:pPr>
      <w:numPr>
        <w:numId w:val="22"/>
      </w:numPr>
      <w:spacing w:before="120" w:after="120" w:line="240" w:lineRule="auto"/>
    </w:pPr>
    <w:rPr>
      <w:rFonts w:ascii="Arial" w:hAnsi="Arial" w:cs="Arial"/>
      <w:b w:val="0"/>
      <w:caps w:val="0"/>
    </w:rPr>
  </w:style>
  <w:style w:type="paragraph" w:customStyle="1" w:styleId="SALvl1">
    <w:name w:val="SA Lvl 1"/>
    <w:rsid w:val="001A73A7"/>
    <w:pPr>
      <w:tabs>
        <w:tab w:val="num" w:pos="851"/>
      </w:tabs>
      <w:spacing w:before="240" w:after="240" w:line="300" w:lineRule="atLeast"/>
      <w:ind w:left="851" w:hanging="851"/>
      <w:jc w:val="both"/>
    </w:pPr>
    <w:rPr>
      <w:rFonts w:ascii="Arial Bold" w:eastAsia="Times New Roman" w:hAnsi="Arial Bold" w:cs="Times New Roman"/>
      <w:b/>
      <w:caps/>
    </w:rPr>
  </w:style>
  <w:style w:type="paragraph" w:styleId="NoSpacing">
    <w:name w:val="No Spacing"/>
    <w:basedOn w:val="Clausea"/>
    <w:uiPriority w:val="1"/>
    <w:qFormat/>
    <w:rsid w:val="00DC2CCC"/>
    <w:pPr>
      <w:numPr>
        <w:numId w:val="26"/>
      </w:numPr>
      <w:spacing w:before="120" w:after="120"/>
      <w:jc w:val="both"/>
    </w:pPr>
    <w:rPr>
      <w:rFonts w:cs="Arial"/>
      <w:color w:val="auto"/>
      <w:sz w:val="22"/>
      <w:szCs w:val="22"/>
    </w:rPr>
  </w:style>
  <w:style w:type="paragraph" w:styleId="Title">
    <w:name w:val="Title"/>
    <w:basedOn w:val="Normal"/>
    <w:next w:val="Normal"/>
    <w:link w:val="TitleChar"/>
    <w:uiPriority w:val="10"/>
    <w:qFormat/>
    <w:rsid w:val="005E1597"/>
    <w:pPr>
      <w:spacing w:after="0" w:line="240" w:lineRule="auto"/>
      <w:contextualSpacing/>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uiPriority w:val="10"/>
    <w:rsid w:val="005E1597"/>
    <w:rPr>
      <w:rFonts w:asciiTheme="majorHAnsi" w:eastAsiaTheme="majorEastAsia" w:hAnsiTheme="majorHAnsi" w:cstheme="majorBidi"/>
      <w:spacing w:val="-10"/>
      <w:kern w:val="28"/>
      <w:sz w:val="56"/>
      <w:szCs w:val="56"/>
      <w:lang w:eastAsia="zh-CN"/>
    </w:rPr>
  </w:style>
  <w:style w:type="paragraph" w:customStyle="1" w:styleId="Header2">
    <w:name w:val="Header 2"/>
    <w:basedOn w:val="Normal"/>
    <w:link w:val="Header2Char"/>
    <w:qFormat/>
    <w:rsid w:val="005E1597"/>
    <w:rPr>
      <w:rFonts w:ascii="Arial" w:eastAsiaTheme="minorEastAsia" w:hAnsi="Arial"/>
      <w:b/>
      <w:sz w:val="24"/>
      <w:lang w:eastAsia="zh-CN"/>
    </w:rPr>
  </w:style>
  <w:style w:type="character" w:customStyle="1" w:styleId="Header2Char">
    <w:name w:val="Header 2 Char"/>
    <w:basedOn w:val="DefaultParagraphFont"/>
    <w:link w:val="Header2"/>
    <w:rsid w:val="005E1597"/>
    <w:rPr>
      <w:rFonts w:ascii="Arial" w:eastAsiaTheme="minorEastAsia" w:hAnsi="Arial"/>
      <w:b/>
      <w:sz w:val="24"/>
      <w:lang w:eastAsia="zh-CN"/>
    </w:rPr>
  </w:style>
  <w:style w:type="character" w:styleId="Hyperlink">
    <w:name w:val="Hyperlink"/>
    <w:basedOn w:val="DefaultParagraphFont"/>
    <w:uiPriority w:val="99"/>
    <w:unhideWhenUsed/>
    <w:rsid w:val="00AD1FFE"/>
    <w:rPr>
      <w:color w:val="0563C1" w:themeColor="hyperlink"/>
      <w:u w:val="single"/>
    </w:rPr>
  </w:style>
  <w:style w:type="character" w:styleId="UnresolvedMention">
    <w:name w:val="Unresolved Mention"/>
    <w:basedOn w:val="DefaultParagraphFont"/>
    <w:uiPriority w:val="99"/>
    <w:semiHidden/>
    <w:unhideWhenUsed/>
    <w:rsid w:val="00AD1FFE"/>
    <w:rPr>
      <w:color w:val="605E5C"/>
      <w:shd w:val="clear" w:color="auto" w:fill="E1DFDD"/>
    </w:rPr>
  </w:style>
  <w:style w:type="character" w:customStyle="1" w:styleId="Heading6Char">
    <w:name w:val="Heading 6 Char"/>
    <w:basedOn w:val="DefaultParagraphFont"/>
    <w:link w:val="Heading6"/>
    <w:uiPriority w:val="9"/>
    <w:semiHidden/>
    <w:rsid w:val="003B682D"/>
    <w:rPr>
      <w:rFonts w:asciiTheme="majorHAnsi" w:eastAsiaTheme="majorEastAsia" w:hAnsiTheme="majorHAnsi" w:cstheme="majorBidi"/>
      <w:color w:val="1F4D78" w:themeColor="accent1" w:themeShade="7F"/>
    </w:rPr>
  </w:style>
  <w:style w:type="paragraph" w:customStyle="1" w:styleId="TableParagraph">
    <w:name w:val="Table Paragraph"/>
    <w:basedOn w:val="Normal"/>
    <w:uiPriority w:val="1"/>
    <w:qFormat/>
    <w:rsid w:val="009C6F54"/>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semiHidden/>
    <w:rsid w:val="00110507"/>
    <w:pPr>
      <w:spacing w:after="0" w:line="240" w:lineRule="auto"/>
    </w:pPr>
    <w:rPr>
      <w:rFonts w:ascii="Times New Roman" w:eastAsia="Times New Roman" w:hAnsi="Times New Roman" w:cs="Times New Roman"/>
      <w:sz w:val="32"/>
      <w:szCs w:val="20"/>
      <w:lang w:val="en-US" w:eastAsia="zh-CN"/>
    </w:rPr>
  </w:style>
  <w:style w:type="character" w:customStyle="1" w:styleId="BodyTextChar">
    <w:name w:val="Body Text Char"/>
    <w:basedOn w:val="DefaultParagraphFont"/>
    <w:link w:val="BodyText"/>
    <w:semiHidden/>
    <w:rsid w:val="00110507"/>
    <w:rPr>
      <w:rFonts w:ascii="Times New Roman" w:eastAsia="Times New Roman" w:hAnsi="Times New Roman" w:cs="Times New Roman"/>
      <w:sz w:val="32"/>
      <w:szCs w:val="20"/>
      <w:lang w:val="en-US" w:eastAsia="zh-CN"/>
    </w:rPr>
  </w:style>
  <w:style w:type="paragraph" w:styleId="NormalWeb">
    <w:name w:val="Normal (Web)"/>
    <w:basedOn w:val="Normal"/>
    <w:uiPriority w:val="99"/>
    <w:unhideWhenUsed/>
    <w:rsid w:val="00110507"/>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629409">
      <w:bodyDiv w:val="1"/>
      <w:marLeft w:val="0"/>
      <w:marRight w:val="0"/>
      <w:marTop w:val="0"/>
      <w:marBottom w:val="0"/>
      <w:divBdr>
        <w:top w:val="none" w:sz="0" w:space="0" w:color="auto"/>
        <w:left w:val="none" w:sz="0" w:space="0" w:color="auto"/>
        <w:bottom w:val="none" w:sz="0" w:space="0" w:color="auto"/>
        <w:right w:val="none" w:sz="0" w:space="0" w:color="auto"/>
      </w:divBdr>
    </w:div>
    <w:div w:id="723141291">
      <w:bodyDiv w:val="1"/>
      <w:marLeft w:val="0"/>
      <w:marRight w:val="0"/>
      <w:marTop w:val="0"/>
      <w:marBottom w:val="0"/>
      <w:divBdr>
        <w:top w:val="none" w:sz="0" w:space="0" w:color="auto"/>
        <w:left w:val="none" w:sz="0" w:space="0" w:color="auto"/>
        <w:bottom w:val="none" w:sz="0" w:space="0" w:color="auto"/>
        <w:right w:val="none" w:sz="0" w:space="0" w:color="auto"/>
      </w:divBdr>
    </w:div>
    <w:div w:id="891119909">
      <w:bodyDiv w:val="1"/>
      <w:marLeft w:val="0"/>
      <w:marRight w:val="0"/>
      <w:marTop w:val="0"/>
      <w:marBottom w:val="0"/>
      <w:divBdr>
        <w:top w:val="none" w:sz="0" w:space="0" w:color="auto"/>
        <w:left w:val="none" w:sz="0" w:space="0" w:color="auto"/>
        <w:bottom w:val="none" w:sz="0" w:space="0" w:color="auto"/>
        <w:right w:val="none" w:sz="0" w:space="0" w:color="auto"/>
      </w:divBdr>
    </w:div>
    <w:div w:id="1486235854">
      <w:bodyDiv w:val="1"/>
      <w:marLeft w:val="0"/>
      <w:marRight w:val="0"/>
      <w:marTop w:val="0"/>
      <w:marBottom w:val="0"/>
      <w:divBdr>
        <w:top w:val="none" w:sz="0" w:space="0" w:color="auto"/>
        <w:left w:val="none" w:sz="0" w:space="0" w:color="auto"/>
        <w:bottom w:val="none" w:sz="0" w:space="0" w:color="auto"/>
        <w:right w:val="none" w:sz="0" w:space="0" w:color="auto"/>
      </w:divBdr>
    </w:div>
    <w:div w:id="152937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hrome-extension://efaidnbmnnnibpcajpcglclefindmkaj/https:/www.aitsl.edu.au/docs/default-source/default-document-library/professional-experience---participant-roles-and-responsibilities.pdf?sfvrsn=b187e33c_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4A95C8470FC5488524B1E5B82BDBE9" ma:contentTypeVersion="14" ma:contentTypeDescription="Create a new document." ma:contentTypeScope="" ma:versionID="62f875e929961786b95b6453bdfc2ec0">
  <xsd:schema xmlns:xsd="http://www.w3.org/2001/XMLSchema" xmlns:xs="http://www.w3.org/2001/XMLSchema" xmlns:p="http://schemas.microsoft.com/office/2006/metadata/properties" xmlns:ns3="60867639-726f-477d-8424-5331d6a3a80f" xmlns:ns4="cb87f2c9-7f43-4263-a9ac-83ea32836123" targetNamespace="http://schemas.microsoft.com/office/2006/metadata/properties" ma:root="true" ma:fieldsID="16164a84a58bee1ac6b4c7db051241e3" ns3:_="" ns4:_="">
    <xsd:import namespace="60867639-726f-477d-8424-5331d6a3a80f"/>
    <xsd:import namespace="cb87f2c9-7f43-4263-a9ac-83ea328361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67639-726f-477d-8424-5331d6a3a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7f2c9-7f43-4263-a9ac-83ea328361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A99C4-E482-48D0-A353-0A86963F92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135852-669E-4A11-81C8-B18B81DD8A72}">
  <ds:schemaRefs>
    <ds:schemaRef ds:uri="http://schemas.microsoft.com/sharepoint/v3/contenttype/forms"/>
  </ds:schemaRefs>
</ds:datastoreItem>
</file>

<file path=customXml/itemProps3.xml><?xml version="1.0" encoding="utf-8"?>
<ds:datastoreItem xmlns:ds="http://schemas.openxmlformats.org/officeDocument/2006/customXml" ds:itemID="{5F751610-3143-474B-9775-63E87C543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67639-726f-477d-8424-5331d6a3a80f"/>
    <ds:schemaRef ds:uri="cb87f2c9-7f43-4263-a9ac-83ea32836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BEBC33-1527-4FA7-ADDC-4891D38B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5</Pages>
  <Words>1397</Words>
  <Characters>9763</Characters>
  <Application>Microsoft Office Word</Application>
  <DocSecurity>0</DocSecurity>
  <Lines>305</Lines>
  <Paragraphs>148</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Telford</dc:creator>
  <cp:keywords/>
  <dc:description/>
  <cp:lastModifiedBy>Lyn Gates</cp:lastModifiedBy>
  <cp:revision>207</cp:revision>
  <cp:lastPrinted>2023-10-11T01:39:00Z</cp:lastPrinted>
  <dcterms:created xsi:type="dcterms:W3CDTF">2022-09-14T01:55:00Z</dcterms:created>
  <dcterms:modified xsi:type="dcterms:W3CDTF">2023-11-15T02:30:00Z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0x0101009B4A95C8470FC5488524B1E5B82BDBE9</vt:lpwstr>
  </property>
  <property fmtid="{D5CDD505-2E9C-101B-9397-08002B2CF9AE}" pid="3" name="GrammarlyDocumentId">
    <vt:lpwstr>ab5b320a134090875b442873000bf91cfd689397d0d540ba82e259f98062aa61</vt:lpwstr>
  </property>
</Properties>
</file>