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69BC4" w14:textId="2FA6B7DB" w:rsidR="000F6906" w:rsidRPr="00D3689A" w:rsidRDefault="000F6906" w:rsidP="000F6906">
      <w:pPr>
        <w:pStyle w:val="Heading1"/>
        <w:rPr>
          <w:sz w:val="20"/>
        </w:rPr>
      </w:pPr>
      <w:r w:rsidRPr="0074566C">
        <w:t xml:space="preserve">Introduction, Subject </w:t>
      </w:r>
      <w:r>
        <w:t xml:space="preserve">&amp; Technology </w:t>
      </w:r>
      <w:r w:rsidRPr="0074566C">
        <w:t>Orientation, Getting Started</w:t>
      </w:r>
      <w:r>
        <w:br/>
      </w:r>
      <w:r w:rsidR="00D3689A">
        <w:rPr>
          <w:sz w:val="20"/>
        </w:rPr>
        <w:t>(</w:t>
      </w:r>
      <w:r w:rsidRPr="00D3689A">
        <w:rPr>
          <w:sz w:val="20"/>
        </w:rPr>
        <w:t xml:space="preserve">Whole Class – Lecturer(s), </w:t>
      </w:r>
      <w:r w:rsidR="00FC0478" w:rsidRPr="00D3689A">
        <w:rPr>
          <w:sz w:val="20"/>
        </w:rPr>
        <w:t xml:space="preserve">tutor(s), and </w:t>
      </w:r>
      <w:r w:rsidRPr="00D3689A">
        <w:rPr>
          <w:sz w:val="20"/>
        </w:rPr>
        <w:t>all students</w:t>
      </w:r>
      <w:r w:rsidR="00FC0478" w:rsidRPr="00D3689A">
        <w:rPr>
          <w:sz w:val="20"/>
        </w:rPr>
        <w:t xml:space="preserve"> </w:t>
      </w:r>
      <w:r w:rsidRPr="00D3689A">
        <w:rPr>
          <w:sz w:val="20"/>
        </w:rPr>
        <w:t>present</w:t>
      </w:r>
      <w:r w:rsidR="00D3689A">
        <w:rPr>
          <w:sz w:val="20"/>
        </w:rPr>
        <w:t>)</w:t>
      </w:r>
    </w:p>
    <w:p w14:paraId="2682740A" w14:textId="77777777" w:rsidR="000F6906" w:rsidRDefault="000F6906" w:rsidP="000F6906">
      <w:pPr>
        <w:pStyle w:val="Heading2"/>
        <w:ind w:left="0"/>
      </w:pPr>
      <w:r>
        <w:t>Outcomes/Intentions</w:t>
      </w:r>
    </w:p>
    <w:p w14:paraId="75AA6232" w14:textId="77777777" w:rsidR="000F6906" w:rsidRPr="000F6906" w:rsidRDefault="000F6906" w:rsidP="000F6906">
      <w:pPr>
        <w:ind w:left="0"/>
        <w:rPr>
          <w:b/>
          <w:bCs/>
        </w:rPr>
      </w:pPr>
      <w:r w:rsidRPr="000F6906">
        <w:rPr>
          <w:b/>
          <w:bCs/>
        </w:rPr>
        <w:t>By the end of this session, students will be able to:</w:t>
      </w:r>
    </w:p>
    <w:p w14:paraId="19C19B77" w14:textId="77777777" w:rsidR="000F6906" w:rsidRDefault="000F6906" w:rsidP="00E24F8F">
      <w:pPr>
        <w:pStyle w:val="Lists"/>
        <w:numPr>
          <w:ilvl w:val="0"/>
          <w:numId w:val="3"/>
        </w:numPr>
      </w:pPr>
      <w:r>
        <w:t xml:space="preserve">Investigate Collaborate facilities: chat, mic, camera, whiteboard, feedback icons, breakout rooms, settings </w:t>
      </w:r>
    </w:p>
    <w:p w14:paraId="5F402353" w14:textId="77777777" w:rsidR="000F6906" w:rsidRDefault="000F6906" w:rsidP="00E24F8F">
      <w:pPr>
        <w:pStyle w:val="Lists"/>
        <w:numPr>
          <w:ilvl w:val="0"/>
          <w:numId w:val="3"/>
        </w:numPr>
      </w:pPr>
      <w:r>
        <w:t>Participate in the subject by using communication tools to contribute to subject/group communications</w:t>
      </w:r>
    </w:p>
    <w:p w14:paraId="00E209BC" w14:textId="77777777" w:rsidR="000F6906" w:rsidRDefault="000F6906" w:rsidP="00E24F8F">
      <w:pPr>
        <w:pStyle w:val="Lists"/>
        <w:numPr>
          <w:ilvl w:val="0"/>
          <w:numId w:val="3"/>
        </w:numPr>
      </w:pPr>
      <w:r>
        <w:t>Introduce self and comment or ask on the discussion board after viewing demonstration by the tutor</w:t>
      </w:r>
    </w:p>
    <w:p w14:paraId="5EFE870D" w14:textId="77777777" w:rsidR="000F6906" w:rsidRDefault="000F6906" w:rsidP="00E24F8F">
      <w:pPr>
        <w:pStyle w:val="Lists"/>
        <w:numPr>
          <w:ilvl w:val="0"/>
          <w:numId w:val="3"/>
        </w:numPr>
      </w:pPr>
      <w:r>
        <w:t>Access and navigate the subject site and subject outline</w:t>
      </w:r>
    </w:p>
    <w:p w14:paraId="00043D33" w14:textId="77777777" w:rsidR="000F6906" w:rsidRDefault="000F6906" w:rsidP="00E24F8F">
      <w:pPr>
        <w:pStyle w:val="Lists"/>
        <w:numPr>
          <w:ilvl w:val="0"/>
          <w:numId w:val="3"/>
        </w:numPr>
      </w:pPr>
      <w:r>
        <w:t>Enrol in group on subject site and meet with tutorial group members in breakout room</w:t>
      </w:r>
    </w:p>
    <w:p w14:paraId="11FB5ED7" w14:textId="4E0198CF" w:rsidR="00ED7758" w:rsidRDefault="000F6906" w:rsidP="00E24F8F">
      <w:pPr>
        <w:pStyle w:val="Lists"/>
        <w:numPr>
          <w:ilvl w:val="0"/>
          <w:numId w:val="3"/>
        </w:numPr>
      </w:pPr>
      <w:r>
        <w:t xml:space="preserve">Share ‘getting started’ strategies, i.e. state the actions they are going to take to get started </w:t>
      </w:r>
    </w:p>
    <w:tbl>
      <w:tblPr>
        <w:tblStyle w:val="TableGrid"/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127"/>
        <w:gridCol w:w="3704"/>
        <w:gridCol w:w="2547"/>
      </w:tblGrid>
      <w:tr w:rsidR="00ED7758" w:rsidRPr="00ED7758" w14:paraId="54E283EE" w14:textId="77777777" w:rsidTr="00291344">
        <w:trPr>
          <w:trHeight w:val="395"/>
        </w:trPr>
        <w:tc>
          <w:tcPr>
            <w:tcW w:w="888" w:type="pct"/>
            <w:vAlign w:val="bottom"/>
          </w:tcPr>
          <w:p w14:paraId="5FA9D63C" w14:textId="1B9DDF51" w:rsidR="00ED7758" w:rsidRPr="00ED7758" w:rsidRDefault="00ED7758" w:rsidP="00ED7758">
            <w:pPr>
              <w:pStyle w:val="Table-headers"/>
            </w:pPr>
            <w:r w:rsidRPr="00ED7758">
              <w:t>Duration</w:t>
            </w:r>
          </w:p>
        </w:tc>
        <w:tc>
          <w:tcPr>
            <w:tcW w:w="1044" w:type="pct"/>
            <w:vAlign w:val="bottom"/>
          </w:tcPr>
          <w:p w14:paraId="118CB4BC" w14:textId="7414CC4B" w:rsidR="00ED7758" w:rsidRPr="00ED7758" w:rsidRDefault="00ED7758" w:rsidP="00ED7758">
            <w:pPr>
              <w:pStyle w:val="Table-headers"/>
            </w:pPr>
            <w:r w:rsidRPr="00ED7758">
              <w:t>Topic</w:t>
            </w:r>
          </w:p>
        </w:tc>
        <w:tc>
          <w:tcPr>
            <w:tcW w:w="1818" w:type="pct"/>
            <w:vAlign w:val="bottom"/>
          </w:tcPr>
          <w:p w14:paraId="5DFE4A37" w14:textId="2C3975B5" w:rsidR="00ED7758" w:rsidRPr="00ED7758" w:rsidRDefault="00ED7758" w:rsidP="00ED7758">
            <w:pPr>
              <w:pStyle w:val="Table-headers"/>
            </w:pPr>
            <w:r w:rsidRPr="00ED7758">
              <w:t>Activity/Content</w:t>
            </w:r>
          </w:p>
        </w:tc>
        <w:tc>
          <w:tcPr>
            <w:tcW w:w="1250" w:type="pct"/>
            <w:vAlign w:val="bottom"/>
          </w:tcPr>
          <w:p w14:paraId="7F72097A" w14:textId="28AE86F3" w:rsidR="00ED7758" w:rsidRPr="00ED7758" w:rsidRDefault="00ED7758" w:rsidP="00ED7758">
            <w:pPr>
              <w:pStyle w:val="Table-headers"/>
            </w:pPr>
            <w:r w:rsidRPr="00ED7758">
              <w:t>Resources</w:t>
            </w:r>
          </w:p>
        </w:tc>
      </w:tr>
      <w:tr w:rsidR="00291344" w:rsidRPr="00ED7758" w14:paraId="5D9AC567" w14:textId="77777777" w:rsidTr="00291344">
        <w:trPr>
          <w:trHeight w:val="395"/>
        </w:trPr>
        <w:tc>
          <w:tcPr>
            <w:tcW w:w="888" w:type="pct"/>
            <w:shd w:val="clear" w:color="auto" w:fill="F2F2F2" w:themeFill="background1" w:themeFillShade="F2"/>
          </w:tcPr>
          <w:p w14:paraId="10EC2FFC" w14:textId="0EF8D32E" w:rsidR="00ED7758" w:rsidRPr="00ED7758" w:rsidRDefault="00ED7758" w:rsidP="00ED7758">
            <w:pPr>
              <w:pStyle w:val="TableIntroduction"/>
            </w:pPr>
            <w:r w:rsidRPr="00ED7758">
              <w:t>Prior to session start</w:t>
            </w:r>
          </w:p>
        </w:tc>
        <w:tc>
          <w:tcPr>
            <w:tcW w:w="1044" w:type="pct"/>
            <w:shd w:val="clear" w:color="auto" w:fill="F2F2F2" w:themeFill="background1" w:themeFillShade="F2"/>
          </w:tcPr>
          <w:p w14:paraId="4FF986F3" w14:textId="2F154566" w:rsidR="00ED7758" w:rsidRPr="00ED7758" w:rsidRDefault="00ED7758" w:rsidP="00ED7758">
            <w:pPr>
              <w:pStyle w:val="TableIntroduction"/>
            </w:pPr>
            <w:r w:rsidRPr="00ED7758">
              <w:t>Investigating Collaborate facilities and screen</w:t>
            </w:r>
          </w:p>
        </w:tc>
        <w:tc>
          <w:tcPr>
            <w:tcW w:w="1818" w:type="pct"/>
            <w:shd w:val="clear" w:color="auto" w:fill="F2F2F2" w:themeFill="background1" w:themeFillShade="F2"/>
          </w:tcPr>
          <w:p w14:paraId="32BAFF28" w14:textId="7A61EDF7" w:rsidR="00ED7758" w:rsidRPr="00ED7758" w:rsidRDefault="00ED7758" w:rsidP="00ED7758">
            <w:pPr>
              <w:pStyle w:val="TableIntroduction"/>
            </w:pPr>
            <w:r w:rsidRPr="00ED7758">
              <w:t xml:space="preserve">Whilst participants are waiting for the session to start, display the graphic </w:t>
            </w:r>
            <w:r w:rsidR="00DF421F">
              <w:t xml:space="preserve">(splash screen) </w:t>
            </w:r>
            <w:r w:rsidRPr="00ED7758">
              <w:t>so participants can investigate the Collaborate platform</w:t>
            </w:r>
            <w:r w:rsidR="0096008F">
              <w:t>.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5512C997" w14:textId="77777777" w:rsidR="00ED7758" w:rsidRDefault="00ED7758" w:rsidP="00ED7758">
            <w:pPr>
              <w:pStyle w:val="TableIntroduction"/>
            </w:pPr>
            <w:r w:rsidRPr="00ED7758">
              <w:t>Share screen to show Collaborate screen explaining graphic</w:t>
            </w:r>
            <w:r w:rsidR="0096008F">
              <w:t>.</w:t>
            </w:r>
          </w:p>
          <w:p w14:paraId="4ADB6411" w14:textId="5744F48A" w:rsidR="00FC0478" w:rsidRPr="00ED7758" w:rsidRDefault="00FC0478" w:rsidP="00FC0478">
            <w:pPr>
              <w:pStyle w:val="TableIntroduction"/>
            </w:pPr>
            <w:hyperlink r:id="rId11" w:history="1">
              <w:r w:rsidRPr="00FC0478">
                <w:rPr>
                  <w:rStyle w:val="Hyperlink"/>
                </w:rPr>
                <w:t>Link to starting graphic/splash screen</w:t>
              </w:r>
            </w:hyperlink>
            <w:r>
              <w:t xml:space="preserve">: </w:t>
            </w:r>
          </w:p>
        </w:tc>
      </w:tr>
      <w:tr w:rsidR="00013DE7" w:rsidRPr="00ED7758" w14:paraId="134A09A0" w14:textId="77777777" w:rsidTr="00013DE7">
        <w:trPr>
          <w:trHeight w:val="129"/>
        </w:trPr>
        <w:tc>
          <w:tcPr>
            <w:tcW w:w="5000" w:type="pct"/>
            <w:gridSpan w:val="4"/>
            <w:shd w:val="clear" w:color="auto" w:fill="7F7F7F" w:themeFill="text1" w:themeFillTint="80"/>
          </w:tcPr>
          <w:p w14:paraId="615EF781" w14:textId="65E4FCC8" w:rsidR="00013DE7" w:rsidRPr="00013DE7" w:rsidRDefault="00013DE7" w:rsidP="00013DE7">
            <w:pPr>
              <w:pStyle w:val="Table-sectionheader"/>
            </w:pPr>
            <w:r w:rsidRPr="00013DE7">
              <w:t>Introductions</w:t>
            </w:r>
            <w:r>
              <w:t xml:space="preserve"> and initial demonstration of the tools</w:t>
            </w:r>
          </w:p>
        </w:tc>
      </w:tr>
      <w:tr w:rsidR="00ED7758" w:rsidRPr="00ED7758" w14:paraId="15A4D47E" w14:textId="77777777" w:rsidTr="00291344">
        <w:trPr>
          <w:trHeight w:val="389"/>
        </w:trPr>
        <w:tc>
          <w:tcPr>
            <w:tcW w:w="888" w:type="pct"/>
          </w:tcPr>
          <w:p w14:paraId="1593E978" w14:textId="1F0C51E3" w:rsidR="00ED7758" w:rsidRPr="00ED7758" w:rsidRDefault="00ED7758" w:rsidP="00ED7758">
            <w:pPr>
              <w:pStyle w:val="Table-normaltext"/>
            </w:pPr>
            <w:r>
              <w:t>5 mins</w:t>
            </w:r>
          </w:p>
        </w:tc>
        <w:tc>
          <w:tcPr>
            <w:tcW w:w="1044" w:type="pct"/>
          </w:tcPr>
          <w:p w14:paraId="66706D65" w14:textId="788E983C" w:rsidR="00ED7758" w:rsidRPr="00ED7758" w:rsidRDefault="00ED7758" w:rsidP="00013DE7">
            <w:pPr>
              <w:pStyle w:val="Table-normaltext"/>
              <w:tabs>
                <w:tab w:val="right" w:pos="1911"/>
              </w:tabs>
            </w:pPr>
            <w:r w:rsidRPr="00ED7758">
              <w:t>Introduc</w:t>
            </w:r>
            <w:r w:rsidR="00013DE7">
              <w:t>ing people</w:t>
            </w:r>
            <w:r w:rsidR="00013DE7">
              <w:tab/>
            </w:r>
          </w:p>
        </w:tc>
        <w:tc>
          <w:tcPr>
            <w:tcW w:w="1818" w:type="pct"/>
          </w:tcPr>
          <w:p w14:paraId="02219C81" w14:textId="58A14ABC" w:rsidR="00ED7758" w:rsidRPr="00ED7758" w:rsidRDefault="00ED7758" w:rsidP="00ED7758">
            <w:pPr>
              <w:pStyle w:val="Table-normaltext"/>
            </w:pPr>
            <w:r>
              <w:t>Welcome and introduce self, lecturer, coordinator, tutors? – share screen to show [‘novel’] photo(s) of subject staff?</w:t>
            </w:r>
          </w:p>
        </w:tc>
        <w:tc>
          <w:tcPr>
            <w:tcW w:w="1250" w:type="pct"/>
          </w:tcPr>
          <w:p w14:paraId="5E7DA80D" w14:textId="3F1F2989" w:rsidR="00ED7758" w:rsidRPr="00ED7758" w:rsidRDefault="00ED7758" w:rsidP="00ED7758">
            <w:pPr>
              <w:pStyle w:val="Table-normaltext"/>
            </w:pPr>
            <w:r>
              <w:t>Share screen to show photo</w:t>
            </w:r>
            <w:r w:rsidR="0096008F">
              <w:t>.</w:t>
            </w:r>
          </w:p>
        </w:tc>
      </w:tr>
      <w:tr w:rsidR="00ED7758" w:rsidRPr="00ED7758" w14:paraId="15B10297" w14:textId="77777777" w:rsidTr="00291344">
        <w:trPr>
          <w:trHeight w:val="395"/>
        </w:trPr>
        <w:tc>
          <w:tcPr>
            <w:tcW w:w="888" w:type="pct"/>
          </w:tcPr>
          <w:p w14:paraId="6F78A11D" w14:textId="176A728A" w:rsidR="00ED7758" w:rsidRPr="00ED7758" w:rsidRDefault="00ED7758" w:rsidP="00ED7758">
            <w:pPr>
              <w:pStyle w:val="Table-normaltext"/>
            </w:pPr>
            <w:r>
              <w:t>5 mins</w:t>
            </w:r>
          </w:p>
        </w:tc>
        <w:tc>
          <w:tcPr>
            <w:tcW w:w="1044" w:type="pct"/>
          </w:tcPr>
          <w:p w14:paraId="01C9D059" w14:textId="37F40CD1" w:rsidR="00ED7758" w:rsidRPr="00ED7758" w:rsidRDefault="00ED7758" w:rsidP="00ED7758">
            <w:pPr>
              <w:pStyle w:val="Table-normaltext"/>
            </w:pPr>
            <w:r>
              <w:t>Establishing rapport and belonging</w:t>
            </w:r>
            <w:r w:rsidR="0096008F">
              <w:t>.</w:t>
            </w:r>
          </w:p>
        </w:tc>
        <w:tc>
          <w:tcPr>
            <w:tcW w:w="1818" w:type="pct"/>
          </w:tcPr>
          <w:p w14:paraId="1B2D2346" w14:textId="77777777" w:rsidR="00ED7758" w:rsidRDefault="00ED7758" w:rsidP="00ED7758">
            <w:pPr>
              <w:pStyle w:val="Table-normaltext"/>
            </w:pPr>
            <w:r>
              <w:t xml:space="preserve">Main room (whole class) - Share whiteboard – students to record their location (community, suburb, town, or city) on the whiteboard. </w:t>
            </w:r>
          </w:p>
          <w:p w14:paraId="364A8EB8" w14:textId="2B071884" w:rsidR="00ED7758" w:rsidRPr="00291344" w:rsidRDefault="00ED7758" w:rsidP="00ED7758">
            <w:pPr>
              <w:pStyle w:val="Table-normaltext"/>
              <w:rPr>
                <w:i/>
                <w:iCs/>
              </w:rPr>
            </w:pPr>
            <w:r w:rsidRPr="39DD272A">
              <w:rPr>
                <w:i/>
                <w:iCs/>
              </w:rPr>
              <w:t>Demonstrate all whiteboard features, e.g. use of pen/mouse, typing/keyboard, shapes, pointer, fonts, colours, etc</w:t>
            </w:r>
          </w:p>
        </w:tc>
        <w:tc>
          <w:tcPr>
            <w:tcW w:w="1250" w:type="pct"/>
          </w:tcPr>
          <w:p w14:paraId="6551FF03" w14:textId="5D8B2BE0" w:rsidR="00ED7758" w:rsidRPr="00ED7758" w:rsidRDefault="00ED7758" w:rsidP="00ED7758">
            <w:pPr>
              <w:pStyle w:val="Table-normaltext"/>
            </w:pPr>
            <w:r>
              <w:t>Collaborate Whiteboard</w:t>
            </w:r>
            <w:r w:rsidR="0096008F">
              <w:t>.</w:t>
            </w:r>
          </w:p>
        </w:tc>
      </w:tr>
      <w:tr w:rsidR="00ED7758" w:rsidRPr="00ED7758" w14:paraId="4F97F00B" w14:textId="77777777" w:rsidTr="00291344">
        <w:trPr>
          <w:trHeight w:val="395"/>
        </w:trPr>
        <w:tc>
          <w:tcPr>
            <w:tcW w:w="888" w:type="pct"/>
          </w:tcPr>
          <w:p w14:paraId="42BD0EEE" w14:textId="39F83282" w:rsidR="00ED7758" w:rsidRPr="00ED7758" w:rsidRDefault="00ED7758" w:rsidP="00ED7758">
            <w:pPr>
              <w:pStyle w:val="Table-normaltext"/>
            </w:pPr>
            <w:r>
              <w:t>7 mins</w:t>
            </w:r>
          </w:p>
        </w:tc>
        <w:tc>
          <w:tcPr>
            <w:tcW w:w="1044" w:type="pct"/>
          </w:tcPr>
          <w:p w14:paraId="69F2A384" w14:textId="02C76ED8" w:rsidR="00ED7758" w:rsidRPr="00ED7758" w:rsidRDefault="00ED7758" w:rsidP="00ED7758">
            <w:pPr>
              <w:pStyle w:val="Table-normaltext"/>
            </w:pPr>
            <w:r>
              <w:t>Forming tutorial groups</w:t>
            </w:r>
            <w:r w:rsidR="0096008F">
              <w:t>.</w:t>
            </w:r>
          </w:p>
        </w:tc>
        <w:tc>
          <w:tcPr>
            <w:tcW w:w="1818" w:type="pct"/>
          </w:tcPr>
          <w:p w14:paraId="59284215" w14:textId="05B2E1F9" w:rsidR="00ED7758" w:rsidRDefault="00ED7758" w:rsidP="00ED7758">
            <w:pPr>
              <w:pStyle w:val="Table-normaltext"/>
            </w:pPr>
            <w:r>
              <w:t xml:space="preserve">Demonstrate how to access </w:t>
            </w:r>
            <w:proofErr w:type="spellStart"/>
            <w:r>
              <w:t>LearnJCU</w:t>
            </w:r>
            <w:proofErr w:type="spellEnd"/>
            <w:r>
              <w:t xml:space="preserve"> and the subject site</w:t>
            </w:r>
            <w:r w:rsidR="00291344">
              <w:t>.</w:t>
            </w:r>
          </w:p>
          <w:p w14:paraId="787C11E4" w14:textId="3A93B34C" w:rsidR="00ED7758" w:rsidRDefault="00ED7758" w:rsidP="00ED7758">
            <w:pPr>
              <w:pStyle w:val="Table-normaltext"/>
            </w:pPr>
            <w:r>
              <w:t>Display the list tutorial groups (days &amp; times)</w:t>
            </w:r>
            <w:r w:rsidR="00291344">
              <w:t>.</w:t>
            </w:r>
          </w:p>
          <w:p w14:paraId="4AC7581B" w14:textId="2089336D" w:rsidR="00ED7758" w:rsidRPr="00291344" w:rsidRDefault="00ED7758" w:rsidP="00ED7758">
            <w:pPr>
              <w:pStyle w:val="Table-normaltext"/>
              <w:rPr>
                <w:i/>
                <w:iCs/>
              </w:rPr>
            </w:pPr>
            <w:r w:rsidRPr="00291344">
              <w:rPr>
                <w:i/>
                <w:iCs/>
              </w:rPr>
              <w:t>Demonstrate/explain view controls (top left of ‘whiteboard’ screen (square with magnifying glass) - can zoom in/out individually and independently of others’ views</w:t>
            </w:r>
            <w:r w:rsidR="00291344">
              <w:rPr>
                <w:i/>
                <w:iCs/>
              </w:rPr>
              <w:t>.</w:t>
            </w:r>
          </w:p>
          <w:p w14:paraId="5C8BDC73" w14:textId="77777777" w:rsidR="00ED7758" w:rsidRDefault="00ED7758" w:rsidP="00ED7758">
            <w:pPr>
              <w:pStyle w:val="Table-normaltext"/>
            </w:pPr>
            <w:r>
              <w:t>Enter student preview and demonstrate self-enrolling in a tutorial group.</w:t>
            </w:r>
          </w:p>
          <w:p w14:paraId="1C77DDBD" w14:textId="4F523A08" w:rsidR="00ED7758" w:rsidRPr="00ED7758" w:rsidRDefault="00ED7758" w:rsidP="00ED7758">
            <w:pPr>
              <w:pStyle w:val="Table-normaltext"/>
            </w:pPr>
            <w:r>
              <w:t>Students to enrol in their preferred time tutorial group</w:t>
            </w:r>
            <w:r w:rsidR="00291344">
              <w:t>.</w:t>
            </w:r>
          </w:p>
        </w:tc>
        <w:tc>
          <w:tcPr>
            <w:tcW w:w="1250" w:type="pct"/>
          </w:tcPr>
          <w:p w14:paraId="3D826CE2" w14:textId="206D737A" w:rsidR="00ED7758" w:rsidRPr="00ED7758" w:rsidRDefault="00291344" w:rsidP="00ED7758">
            <w:pPr>
              <w:pStyle w:val="Table-normaltext"/>
            </w:pPr>
            <w:r w:rsidRPr="00291344">
              <w:t>Share screen to display list (Groups self-enrol facility on subject site) and demonstrate enrolling in group in Student Preview – ensure group enrolment opportunity is visible to students</w:t>
            </w:r>
            <w:r>
              <w:t>.</w:t>
            </w:r>
          </w:p>
        </w:tc>
      </w:tr>
      <w:tr w:rsidR="00ED7758" w:rsidRPr="00ED7758" w14:paraId="6E362FFB" w14:textId="77777777" w:rsidTr="00291344">
        <w:trPr>
          <w:trHeight w:val="395"/>
        </w:trPr>
        <w:tc>
          <w:tcPr>
            <w:tcW w:w="888" w:type="pct"/>
          </w:tcPr>
          <w:p w14:paraId="12E0BCF3" w14:textId="4D52F72A" w:rsidR="00ED7758" w:rsidRPr="00ED7758" w:rsidRDefault="0096008F" w:rsidP="00ED7758">
            <w:pPr>
              <w:pStyle w:val="Table-normaltext"/>
            </w:pPr>
            <w:r>
              <w:lastRenderedPageBreak/>
              <w:t>10 mins</w:t>
            </w:r>
          </w:p>
        </w:tc>
        <w:tc>
          <w:tcPr>
            <w:tcW w:w="1044" w:type="pct"/>
          </w:tcPr>
          <w:p w14:paraId="52BD7FC8" w14:textId="33B35B6F" w:rsidR="00ED7758" w:rsidRPr="00ED7758" w:rsidRDefault="0096008F" w:rsidP="00ED7758">
            <w:pPr>
              <w:pStyle w:val="Table-normaltext"/>
            </w:pPr>
            <w:r>
              <w:t>Establishing rapport and belonging.</w:t>
            </w:r>
          </w:p>
        </w:tc>
        <w:tc>
          <w:tcPr>
            <w:tcW w:w="1818" w:type="pct"/>
          </w:tcPr>
          <w:p w14:paraId="4ADBFCC3" w14:textId="28B1E37E" w:rsidR="00ED7758" w:rsidRPr="00ED7758" w:rsidRDefault="0096008F" w:rsidP="00ED7758">
            <w:pPr>
              <w:pStyle w:val="Table-normaltext"/>
            </w:pPr>
            <w:r>
              <w:t>Use breakout rooms for tutorial groups to meet/chat with tutor.</w:t>
            </w:r>
          </w:p>
        </w:tc>
        <w:tc>
          <w:tcPr>
            <w:tcW w:w="1250" w:type="pct"/>
          </w:tcPr>
          <w:p w14:paraId="747CAE43" w14:textId="74CC52A3" w:rsidR="00ED7758" w:rsidRPr="00ED7758" w:rsidRDefault="0096008F" w:rsidP="00ED7758">
            <w:pPr>
              <w:pStyle w:val="Table-normaltext"/>
            </w:pPr>
            <w:r w:rsidRPr="0096008F">
              <w:t>Break out rooms labelled with Tutorial group names</w:t>
            </w:r>
            <w:r>
              <w:t>.</w:t>
            </w:r>
          </w:p>
        </w:tc>
      </w:tr>
      <w:tr w:rsidR="00ED7758" w:rsidRPr="00ED7758" w14:paraId="76BC064D" w14:textId="77777777" w:rsidTr="00291344">
        <w:trPr>
          <w:trHeight w:val="389"/>
        </w:trPr>
        <w:tc>
          <w:tcPr>
            <w:tcW w:w="888" w:type="pct"/>
          </w:tcPr>
          <w:p w14:paraId="2FDBA2E6" w14:textId="7D919C7E" w:rsidR="00ED7758" w:rsidRPr="00ED7758" w:rsidRDefault="0096008F" w:rsidP="00ED7758">
            <w:pPr>
              <w:pStyle w:val="Table-normaltext"/>
            </w:pPr>
            <w:r>
              <w:t>5 mins</w:t>
            </w:r>
          </w:p>
        </w:tc>
        <w:tc>
          <w:tcPr>
            <w:tcW w:w="1044" w:type="pct"/>
          </w:tcPr>
          <w:p w14:paraId="18052EFE" w14:textId="3F3362C7" w:rsidR="00ED7758" w:rsidRPr="00ED7758" w:rsidRDefault="0096008F" w:rsidP="00ED7758">
            <w:pPr>
              <w:pStyle w:val="Table-normaltext"/>
            </w:pPr>
            <w:r>
              <w:t>Demonstrating access.</w:t>
            </w:r>
          </w:p>
        </w:tc>
        <w:tc>
          <w:tcPr>
            <w:tcW w:w="1818" w:type="pct"/>
          </w:tcPr>
          <w:p w14:paraId="19E88D29" w14:textId="02E6A1E7" w:rsidR="00ED7758" w:rsidRPr="00ED7758" w:rsidRDefault="0096008F" w:rsidP="00ED7758">
            <w:pPr>
              <w:pStyle w:val="Table-normaltext"/>
            </w:pPr>
            <w:r w:rsidRPr="0096008F">
              <w:t>In the main room display subject site and show and explain process for students to meet in Collaborate 24/7</w:t>
            </w:r>
            <w:r>
              <w:t>.</w:t>
            </w:r>
          </w:p>
        </w:tc>
        <w:tc>
          <w:tcPr>
            <w:tcW w:w="1250" w:type="pct"/>
          </w:tcPr>
          <w:p w14:paraId="097C0AEE" w14:textId="24553B2F" w:rsidR="00ED7758" w:rsidRPr="00ED7758" w:rsidRDefault="0096008F" w:rsidP="00ED7758">
            <w:pPr>
              <w:pStyle w:val="Table-normaltext"/>
            </w:pPr>
            <w:r>
              <w:t>Share screen, subject site with self-enrol groups set up.</w:t>
            </w:r>
          </w:p>
        </w:tc>
      </w:tr>
      <w:tr w:rsidR="00013DE7" w:rsidRPr="00ED7758" w14:paraId="6BED4F05" w14:textId="77777777" w:rsidTr="00013DE7">
        <w:trPr>
          <w:trHeight w:val="395"/>
        </w:trPr>
        <w:tc>
          <w:tcPr>
            <w:tcW w:w="5000" w:type="pct"/>
            <w:gridSpan w:val="4"/>
            <w:shd w:val="clear" w:color="auto" w:fill="7F7F7F" w:themeFill="text1" w:themeFillTint="80"/>
          </w:tcPr>
          <w:p w14:paraId="100D5E74" w14:textId="194B3EE3" w:rsidR="00013DE7" w:rsidRPr="00ED7758" w:rsidRDefault="00DC4399" w:rsidP="00013DE7">
            <w:pPr>
              <w:pStyle w:val="Table-sectionheader"/>
            </w:pPr>
            <w:r>
              <w:t>Subject Orientation</w:t>
            </w:r>
          </w:p>
        </w:tc>
      </w:tr>
      <w:tr w:rsidR="00ED7758" w:rsidRPr="00ED7758" w14:paraId="4BBCAD71" w14:textId="77777777" w:rsidTr="00291344">
        <w:trPr>
          <w:trHeight w:val="395"/>
        </w:trPr>
        <w:tc>
          <w:tcPr>
            <w:tcW w:w="888" w:type="pct"/>
          </w:tcPr>
          <w:p w14:paraId="264AC0DE" w14:textId="18FA702D" w:rsidR="00ED7758" w:rsidRPr="00ED7758" w:rsidRDefault="00A07020" w:rsidP="00ED7758">
            <w:pPr>
              <w:pStyle w:val="Table-normaltext"/>
            </w:pPr>
            <w:r>
              <w:t>10 mins</w:t>
            </w:r>
          </w:p>
        </w:tc>
        <w:tc>
          <w:tcPr>
            <w:tcW w:w="1044" w:type="pct"/>
          </w:tcPr>
          <w:p w14:paraId="1CD5D918" w14:textId="53518A7E" w:rsidR="00ED7758" w:rsidRPr="00ED7758" w:rsidRDefault="00DC4399" w:rsidP="00A07020">
            <w:pPr>
              <w:pStyle w:val="Table-normaltext"/>
            </w:pPr>
            <w:r>
              <w:t>Explaining what, why, how.</w:t>
            </w:r>
          </w:p>
        </w:tc>
        <w:tc>
          <w:tcPr>
            <w:tcW w:w="1818" w:type="pct"/>
          </w:tcPr>
          <w:p w14:paraId="14212B5F" w14:textId="77777777" w:rsidR="00DC4399" w:rsidRDefault="00DC4399" w:rsidP="00DC4399">
            <w:pPr>
              <w:pStyle w:val="Table-normaltext"/>
            </w:pPr>
            <w:r>
              <w:t>Outline:</w:t>
            </w:r>
          </w:p>
          <w:p w14:paraId="57899462" w14:textId="638668D0" w:rsidR="00DC4399" w:rsidRDefault="00DC4399" w:rsidP="00E24F8F">
            <w:pPr>
              <w:pStyle w:val="Table-normaltext"/>
              <w:numPr>
                <w:ilvl w:val="0"/>
                <w:numId w:val="4"/>
              </w:numPr>
              <w:spacing w:line="240" w:lineRule="auto"/>
            </w:pPr>
            <w:r>
              <w:t>Participation requirements (calendar)</w:t>
            </w:r>
          </w:p>
          <w:p w14:paraId="540E4845" w14:textId="7FB69A12" w:rsidR="00DC4399" w:rsidRDefault="00DC4399" w:rsidP="00E24F8F">
            <w:pPr>
              <w:pStyle w:val="Table-normaltext"/>
              <w:numPr>
                <w:ilvl w:val="0"/>
                <w:numId w:val="4"/>
              </w:numPr>
              <w:spacing w:line="240" w:lineRule="auto"/>
            </w:pPr>
            <w:r>
              <w:t>Your expectations for approach to study (subject outline)</w:t>
            </w:r>
          </w:p>
          <w:p w14:paraId="52F63C65" w14:textId="3F48CAFB" w:rsidR="00ED7758" w:rsidRPr="00ED7758" w:rsidRDefault="00DC4399" w:rsidP="00E24F8F">
            <w:pPr>
              <w:pStyle w:val="Table-normaltext"/>
              <w:numPr>
                <w:ilvl w:val="0"/>
                <w:numId w:val="4"/>
              </w:numPr>
              <w:spacing w:line="240" w:lineRule="auto"/>
            </w:pPr>
            <w:r>
              <w:t>Assessment tasks, weightings, due dates (subject outline)</w:t>
            </w:r>
          </w:p>
        </w:tc>
        <w:tc>
          <w:tcPr>
            <w:tcW w:w="1250" w:type="pct"/>
          </w:tcPr>
          <w:p w14:paraId="4B77BDE4" w14:textId="528855D4" w:rsidR="00ED7758" w:rsidRPr="00ED7758" w:rsidRDefault="00DC4399" w:rsidP="00ED7758">
            <w:pPr>
              <w:pStyle w:val="Table-normaltext"/>
            </w:pPr>
            <w:r w:rsidRPr="00DC4399">
              <w:t>Share screen – subject outline and subject site</w:t>
            </w:r>
            <w:r>
              <w:t>.</w:t>
            </w:r>
          </w:p>
        </w:tc>
      </w:tr>
      <w:tr w:rsidR="00ED7758" w:rsidRPr="00ED7758" w14:paraId="26998799" w14:textId="77777777" w:rsidTr="00291344">
        <w:trPr>
          <w:trHeight w:val="395"/>
        </w:trPr>
        <w:tc>
          <w:tcPr>
            <w:tcW w:w="888" w:type="pct"/>
          </w:tcPr>
          <w:p w14:paraId="2056AB2F" w14:textId="40405AC5" w:rsidR="00ED7758" w:rsidRPr="00ED7758" w:rsidRDefault="00DC4399" w:rsidP="00ED7758">
            <w:pPr>
              <w:pStyle w:val="Table-normaltext"/>
            </w:pPr>
            <w:r>
              <w:t>2 mins</w:t>
            </w:r>
          </w:p>
        </w:tc>
        <w:tc>
          <w:tcPr>
            <w:tcW w:w="1044" w:type="pct"/>
          </w:tcPr>
          <w:p w14:paraId="37F1E977" w14:textId="28B2806A" w:rsidR="00ED7758" w:rsidRPr="00ED7758" w:rsidRDefault="00DC4399" w:rsidP="00ED7758">
            <w:pPr>
              <w:pStyle w:val="Table-normaltext"/>
            </w:pPr>
            <w:r>
              <w:t>Establishing rapport.</w:t>
            </w:r>
          </w:p>
        </w:tc>
        <w:tc>
          <w:tcPr>
            <w:tcW w:w="1818" w:type="pct"/>
          </w:tcPr>
          <w:p w14:paraId="56964755" w14:textId="38657E7E" w:rsidR="00ED7758" w:rsidRPr="00ED7758" w:rsidRDefault="00DC4399" w:rsidP="00ED7758">
            <w:pPr>
              <w:pStyle w:val="Table-normaltext"/>
            </w:pPr>
            <w:r w:rsidRPr="00DC4399">
              <w:t>Demonstrate and encourage use of chat in Collaborate including emojis</w:t>
            </w:r>
            <w:r>
              <w:t>.</w:t>
            </w:r>
          </w:p>
        </w:tc>
        <w:tc>
          <w:tcPr>
            <w:tcW w:w="1250" w:type="pct"/>
          </w:tcPr>
          <w:p w14:paraId="5E3B5E32" w14:textId="56E1D3B2" w:rsidR="00ED7758" w:rsidRPr="00ED7758" w:rsidRDefault="00DC4399" w:rsidP="00ED7758">
            <w:pPr>
              <w:pStyle w:val="Table-normaltext"/>
            </w:pPr>
            <w:r>
              <w:t>Chat in Collaborate.</w:t>
            </w:r>
          </w:p>
        </w:tc>
      </w:tr>
      <w:tr w:rsidR="00ED7758" w:rsidRPr="00ED7758" w14:paraId="591435D8" w14:textId="77777777" w:rsidTr="00291344">
        <w:trPr>
          <w:trHeight w:val="395"/>
        </w:trPr>
        <w:tc>
          <w:tcPr>
            <w:tcW w:w="888" w:type="pct"/>
          </w:tcPr>
          <w:p w14:paraId="6AF3AD7B" w14:textId="340CF2EC" w:rsidR="00ED7758" w:rsidRPr="00ED7758" w:rsidRDefault="00DC4399" w:rsidP="00ED7758">
            <w:pPr>
              <w:pStyle w:val="Table-normaltext"/>
            </w:pPr>
            <w:r>
              <w:t>10 mins</w:t>
            </w:r>
          </w:p>
        </w:tc>
        <w:tc>
          <w:tcPr>
            <w:tcW w:w="1044" w:type="pct"/>
          </w:tcPr>
          <w:p w14:paraId="21532AAB" w14:textId="174FDEB6" w:rsidR="00ED7758" w:rsidRPr="00ED7758" w:rsidRDefault="00DC4399" w:rsidP="00ED7758">
            <w:pPr>
              <w:pStyle w:val="Table-normaltext"/>
            </w:pPr>
            <w:r>
              <w:t xml:space="preserve">Polling </w:t>
            </w:r>
            <w:r w:rsidRPr="00DC4399">
              <w:rPr>
                <w:b/>
                <w:bCs/>
              </w:rPr>
              <w:t>or</w:t>
            </w:r>
            <w:r>
              <w:t xml:space="preserve"> subject site test facility.</w:t>
            </w:r>
          </w:p>
        </w:tc>
        <w:tc>
          <w:tcPr>
            <w:tcW w:w="1818" w:type="pct"/>
          </w:tcPr>
          <w:p w14:paraId="0E9893A7" w14:textId="48A3685A" w:rsidR="00ED7758" w:rsidRPr="00ED7758" w:rsidRDefault="00DC4399" w:rsidP="00ED7758">
            <w:pPr>
              <w:pStyle w:val="Table-normaltext"/>
            </w:pPr>
            <w:r w:rsidRPr="00DC4399">
              <w:rPr>
                <w:b/>
                <w:bCs/>
              </w:rPr>
              <w:t>Subject Outline Hunt:</w:t>
            </w:r>
            <w:r w:rsidRPr="00DC4399">
              <w:t xml:space="preserve"> Have a light quiz available via polling or via subject site test, e.g. 5 - 7 questions around assessment (how many), subject requirements (number of weekly obligations), pass requirements, etc.</w:t>
            </w:r>
          </w:p>
        </w:tc>
        <w:tc>
          <w:tcPr>
            <w:tcW w:w="1250" w:type="pct"/>
          </w:tcPr>
          <w:p w14:paraId="0E65239F" w14:textId="32663D71" w:rsidR="00ED7758" w:rsidRPr="00ED7758" w:rsidRDefault="00DC4399" w:rsidP="00ED7758">
            <w:pPr>
              <w:pStyle w:val="Table-normaltext"/>
            </w:pPr>
            <w:r>
              <w:t>Poll or subject site quiz.</w:t>
            </w:r>
          </w:p>
        </w:tc>
      </w:tr>
      <w:tr w:rsidR="00DC4399" w:rsidRPr="00ED7758" w14:paraId="3C589E97" w14:textId="77777777" w:rsidTr="00DC4399">
        <w:trPr>
          <w:trHeight w:val="395"/>
        </w:trPr>
        <w:tc>
          <w:tcPr>
            <w:tcW w:w="5000" w:type="pct"/>
            <w:gridSpan w:val="4"/>
            <w:shd w:val="clear" w:color="auto" w:fill="7F7F7F" w:themeFill="text1" w:themeFillTint="80"/>
          </w:tcPr>
          <w:p w14:paraId="430545EE" w14:textId="5E5C6BBE" w:rsidR="00DC4399" w:rsidRPr="00ED7758" w:rsidRDefault="00DC4399" w:rsidP="00DC4399">
            <w:pPr>
              <w:pStyle w:val="Table-sectionheader"/>
            </w:pPr>
            <w:r>
              <w:t>Getting Started</w:t>
            </w:r>
          </w:p>
        </w:tc>
      </w:tr>
      <w:tr w:rsidR="00DC4399" w:rsidRPr="00ED7758" w14:paraId="2C2BD598" w14:textId="77777777" w:rsidTr="00291344">
        <w:trPr>
          <w:trHeight w:val="395"/>
        </w:trPr>
        <w:tc>
          <w:tcPr>
            <w:tcW w:w="888" w:type="pct"/>
          </w:tcPr>
          <w:p w14:paraId="61E121C3" w14:textId="4584C70C" w:rsidR="00DC4399" w:rsidRPr="00ED7758" w:rsidRDefault="00DC4399" w:rsidP="00ED7758">
            <w:pPr>
              <w:pStyle w:val="Table-normaltext"/>
            </w:pPr>
            <w:r>
              <w:t>5 mins</w:t>
            </w:r>
          </w:p>
        </w:tc>
        <w:tc>
          <w:tcPr>
            <w:tcW w:w="1044" w:type="pct"/>
          </w:tcPr>
          <w:p w14:paraId="14D91FCB" w14:textId="00CFF2B8" w:rsidR="00DC4399" w:rsidRPr="00ED7758" w:rsidRDefault="00DC4399" w:rsidP="00ED7758">
            <w:pPr>
              <w:pStyle w:val="Table-normaltext"/>
            </w:pPr>
            <w:r>
              <w:t>Topic 1</w:t>
            </w:r>
            <w:r w:rsidR="00F77552">
              <w:t>.</w:t>
            </w:r>
          </w:p>
        </w:tc>
        <w:tc>
          <w:tcPr>
            <w:tcW w:w="1818" w:type="pct"/>
          </w:tcPr>
          <w:p w14:paraId="68A55C13" w14:textId="7CDCA90C" w:rsidR="00DC4399" w:rsidRPr="00ED7758" w:rsidRDefault="00F77552" w:rsidP="00ED7758">
            <w:pPr>
              <w:pStyle w:val="Table-normaltext"/>
            </w:pPr>
            <w:r w:rsidRPr="00F77552">
              <w:t>Overview Topic 1 displaying via Share Screen – outline learning process, activity and sequence</w:t>
            </w:r>
            <w:r>
              <w:t>.</w:t>
            </w:r>
          </w:p>
        </w:tc>
        <w:tc>
          <w:tcPr>
            <w:tcW w:w="1250" w:type="pct"/>
          </w:tcPr>
          <w:p w14:paraId="2ACA40FC" w14:textId="74180CC8" w:rsidR="00DC4399" w:rsidRPr="00ED7758" w:rsidRDefault="00F77552" w:rsidP="00ED7758">
            <w:pPr>
              <w:pStyle w:val="Table-normaltext"/>
            </w:pPr>
            <w:r w:rsidRPr="00F77552">
              <w:t xml:space="preserve">Share Screen – subject site </w:t>
            </w:r>
            <w:r>
              <w:br/>
            </w:r>
            <w:r w:rsidRPr="00F77552">
              <w:t>Topic 1</w:t>
            </w:r>
            <w:r>
              <w:t>.</w:t>
            </w:r>
          </w:p>
        </w:tc>
      </w:tr>
      <w:tr w:rsidR="00DC4399" w:rsidRPr="00ED7758" w14:paraId="52322492" w14:textId="77777777" w:rsidTr="00291344">
        <w:trPr>
          <w:trHeight w:val="395"/>
        </w:trPr>
        <w:tc>
          <w:tcPr>
            <w:tcW w:w="888" w:type="pct"/>
          </w:tcPr>
          <w:p w14:paraId="2B4B6F64" w14:textId="7964951B" w:rsidR="00DC4399" w:rsidRPr="00ED7758" w:rsidRDefault="00F77552" w:rsidP="00F77552">
            <w:pPr>
              <w:pStyle w:val="Table-normaltext"/>
            </w:pPr>
            <w:r>
              <w:t>5 mins (+ guest speaker time)</w:t>
            </w:r>
          </w:p>
        </w:tc>
        <w:tc>
          <w:tcPr>
            <w:tcW w:w="1044" w:type="pct"/>
          </w:tcPr>
          <w:p w14:paraId="07FD06DB" w14:textId="024DE17C" w:rsidR="00DC4399" w:rsidRPr="00ED7758" w:rsidRDefault="00F77552" w:rsidP="00ED7758">
            <w:pPr>
              <w:pStyle w:val="Table-normaltext"/>
            </w:pPr>
            <w:r>
              <w:t>Study approach.</w:t>
            </w:r>
          </w:p>
        </w:tc>
        <w:tc>
          <w:tcPr>
            <w:tcW w:w="1818" w:type="pct"/>
          </w:tcPr>
          <w:p w14:paraId="7AD5A4A4" w14:textId="77777777" w:rsidR="00F77552" w:rsidRDefault="00F77552" w:rsidP="00F77552">
            <w:pPr>
              <w:pStyle w:val="Table-normaltext"/>
            </w:pPr>
            <w:r>
              <w:t>Suggested actions to get started – elicit from class on to whiteboard, make suggestions, elicit suggestion:</w:t>
            </w:r>
          </w:p>
          <w:p w14:paraId="39A13B75" w14:textId="77777777" w:rsidR="00F77552" w:rsidRDefault="00F77552" w:rsidP="00F77552">
            <w:pPr>
              <w:pStyle w:val="Table-lists"/>
            </w:pPr>
            <w:r>
              <w:t>Entering all due dates in diary – assessments and attendances</w:t>
            </w:r>
          </w:p>
          <w:p w14:paraId="10FCA387" w14:textId="10B2E253" w:rsidR="00DC4399" w:rsidRPr="00ED7758" w:rsidRDefault="00F77552" w:rsidP="00F77552">
            <w:pPr>
              <w:pStyle w:val="Table-lists"/>
            </w:pPr>
            <w:r>
              <w:t xml:space="preserve">Investigate subject site – find contacts, support (explain opportunities offered by </w:t>
            </w:r>
            <w:proofErr w:type="spellStart"/>
            <w:r>
              <w:t>Studiosity</w:t>
            </w:r>
            <w:proofErr w:type="spellEnd"/>
            <w:r>
              <w:t>), readings, learning activity, assessments, subject outline…</w:t>
            </w:r>
          </w:p>
        </w:tc>
        <w:tc>
          <w:tcPr>
            <w:tcW w:w="1250" w:type="pct"/>
          </w:tcPr>
          <w:p w14:paraId="047FF43B" w14:textId="77777777" w:rsidR="00F77552" w:rsidRDefault="00F77552" w:rsidP="00F77552">
            <w:pPr>
              <w:pStyle w:val="Table-normaltext"/>
            </w:pPr>
            <w:r>
              <w:t>Can have guests for this section:</w:t>
            </w:r>
          </w:p>
          <w:p w14:paraId="353655FA" w14:textId="77777777" w:rsidR="00F77552" w:rsidRDefault="00F77552" w:rsidP="00F77552">
            <w:pPr>
              <w:pStyle w:val="Table-lists"/>
            </w:pPr>
            <w:r>
              <w:t>Learning Advisor(s)</w:t>
            </w:r>
          </w:p>
          <w:p w14:paraId="1600512E" w14:textId="77777777" w:rsidR="00F77552" w:rsidRDefault="00F77552" w:rsidP="00F77552">
            <w:pPr>
              <w:pStyle w:val="Table-lists"/>
            </w:pPr>
            <w:r>
              <w:t>Librarian(s)</w:t>
            </w:r>
          </w:p>
          <w:p w14:paraId="471A2CB6" w14:textId="7F986FA7" w:rsidR="00DC4399" w:rsidRPr="00ED7758" w:rsidRDefault="00F77552" w:rsidP="00F77552">
            <w:pPr>
              <w:pStyle w:val="Table-lists"/>
            </w:pPr>
            <w:r>
              <w:t>Student Support Officer?</w:t>
            </w:r>
          </w:p>
        </w:tc>
      </w:tr>
      <w:tr w:rsidR="00DC4399" w:rsidRPr="00ED7758" w14:paraId="65362DEC" w14:textId="77777777" w:rsidTr="00291344">
        <w:trPr>
          <w:trHeight w:val="395"/>
        </w:trPr>
        <w:tc>
          <w:tcPr>
            <w:tcW w:w="888" w:type="pct"/>
          </w:tcPr>
          <w:p w14:paraId="7DBDD10F" w14:textId="02BB3B7B" w:rsidR="00DC4399" w:rsidRPr="00ED7758" w:rsidRDefault="00F77552" w:rsidP="00ED7758">
            <w:pPr>
              <w:pStyle w:val="Table-normaltext"/>
            </w:pPr>
            <w:r>
              <w:t>2 mins</w:t>
            </w:r>
          </w:p>
        </w:tc>
        <w:tc>
          <w:tcPr>
            <w:tcW w:w="1044" w:type="pct"/>
          </w:tcPr>
          <w:p w14:paraId="760A24EE" w14:textId="56B53F65" w:rsidR="00DC4399" w:rsidRPr="00ED7758" w:rsidRDefault="00F77552" w:rsidP="00ED7758">
            <w:pPr>
              <w:pStyle w:val="Table-normaltext"/>
            </w:pPr>
            <w:r>
              <w:t>Establishing rapport.</w:t>
            </w:r>
          </w:p>
        </w:tc>
        <w:tc>
          <w:tcPr>
            <w:tcW w:w="1818" w:type="pct"/>
          </w:tcPr>
          <w:p w14:paraId="7E37C1A8" w14:textId="1B9B354D" w:rsidR="00DC4399" w:rsidRPr="00ED7758" w:rsidRDefault="00F77552" w:rsidP="00ED7758">
            <w:pPr>
              <w:pStyle w:val="Table-normaltext"/>
            </w:pPr>
            <w:r>
              <w:t>Show feedback options in main screen. Students to click on feedback emoji that represents how they are feeling now.</w:t>
            </w:r>
          </w:p>
        </w:tc>
        <w:tc>
          <w:tcPr>
            <w:tcW w:w="1250" w:type="pct"/>
          </w:tcPr>
          <w:p w14:paraId="3C0D4C55" w14:textId="24FBBFC0" w:rsidR="00DC4399" w:rsidRPr="00ED7758" w:rsidRDefault="00F77552" w:rsidP="00ED7758">
            <w:pPr>
              <w:pStyle w:val="Table-normaltext"/>
            </w:pPr>
            <w:r>
              <w:t>Feedback emojis in Collaborate.</w:t>
            </w:r>
          </w:p>
        </w:tc>
      </w:tr>
      <w:tr w:rsidR="00DC4399" w:rsidRPr="00ED7758" w14:paraId="6EEDA3FB" w14:textId="77777777" w:rsidTr="00291344">
        <w:trPr>
          <w:trHeight w:val="395"/>
        </w:trPr>
        <w:tc>
          <w:tcPr>
            <w:tcW w:w="888" w:type="pct"/>
          </w:tcPr>
          <w:p w14:paraId="75474F55" w14:textId="44BEED96" w:rsidR="00DC4399" w:rsidRPr="00ED7758" w:rsidRDefault="00F77552" w:rsidP="00ED7758">
            <w:pPr>
              <w:pStyle w:val="Table-normaltext"/>
            </w:pPr>
            <w:r>
              <w:t>3 mins</w:t>
            </w:r>
          </w:p>
        </w:tc>
        <w:tc>
          <w:tcPr>
            <w:tcW w:w="1044" w:type="pct"/>
          </w:tcPr>
          <w:p w14:paraId="4BBB7254" w14:textId="4EC0D4EC" w:rsidR="00DC4399" w:rsidRPr="00ED7758" w:rsidRDefault="00DC4399" w:rsidP="00ED7758">
            <w:pPr>
              <w:pStyle w:val="Table-normaltext"/>
            </w:pPr>
          </w:p>
        </w:tc>
        <w:tc>
          <w:tcPr>
            <w:tcW w:w="1818" w:type="pct"/>
          </w:tcPr>
          <w:p w14:paraId="711DE37E" w14:textId="282EC301" w:rsidR="00DC4399" w:rsidRPr="00ED7758" w:rsidRDefault="00F77552" w:rsidP="00ED7758">
            <w:pPr>
              <w:pStyle w:val="Table-normaltext"/>
            </w:pPr>
            <w:r>
              <w:t>Show and allow time for students to investigate Settings cog to troubleshoot and problem solve.</w:t>
            </w:r>
          </w:p>
        </w:tc>
        <w:tc>
          <w:tcPr>
            <w:tcW w:w="1250" w:type="pct"/>
          </w:tcPr>
          <w:p w14:paraId="22AD56F4" w14:textId="0C1DD912" w:rsidR="00DC4399" w:rsidRPr="00ED7758" w:rsidRDefault="00F77552" w:rsidP="00ED7758">
            <w:pPr>
              <w:pStyle w:val="Table-normaltext"/>
            </w:pPr>
            <w:r>
              <w:t>Settings Cog.</w:t>
            </w:r>
          </w:p>
        </w:tc>
      </w:tr>
      <w:tr w:rsidR="00F77552" w:rsidRPr="00ED7758" w14:paraId="5EF6A771" w14:textId="77777777" w:rsidTr="00F77552">
        <w:trPr>
          <w:trHeight w:val="395"/>
        </w:trPr>
        <w:tc>
          <w:tcPr>
            <w:tcW w:w="5000" w:type="pct"/>
            <w:gridSpan w:val="4"/>
            <w:shd w:val="clear" w:color="auto" w:fill="7F7F7F" w:themeFill="text1" w:themeFillTint="80"/>
          </w:tcPr>
          <w:p w14:paraId="745794DC" w14:textId="41B5D1D1" w:rsidR="00F77552" w:rsidRPr="00ED7758" w:rsidRDefault="00F77552" w:rsidP="00F77552">
            <w:pPr>
              <w:pStyle w:val="Table-sectionheader"/>
            </w:pPr>
            <w:r>
              <w:t>What Comes Next</w:t>
            </w:r>
          </w:p>
        </w:tc>
      </w:tr>
      <w:tr w:rsidR="00F77552" w:rsidRPr="00ED7758" w14:paraId="259C76AB" w14:textId="77777777" w:rsidTr="00291344">
        <w:trPr>
          <w:trHeight w:val="395"/>
        </w:trPr>
        <w:tc>
          <w:tcPr>
            <w:tcW w:w="888" w:type="pct"/>
          </w:tcPr>
          <w:p w14:paraId="701053D2" w14:textId="402A3C4B" w:rsidR="00F77552" w:rsidRPr="00ED7758" w:rsidRDefault="00F77552" w:rsidP="00ED7758">
            <w:pPr>
              <w:pStyle w:val="Table-normaltext"/>
            </w:pPr>
            <w:r>
              <w:t>3 mins</w:t>
            </w:r>
          </w:p>
        </w:tc>
        <w:tc>
          <w:tcPr>
            <w:tcW w:w="1044" w:type="pct"/>
          </w:tcPr>
          <w:p w14:paraId="3D6C7FA6" w14:textId="6C4FD625" w:rsidR="00F77552" w:rsidRPr="00ED7758" w:rsidRDefault="00F77552" w:rsidP="00ED7758">
            <w:pPr>
              <w:pStyle w:val="Table-normaltext"/>
            </w:pPr>
            <w:r w:rsidRPr="00F77552">
              <w:t>Establishing asynchronous rapport</w:t>
            </w:r>
            <w:r>
              <w:t>.</w:t>
            </w:r>
          </w:p>
        </w:tc>
        <w:tc>
          <w:tcPr>
            <w:tcW w:w="1818" w:type="pct"/>
          </w:tcPr>
          <w:p w14:paraId="6D7F95BD" w14:textId="77777777" w:rsidR="00F77552" w:rsidRDefault="00F77552" w:rsidP="00F77552">
            <w:pPr>
              <w:pStyle w:val="Table-normaltext"/>
            </w:pPr>
            <w:r>
              <w:t>Explain use of discussion board throughout the days and weeks of the subject</w:t>
            </w:r>
          </w:p>
          <w:p w14:paraId="0669CD90" w14:textId="7BEAF1B5" w:rsidR="00F77552" w:rsidRPr="00ED7758" w:rsidRDefault="00F77552" w:rsidP="00F77552">
            <w:pPr>
              <w:pStyle w:val="Table-normaltext"/>
            </w:pPr>
            <w:r>
              <w:t xml:space="preserve">Share screen to show how to access the discussion boards and to </w:t>
            </w:r>
            <w:r w:rsidRPr="39DD272A">
              <w:rPr>
                <w:b/>
                <w:bCs/>
              </w:rPr>
              <w:t>demonstrate creating a post</w:t>
            </w:r>
            <w:r>
              <w:t xml:space="preserve">. </w:t>
            </w:r>
            <w:r w:rsidRPr="39DD272A">
              <w:rPr>
                <w:b/>
                <w:bCs/>
              </w:rPr>
              <w:t>Model the post</w:t>
            </w:r>
            <w:r>
              <w:t xml:space="preserve"> you want students to create now.</w:t>
            </w:r>
          </w:p>
        </w:tc>
        <w:tc>
          <w:tcPr>
            <w:tcW w:w="1250" w:type="pct"/>
          </w:tcPr>
          <w:p w14:paraId="23FFC104" w14:textId="4969D3B0" w:rsidR="00F77552" w:rsidRPr="00ED7758" w:rsidRDefault="00F77552" w:rsidP="00ED7758">
            <w:pPr>
              <w:pStyle w:val="Table-normaltext"/>
            </w:pPr>
            <w:r w:rsidRPr="00F77552">
              <w:t>Share screen – subject site discussion board(s)</w:t>
            </w:r>
          </w:p>
        </w:tc>
      </w:tr>
      <w:tr w:rsidR="00F77552" w:rsidRPr="00ED7758" w14:paraId="1CF66962" w14:textId="77777777" w:rsidTr="00291344">
        <w:trPr>
          <w:trHeight w:val="395"/>
        </w:trPr>
        <w:tc>
          <w:tcPr>
            <w:tcW w:w="888" w:type="pct"/>
          </w:tcPr>
          <w:p w14:paraId="7CE7A679" w14:textId="5EEAE9AF" w:rsidR="00F77552" w:rsidRPr="00ED7758" w:rsidRDefault="00F77552" w:rsidP="00ED7758">
            <w:pPr>
              <w:pStyle w:val="Table-normaltext"/>
            </w:pPr>
            <w:r>
              <w:t>5 mins</w:t>
            </w:r>
          </w:p>
        </w:tc>
        <w:tc>
          <w:tcPr>
            <w:tcW w:w="1044" w:type="pct"/>
          </w:tcPr>
          <w:p w14:paraId="5DEA6AB0" w14:textId="7826DBA0" w:rsidR="00F77552" w:rsidRPr="00ED7758" w:rsidRDefault="00F77552" w:rsidP="00ED7758">
            <w:pPr>
              <w:pStyle w:val="Table-normaltext"/>
            </w:pPr>
            <w:r>
              <w:t>Feedback and Q&amp;A</w:t>
            </w:r>
          </w:p>
        </w:tc>
        <w:tc>
          <w:tcPr>
            <w:tcW w:w="1818" w:type="pct"/>
          </w:tcPr>
          <w:p w14:paraId="20A4EFA3" w14:textId="77777777" w:rsidR="00F77552" w:rsidRDefault="00F77552" w:rsidP="00ED7758">
            <w:pPr>
              <w:pStyle w:val="Table-normaltext"/>
            </w:pPr>
            <w:r>
              <w:t>Instruct all students to post to the discussion board:</w:t>
            </w:r>
          </w:p>
          <w:p w14:paraId="050BD029" w14:textId="67D7FB7B" w:rsidR="00F77552" w:rsidRPr="00ED7758" w:rsidRDefault="00F77552" w:rsidP="00ED7758">
            <w:pPr>
              <w:pStyle w:val="Table-normaltext"/>
            </w:pPr>
            <w:r>
              <w:t>Comment on today’s session or the subject or ask a question or post a motivational or otherwise positive post.</w:t>
            </w:r>
          </w:p>
        </w:tc>
        <w:tc>
          <w:tcPr>
            <w:tcW w:w="1250" w:type="pct"/>
          </w:tcPr>
          <w:p w14:paraId="313D6FCA" w14:textId="2B9FEE17" w:rsidR="00F77552" w:rsidRPr="00ED7758" w:rsidRDefault="00F77552" w:rsidP="00ED7758">
            <w:pPr>
              <w:pStyle w:val="Table-normaltext"/>
            </w:pPr>
            <w:r>
              <w:t>Discussion board in the subject site – have it set up and named appropriately.</w:t>
            </w:r>
          </w:p>
        </w:tc>
      </w:tr>
      <w:tr w:rsidR="00F77552" w:rsidRPr="00ED7758" w14:paraId="1703504C" w14:textId="77777777" w:rsidTr="00291344">
        <w:trPr>
          <w:trHeight w:val="395"/>
        </w:trPr>
        <w:tc>
          <w:tcPr>
            <w:tcW w:w="888" w:type="pct"/>
          </w:tcPr>
          <w:p w14:paraId="60D7DF17" w14:textId="326658BD" w:rsidR="00F77552" w:rsidRDefault="00F77552" w:rsidP="00ED7758">
            <w:pPr>
              <w:pStyle w:val="Table-normaltext"/>
            </w:pPr>
            <w:r>
              <w:lastRenderedPageBreak/>
              <w:t>2 mins</w:t>
            </w:r>
          </w:p>
        </w:tc>
        <w:tc>
          <w:tcPr>
            <w:tcW w:w="1044" w:type="pct"/>
          </w:tcPr>
          <w:p w14:paraId="5496526A" w14:textId="3EE12918" w:rsidR="00F77552" w:rsidRDefault="00F77552" w:rsidP="00ED7758">
            <w:pPr>
              <w:pStyle w:val="Table-normaltext"/>
            </w:pPr>
            <w:r w:rsidRPr="00F77552">
              <w:t>Check for understanding / value</w:t>
            </w:r>
            <w:r>
              <w:t>.</w:t>
            </w:r>
          </w:p>
        </w:tc>
        <w:tc>
          <w:tcPr>
            <w:tcW w:w="1818" w:type="pct"/>
          </w:tcPr>
          <w:p w14:paraId="25E49D47" w14:textId="6B58D59F" w:rsidR="00F77552" w:rsidRDefault="00F77552" w:rsidP="00ED7758">
            <w:pPr>
              <w:pStyle w:val="Table-normaltext"/>
            </w:pPr>
            <w:r w:rsidRPr="00F77552">
              <w:t>Display session outcomes or a list of online skills students should now have and ask them to give themselves a score out of 6 (1 per session outcome) via the chat or thumbs up or thumbs down or happy or sad face to indicate how you are feeling about your achievement of those learning outcomes</w:t>
            </w:r>
            <w:r>
              <w:t>.</w:t>
            </w:r>
          </w:p>
        </w:tc>
        <w:tc>
          <w:tcPr>
            <w:tcW w:w="1250" w:type="pct"/>
          </w:tcPr>
          <w:p w14:paraId="4E726E6E" w14:textId="7347F46C" w:rsidR="00F77552" w:rsidRDefault="00F77552" w:rsidP="00ED7758">
            <w:pPr>
              <w:pStyle w:val="Table-normaltext"/>
            </w:pPr>
            <w:r w:rsidRPr="00F77552">
              <w:t>List of session outcomes for display on screen</w:t>
            </w:r>
            <w:r>
              <w:t>.</w:t>
            </w:r>
          </w:p>
        </w:tc>
      </w:tr>
      <w:tr w:rsidR="00F77552" w:rsidRPr="00ED7758" w14:paraId="5465E289" w14:textId="77777777" w:rsidTr="00291344">
        <w:trPr>
          <w:trHeight w:val="395"/>
        </w:trPr>
        <w:tc>
          <w:tcPr>
            <w:tcW w:w="888" w:type="pct"/>
          </w:tcPr>
          <w:p w14:paraId="3C42A787" w14:textId="7CBE58EA" w:rsidR="00F77552" w:rsidRDefault="00F77552" w:rsidP="00ED7758">
            <w:pPr>
              <w:pStyle w:val="Table-normaltext"/>
            </w:pPr>
            <w:r>
              <w:t>1 min</w:t>
            </w:r>
          </w:p>
        </w:tc>
        <w:tc>
          <w:tcPr>
            <w:tcW w:w="1044" w:type="pct"/>
          </w:tcPr>
          <w:p w14:paraId="6421B0E5" w14:textId="6257CDFA" w:rsidR="00F77552" w:rsidRPr="00F77552" w:rsidRDefault="00F77552" w:rsidP="00ED7758">
            <w:pPr>
              <w:pStyle w:val="Table-normaltext"/>
            </w:pPr>
            <w:r>
              <w:t>Access recording.</w:t>
            </w:r>
          </w:p>
        </w:tc>
        <w:tc>
          <w:tcPr>
            <w:tcW w:w="1818" w:type="pct"/>
          </w:tcPr>
          <w:p w14:paraId="7B8C2CA3" w14:textId="4FA11386" w:rsidR="00F77552" w:rsidRPr="00F77552" w:rsidRDefault="00F77552" w:rsidP="00ED7758">
            <w:pPr>
              <w:pStyle w:val="Table-normaltext"/>
            </w:pPr>
            <w:r w:rsidRPr="00F77552">
              <w:t>In student view (because students only get one option when they click on the three dots to the right of Join Session and staff get half a dozen), show how to access the recording of this and any future sessions</w:t>
            </w:r>
            <w:r>
              <w:t>.</w:t>
            </w:r>
          </w:p>
        </w:tc>
        <w:tc>
          <w:tcPr>
            <w:tcW w:w="1250" w:type="pct"/>
          </w:tcPr>
          <w:p w14:paraId="4B995530" w14:textId="5787396F" w:rsidR="00F77552" w:rsidRPr="00F77552" w:rsidRDefault="00F77552" w:rsidP="00ED7758">
            <w:pPr>
              <w:pStyle w:val="Table-normaltext"/>
            </w:pPr>
            <w:r w:rsidRPr="00F77552">
              <w:t>Share screen display subject site home page</w:t>
            </w:r>
            <w:r>
              <w:t>.</w:t>
            </w:r>
          </w:p>
        </w:tc>
      </w:tr>
      <w:tr w:rsidR="00F77552" w:rsidRPr="00ED7758" w14:paraId="4BDCA97F" w14:textId="77777777" w:rsidTr="00291344">
        <w:trPr>
          <w:trHeight w:val="395"/>
        </w:trPr>
        <w:tc>
          <w:tcPr>
            <w:tcW w:w="888" w:type="pct"/>
          </w:tcPr>
          <w:p w14:paraId="348FDCE7" w14:textId="5D4ABD71" w:rsidR="00F77552" w:rsidRDefault="00F77552" w:rsidP="00ED7758">
            <w:pPr>
              <w:pStyle w:val="Table-normaltext"/>
            </w:pPr>
            <w:r>
              <w:t>1 min</w:t>
            </w:r>
          </w:p>
        </w:tc>
        <w:tc>
          <w:tcPr>
            <w:tcW w:w="1044" w:type="pct"/>
          </w:tcPr>
          <w:p w14:paraId="0E1A4E1A" w14:textId="59B726C9" w:rsidR="00F77552" w:rsidRPr="00F77552" w:rsidRDefault="00F77552" w:rsidP="00ED7758">
            <w:pPr>
              <w:pStyle w:val="Table-normaltext"/>
            </w:pPr>
            <w:r>
              <w:t>Next session.</w:t>
            </w:r>
          </w:p>
        </w:tc>
        <w:tc>
          <w:tcPr>
            <w:tcW w:w="1818" w:type="pct"/>
          </w:tcPr>
          <w:p w14:paraId="2232E9E7" w14:textId="2A5E0032" w:rsidR="00F77552" w:rsidRPr="00F77552" w:rsidRDefault="00F77552" w:rsidP="00ED7758">
            <w:pPr>
              <w:pStyle w:val="Table-normaltext"/>
            </w:pPr>
            <w:r>
              <w:t>Explain next session – mode, day, date and time – invite students to attend and participate.</w:t>
            </w:r>
          </w:p>
        </w:tc>
        <w:tc>
          <w:tcPr>
            <w:tcW w:w="1250" w:type="pct"/>
          </w:tcPr>
          <w:p w14:paraId="16440E13" w14:textId="03EDD381" w:rsidR="00F77552" w:rsidRPr="00F77552" w:rsidRDefault="00F77552" w:rsidP="00D3689A">
            <w:pPr>
              <w:pStyle w:val="Table-normaltext"/>
            </w:pPr>
            <w:r w:rsidRPr="00F77552">
              <w:t xml:space="preserve">Display end graphic – thank you or </w:t>
            </w:r>
            <w:r w:rsidR="00D3689A">
              <w:t>photo of staff, or….</w:t>
            </w:r>
          </w:p>
        </w:tc>
      </w:tr>
    </w:tbl>
    <w:p w14:paraId="63C220CC" w14:textId="77777777" w:rsidR="006106F9" w:rsidRPr="001C2412" w:rsidRDefault="006106F9" w:rsidP="00F77552">
      <w:pPr>
        <w:pStyle w:val="Lists"/>
        <w:ind w:left="0" w:firstLine="0"/>
        <w:rPr>
          <w:rFonts w:eastAsiaTheme="minorEastAsia"/>
          <w:b/>
          <w:bCs/>
        </w:rPr>
      </w:pPr>
    </w:p>
    <w:p w14:paraId="15EA7CCF" w14:textId="77777777" w:rsidR="004549F6" w:rsidRDefault="004549F6" w:rsidP="004549F6">
      <w:pPr>
        <w:pStyle w:val="Heading1"/>
      </w:pPr>
    </w:p>
    <w:p w14:paraId="5FC2BC6E" w14:textId="77777777" w:rsidR="00B31557" w:rsidRDefault="00B31557" w:rsidP="00B31557">
      <w:pPr>
        <w:pStyle w:val="References"/>
      </w:pPr>
    </w:p>
    <w:sectPr w:rsidR="00B31557" w:rsidSect="00F236EB">
      <w:footerReference w:type="default" r:id="rId12"/>
      <w:headerReference w:type="first" r:id="rId13"/>
      <w:pgSz w:w="11900" w:h="16820"/>
      <w:pgMar w:top="907" w:right="851" w:bottom="799" w:left="851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5C7D3" w14:textId="77777777" w:rsidR="0025307C" w:rsidRDefault="0025307C" w:rsidP="009C4A59">
      <w:r>
        <w:separator/>
      </w:r>
    </w:p>
  </w:endnote>
  <w:endnote w:type="continuationSeparator" w:id="0">
    <w:p w14:paraId="6D23A346" w14:textId="77777777" w:rsidR="0025307C" w:rsidRDefault="0025307C" w:rsidP="009C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 (Headings CS)">
    <w:altName w:val="Tahoma"/>
    <w:panose1 w:val="020B0604020202020204"/>
    <w:charset w:val="00"/>
    <w:family w:val="roman"/>
    <w:pitch w:val="default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42E93" w14:textId="1BA5B517" w:rsidR="009E7BBE" w:rsidRDefault="0071708F" w:rsidP="004220F7">
    <w:pPr>
      <w:pStyle w:val="Footer"/>
      <w:jc w:val="right"/>
    </w:pPr>
    <w:r w:rsidRPr="0071708F">
      <w:rPr>
        <w:i/>
        <w:iCs/>
      </w:rPr>
      <w:t xml:space="preserve">Page </w:t>
    </w:r>
    <w:r w:rsidR="004E1AED" w:rsidRPr="0071708F">
      <w:rPr>
        <w:i/>
        <w:iCs/>
      </w:rPr>
      <w:fldChar w:fldCharType="begin"/>
    </w:r>
    <w:r w:rsidR="004E1AED" w:rsidRPr="0071708F">
      <w:rPr>
        <w:i/>
        <w:iCs/>
      </w:rPr>
      <w:instrText xml:space="preserve"> PAGE   \* MERGEFORMAT </w:instrText>
    </w:r>
    <w:r w:rsidR="004E1AED" w:rsidRPr="0071708F">
      <w:rPr>
        <w:i/>
        <w:iCs/>
      </w:rPr>
      <w:fldChar w:fldCharType="separate"/>
    </w:r>
    <w:r w:rsidR="00D3689A">
      <w:rPr>
        <w:i/>
        <w:iCs/>
        <w:noProof/>
      </w:rPr>
      <w:t>3</w:t>
    </w:r>
    <w:r w:rsidR="004E1AED" w:rsidRPr="0071708F">
      <w:rPr>
        <w:i/>
        <w:i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B0016" w14:textId="77777777" w:rsidR="0025307C" w:rsidRDefault="0025307C" w:rsidP="009C4A59">
      <w:r>
        <w:separator/>
      </w:r>
    </w:p>
  </w:footnote>
  <w:footnote w:type="continuationSeparator" w:id="0">
    <w:p w14:paraId="7DEFFF6F" w14:textId="77777777" w:rsidR="0025307C" w:rsidRDefault="0025307C" w:rsidP="009C4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1C78C" w14:textId="2AC10B9B" w:rsidR="00736931" w:rsidRDefault="003D51D8" w:rsidP="009C4A59">
    <w:pPr>
      <w:pStyle w:val="Title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5B67CFF4" wp14:editId="38A1A37A">
          <wp:simplePos x="0" y="0"/>
          <wp:positionH relativeFrom="column">
            <wp:posOffset>5682615</wp:posOffset>
          </wp:positionH>
          <wp:positionV relativeFrom="paragraph">
            <wp:posOffset>-165100</wp:posOffset>
          </wp:positionV>
          <wp:extent cx="790575" cy="893445"/>
          <wp:effectExtent l="0" t="0" r="0" b="0"/>
          <wp:wrapNone/>
          <wp:docPr id="8" name="Picture 3" descr="A picture containing book,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picture containing book, 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C093F03" wp14:editId="79C318B3">
              <wp:simplePos x="0" y="0"/>
              <wp:positionH relativeFrom="column">
                <wp:posOffset>-922020</wp:posOffset>
              </wp:positionH>
              <wp:positionV relativeFrom="paragraph">
                <wp:posOffset>-798830</wp:posOffset>
              </wp:positionV>
              <wp:extent cx="8086090" cy="1833880"/>
              <wp:effectExtent l="50800" t="38100" r="41910" b="5842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86090" cy="1833880"/>
                      </a:xfrm>
                      <a:prstGeom prst="rect">
                        <a:avLst/>
                      </a:prstGeom>
                      <a:solidFill>
                        <a:srgbClr val="0070C0">
                          <a:alpha val="90000"/>
                        </a:srgbClr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50800" dist="15875" dir="5400000" algn="ctr" rotWithShape="0">
                          <a:srgbClr val="000000">
                            <a:alpha val="68000"/>
                          </a:srgbClr>
                        </a:outerShdw>
                      </a:effectLst>
                    </wps:spPr>
                    <wps:txbx>
                      <w:txbxContent>
                        <w:p w14:paraId="4C977739" w14:textId="77777777" w:rsidR="00736931" w:rsidRDefault="00736931" w:rsidP="009C4A59"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093F03" id="Rectangle 6" o:spid="_x0000_s1026" style="position:absolute;margin-left:-72.6pt;margin-top:-62.9pt;width:636.7pt;height:144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" fillcolor="#0070c0" stroked="f">
              <v:fill opacity="59110f"/>
              <v:shadow on="t" color="black" opacity="44564f" offset="0,1.25pt"/>
              <v:textbox>
                <w:txbxContent>
                  <w:p w14:paraId="4C977739" w14:textId="77777777" w:rsidR="00736931" w:rsidRDefault="00736931" w:rsidP="009C4A59"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  <w:r w:rsidR="008A495D">
      <w:t>Collaborate Session</w:t>
    </w:r>
    <w:r w:rsidR="000F6906">
      <w:t xml:space="preserve"> Plan</w:t>
    </w:r>
    <w:r w:rsidR="008A495D">
      <w:t xml:space="preserve"> </w:t>
    </w:r>
  </w:p>
  <w:p w14:paraId="3E211F53" w14:textId="27390F8B" w:rsidR="00765FC5" w:rsidRPr="008A495D" w:rsidRDefault="000F6906" w:rsidP="009C4A59">
    <w:pPr>
      <w:pStyle w:val="SubTITLE0"/>
      <w:rPr>
        <w:sz w:val="22"/>
        <w:szCs w:val="32"/>
      </w:rPr>
    </w:pPr>
    <w:r>
      <w:rPr>
        <w:sz w:val="22"/>
        <w:szCs w:val="32"/>
      </w:rPr>
      <w:t>Subject name</w:t>
    </w:r>
  </w:p>
  <w:p w14:paraId="17BB8859" w14:textId="74D5022A" w:rsidR="00010861" w:rsidRDefault="000F6906" w:rsidP="009C4A59">
    <w:pPr>
      <w:pStyle w:val="Lastupdated"/>
    </w:pPr>
    <w:r>
      <w:t>Add names of people running the session</w:t>
    </w:r>
  </w:p>
  <w:p w14:paraId="106A85F7" w14:textId="77777777" w:rsidR="00E5469B" w:rsidRDefault="00E5469B" w:rsidP="009C4A59">
    <w:pPr>
      <w:pStyle w:val="Lastupdated"/>
    </w:pPr>
  </w:p>
  <w:p w14:paraId="61A22115" w14:textId="77777777" w:rsidR="00E5469B" w:rsidRDefault="00E5469B" w:rsidP="009C4A59">
    <w:pPr>
      <w:pStyle w:val="Lastupdat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B07C1F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84074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DD0DCA"/>
    <w:multiLevelType w:val="hybridMultilevel"/>
    <w:tmpl w:val="6BA2A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D02C8"/>
    <w:multiLevelType w:val="hybridMultilevel"/>
    <w:tmpl w:val="468AA25C"/>
    <w:lvl w:ilvl="0" w:tplc="D36E9872">
      <w:start w:val="1"/>
      <w:numFmt w:val="bullet"/>
      <w:pStyle w:val="Table-lists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95D"/>
    <w:rsid w:val="00010861"/>
    <w:rsid w:val="00013DE7"/>
    <w:rsid w:val="000256AD"/>
    <w:rsid w:val="00035D91"/>
    <w:rsid w:val="000450B7"/>
    <w:rsid w:val="0006238D"/>
    <w:rsid w:val="0008051C"/>
    <w:rsid w:val="000A50AB"/>
    <w:rsid w:val="000B6578"/>
    <w:rsid w:val="000E5A53"/>
    <w:rsid w:val="000E6E77"/>
    <w:rsid w:val="000F4D9E"/>
    <w:rsid w:val="000F6906"/>
    <w:rsid w:val="00120D64"/>
    <w:rsid w:val="00152FA2"/>
    <w:rsid w:val="00193706"/>
    <w:rsid w:val="00194DF6"/>
    <w:rsid w:val="001A33A8"/>
    <w:rsid w:val="001A5D40"/>
    <w:rsid w:val="001C2412"/>
    <w:rsid w:val="0025307C"/>
    <w:rsid w:val="0026044B"/>
    <w:rsid w:val="00263E05"/>
    <w:rsid w:val="002732A1"/>
    <w:rsid w:val="00286123"/>
    <w:rsid w:val="00291344"/>
    <w:rsid w:val="002D5A79"/>
    <w:rsid w:val="002E03CA"/>
    <w:rsid w:val="002E2CFD"/>
    <w:rsid w:val="00310FE1"/>
    <w:rsid w:val="00327185"/>
    <w:rsid w:val="003558BD"/>
    <w:rsid w:val="003651FA"/>
    <w:rsid w:val="00377798"/>
    <w:rsid w:val="003B20FA"/>
    <w:rsid w:val="003D51D8"/>
    <w:rsid w:val="003E1A98"/>
    <w:rsid w:val="003E255E"/>
    <w:rsid w:val="004013C6"/>
    <w:rsid w:val="004220F7"/>
    <w:rsid w:val="0042504D"/>
    <w:rsid w:val="004252AF"/>
    <w:rsid w:val="00452786"/>
    <w:rsid w:val="004549F6"/>
    <w:rsid w:val="00477F3C"/>
    <w:rsid w:val="004A709F"/>
    <w:rsid w:val="004C3184"/>
    <w:rsid w:val="004D1FDE"/>
    <w:rsid w:val="004E1AED"/>
    <w:rsid w:val="00515121"/>
    <w:rsid w:val="00545DCB"/>
    <w:rsid w:val="0055645C"/>
    <w:rsid w:val="0058783C"/>
    <w:rsid w:val="00587D30"/>
    <w:rsid w:val="00594817"/>
    <w:rsid w:val="005C12A5"/>
    <w:rsid w:val="005C5F64"/>
    <w:rsid w:val="00607035"/>
    <w:rsid w:val="006106F9"/>
    <w:rsid w:val="00614EDB"/>
    <w:rsid w:val="006904E6"/>
    <w:rsid w:val="006F0830"/>
    <w:rsid w:val="00714C18"/>
    <w:rsid w:val="0071708F"/>
    <w:rsid w:val="00722F6E"/>
    <w:rsid w:val="00736931"/>
    <w:rsid w:val="00765FC5"/>
    <w:rsid w:val="00791100"/>
    <w:rsid w:val="007B0CB7"/>
    <w:rsid w:val="007D30F8"/>
    <w:rsid w:val="007E2032"/>
    <w:rsid w:val="00867E31"/>
    <w:rsid w:val="0088031C"/>
    <w:rsid w:val="00886ADF"/>
    <w:rsid w:val="008A495D"/>
    <w:rsid w:val="008C1DFA"/>
    <w:rsid w:val="008E72CB"/>
    <w:rsid w:val="008E7673"/>
    <w:rsid w:val="00937A56"/>
    <w:rsid w:val="0096008F"/>
    <w:rsid w:val="009704E0"/>
    <w:rsid w:val="009B19A8"/>
    <w:rsid w:val="009C4A59"/>
    <w:rsid w:val="009D380D"/>
    <w:rsid w:val="009E7BBE"/>
    <w:rsid w:val="009F5BB7"/>
    <w:rsid w:val="00A07020"/>
    <w:rsid w:val="00A1310C"/>
    <w:rsid w:val="00A75E7C"/>
    <w:rsid w:val="00A97779"/>
    <w:rsid w:val="00AA1F6B"/>
    <w:rsid w:val="00AE163E"/>
    <w:rsid w:val="00B24B24"/>
    <w:rsid w:val="00B31557"/>
    <w:rsid w:val="00B339A1"/>
    <w:rsid w:val="00B66A6B"/>
    <w:rsid w:val="00BB3300"/>
    <w:rsid w:val="00BD6E9C"/>
    <w:rsid w:val="00BE45EB"/>
    <w:rsid w:val="00BF4F85"/>
    <w:rsid w:val="00C01B60"/>
    <w:rsid w:val="00C202AD"/>
    <w:rsid w:val="00C42A4A"/>
    <w:rsid w:val="00C5203E"/>
    <w:rsid w:val="00C53403"/>
    <w:rsid w:val="00C6094F"/>
    <w:rsid w:val="00C6516A"/>
    <w:rsid w:val="00C67F29"/>
    <w:rsid w:val="00CD0607"/>
    <w:rsid w:val="00CD0A34"/>
    <w:rsid w:val="00CD522D"/>
    <w:rsid w:val="00CF1FF4"/>
    <w:rsid w:val="00CF23F9"/>
    <w:rsid w:val="00D01EF5"/>
    <w:rsid w:val="00D11C60"/>
    <w:rsid w:val="00D3689A"/>
    <w:rsid w:val="00D4356F"/>
    <w:rsid w:val="00D47A97"/>
    <w:rsid w:val="00D520A5"/>
    <w:rsid w:val="00D54088"/>
    <w:rsid w:val="00D54D1D"/>
    <w:rsid w:val="00D624E4"/>
    <w:rsid w:val="00D8659B"/>
    <w:rsid w:val="00D95618"/>
    <w:rsid w:val="00DC4399"/>
    <w:rsid w:val="00DE7D10"/>
    <w:rsid w:val="00DF421F"/>
    <w:rsid w:val="00E06BE3"/>
    <w:rsid w:val="00E226F2"/>
    <w:rsid w:val="00E24F8F"/>
    <w:rsid w:val="00E3014A"/>
    <w:rsid w:val="00E50DF9"/>
    <w:rsid w:val="00E5469B"/>
    <w:rsid w:val="00EA15F2"/>
    <w:rsid w:val="00ED05DA"/>
    <w:rsid w:val="00ED7758"/>
    <w:rsid w:val="00EE577D"/>
    <w:rsid w:val="00EE64A7"/>
    <w:rsid w:val="00EF66E4"/>
    <w:rsid w:val="00F20159"/>
    <w:rsid w:val="00F236EB"/>
    <w:rsid w:val="00F363AC"/>
    <w:rsid w:val="00F77552"/>
    <w:rsid w:val="00F9359B"/>
    <w:rsid w:val="00FA1279"/>
    <w:rsid w:val="00FC0478"/>
    <w:rsid w:val="00FD1653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11758"/>
  <w15:docId w15:val="{2403B603-5D2E-E543-9C97-A9FB562F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="SimSun" w:hAnsi="Corbel" w:cs="Tahoma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A59"/>
    <w:pPr>
      <w:spacing w:before="120" w:after="200" w:line="360" w:lineRule="auto"/>
      <w:ind w:left="283"/>
    </w:pPr>
    <w:rPr>
      <w:rFonts w:ascii="Arial" w:hAnsi="Arial"/>
      <w:sz w:val="18"/>
      <w:szCs w:val="22"/>
      <w:lang w:val="en-GB"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01B60"/>
    <w:pPr>
      <w:spacing w:before="360" w:after="240" w:line="240" w:lineRule="auto"/>
      <w:ind w:left="0"/>
      <w:outlineLvl w:val="0"/>
    </w:pPr>
    <w:rPr>
      <w:rFonts w:cs="Tahoma (Headings CS)"/>
      <w:color w:val="4A66AC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123"/>
    <w:pPr>
      <w:spacing w:before="240" w:after="0"/>
      <w:ind w:left="142"/>
      <w:outlineLvl w:val="1"/>
    </w:pPr>
    <w:rPr>
      <w:rFonts w:cs="Tahoma (Headings CS)"/>
      <w:color w:val="4A66AC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203E"/>
    <w:pPr>
      <w:spacing w:after="0"/>
      <w:ind w:left="284"/>
      <w:outlineLvl w:val="2"/>
    </w:pPr>
    <w:rPr>
      <w:rFonts w:cs="Tahoma (Headings CS)"/>
      <w:color w:val="4A66AC"/>
      <w:spacing w:val="15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05DA"/>
    <w:pPr>
      <w:spacing w:after="0"/>
      <w:ind w:left="284"/>
      <w:outlineLvl w:val="3"/>
    </w:pPr>
    <w:rPr>
      <w:rFonts w:cs="Tahoma (Headings CS)"/>
      <w:color w:val="4A66AC"/>
      <w:spacing w:val="10"/>
      <w:sz w:val="20"/>
    </w:rPr>
  </w:style>
  <w:style w:type="paragraph" w:styleId="Heading5">
    <w:name w:val="heading 5"/>
    <w:basedOn w:val="Header5"/>
    <w:next w:val="Normal"/>
    <w:link w:val="Heading5Char"/>
    <w:uiPriority w:val="9"/>
    <w:unhideWhenUsed/>
    <w:qFormat/>
    <w:rsid w:val="003558BD"/>
    <w:pPr>
      <w:outlineLvl w:val="4"/>
    </w:pPr>
    <w:rPr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242852"/>
      </w:pBdr>
      <w:spacing w:before="200" w:after="0"/>
      <w:outlineLvl w:val="5"/>
    </w:pPr>
    <w:rPr>
      <w:rFonts w:ascii="Corbel" w:hAnsi="Corbel"/>
      <w:caps/>
      <w:color w:val="1B1D3D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="Corbel" w:hAnsi="Corbel"/>
      <w:caps/>
      <w:color w:val="1B1D3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="Corbel" w:hAnsi="Corbel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="Corbel" w:hAnsi="Corbel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01B60"/>
    <w:rPr>
      <w:rFonts w:ascii="Arial" w:hAnsi="Arial" w:cs="Tahoma (Headings CS)"/>
      <w:color w:val="4A66AC"/>
      <w:sz w:val="28"/>
      <w:szCs w:val="22"/>
      <w:lang w:val="en-GB" w:eastAsia="ja-JP"/>
    </w:rPr>
  </w:style>
  <w:style w:type="character" w:customStyle="1" w:styleId="Heading2Char">
    <w:name w:val="Heading 2 Char"/>
    <w:link w:val="Heading2"/>
    <w:uiPriority w:val="9"/>
    <w:rsid w:val="00286123"/>
    <w:rPr>
      <w:rFonts w:ascii="Arial" w:hAnsi="Arial" w:cs="Tahoma (Headings CS)"/>
      <w:color w:val="4A66AC"/>
      <w:sz w:val="24"/>
      <w:szCs w:val="22"/>
      <w:lang w:val="en-GB" w:eastAsia="ja-JP"/>
    </w:rPr>
  </w:style>
  <w:style w:type="character" w:customStyle="1" w:styleId="Heading3Char">
    <w:name w:val="Heading 3 Char"/>
    <w:link w:val="Heading3"/>
    <w:uiPriority w:val="9"/>
    <w:rsid w:val="00C5203E"/>
    <w:rPr>
      <w:rFonts w:ascii="Arial" w:hAnsi="Arial" w:cs="Tahoma (Headings CS)"/>
      <w:color w:val="4A66AC"/>
      <w:spacing w:val="15"/>
      <w:sz w:val="22"/>
      <w:szCs w:val="22"/>
      <w:lang w:val="en-GB" w:eastAsia="ja-JP"/>
    </w:rPr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uiPriority w:val="1"/>
    <w:qFormat/>
    <w:rsid w:val="00545DCB"/>
    <w:pPr>
      <w:spacing w:before="0" w:after="0" w:line="240" w:lineRule="auto"/>
      <w:ind w:left="0"/>
    </w:pPr>
    <w:rPr>
      <w:rFonts w:cs="Tahoma (Headings CS)"/>
      <w:color w:val="FFFFFF"/>
      <w:spacing w:val="10"/>
      <w:sz w:val="44"/>
      <w:szCs w:val="52"/>
    </w:rPr>
  </w:style>
  <w:style w:type="character" w:customStyle="1" w:styleId="TitleChar">
    <w:name w:val="Title Char"/>
    <w:link w:val="Title"/>
    <w:uiPriority w:val="1"/>
    <w:rsid w:val="00545DCB"/>
    <w:rPr>
      <w:rFonts w:ascii="Arial" w:eastAsia="SimSun" w:hAnsi="Arial" w:cs="Tahoma (Headings CS)"/>
      <w:color w:val="FFFFFF"/>
      <w:spacing w:val="10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  <w:ind w:left="283"/>
    </w:pPr>
    <w:rPr>
      <w:color w:val="191919"/>
    </w:rPr>
  </w:style>
  <w:style w:type="character" w:customStyle="1" w:styleId="SubtitleChar">
    <w:name w:val="Subtitle Char"/>
    <w:link w:val="Subtitle"/>
    <w:uiPriority w:val="11"/>
    <w:semiHidden/>
    <w:rsid w:val="004E1AED"/>
    <w:rPr>
      <w:color w:val="191919"/>
    </w:rPr>
  </w:style>
  <w:style w:type="character" w:styleId="IntenseEmphasis">
    <w:name w:val="Intense Emphasis"/>
    <w:uiPriority w:val="21"/>
    <w:semiHidden/>
    <w:unhideWhenUsed/>
    <w:qFormat/>
    <w:rsid w:val="004E1AED"/>
    <w:rPr>
      <w:i/>
      <w:iCs/>
      <w:color w:val="25335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253356"/>
        <w:bottom w:val="single" w:sz="4" w:space="10" w:color="253356"/>
      </w:pBdr>
      <w:spacing w:before="360" w:after="360"/>
      <w:ind w:left="864" w:right="864"/>
      <w:jc w:val="center"/>
    </w:pPr>
    <w:rPr>
      <w:i/>
      <w:iCs/>
      <w:color w:val="253356"/>
    </w:rPr>
  </w:style>
  <w:style w:type="character" w:customStyle="1" w:styleId="IntenseQuoteChar">
    <w:name w:val="Intense Quote Char"/>
    <w:link w:val="IntenseQuote"/>
    <w:uiPriority w:val="30"/>
    <w:semiHidden/>
    <w:rsid w:val="004E1AED"/>
    <w:rPr>
      <w:i/>
      <w:iCs/>
      <w:color w:val="253356"/>
    </w:rPr>
  </w:style>
  <w:style w:type="character" w:styleId="IntenseReference">
    <w:name w:val="Intense Reference"/>
    <w:uiPriority w:val="32"/>
    <w:semiHidden/>
    <w:unhideWhenUsed/>
    <w:qFormat/>
    <w:rsid w:val="004E1AED"/>
    <w:rPr>
      <w:b/>
      <w:bCs/>
      <w:caps w:val="0"/>
      <w:smallCaps/>
      <w:color w:val="253356"/>
      <w:spacing w:val="5"/>
    </w:rPr>
  </w:style>
  <w:style w:type="character" w:customStyle="1" w:styleId="Heading4Char">
    <w:name w:val="Heading 4 Char"/>
    <w:link w:val="Heading4"/>
    <w:uiPriority w:val="9"/>
    <w:rsid w:val="00ED05DA"/>
    <w:rPr>
      <w:rFonts w:ascii="Arial" w:hAnsi="Arial" w:cs="Tahoma (Headings CS)"/>
      <w:color w:val="4A66AC"/>
      <w:spacing w:val="10"/>
      <w:szCs w:val="22"/>
      <w:lang w:val="en-GB" w:eastAsia="ja-JP"/>
    </w:rPr>
  </w:style>
  <w:style w:type="character" w:customStyle="1" w:styleId="Heading5Char">
    <w:name w:val="Heading 5 Char"/>
    <w:link w:val="Heading5"/>
    <w:uiPriority w:val="9"/>
    <w:rsid w:val="003558BD"/>
    <w:rPr>
      <w:rFonts w:ascii="Arial" w:hAnsi="Arial" w:cs="Tahoma (Headings CS)"/>
      <w:i/>
      <w:color w:val="4A66AC"/>
      <w:spacing w:val="10"/>
      <w:sz w:val="18"/>
      <w:szCs w:val="22"/>
      <w:lang w:val="en-GB"/>
    </w:rPr>
  </w:style>
  <w:style w:type="character" w:customStyle="1" w:styleId="Heading6Char">
    <w:name w:val="Heading 6 Char"/>
    <w:link w:val="Heading6"/>
    <w:uiPriority w:val="9"/>
    <w:rPr>
      <w:rFonts w:ascii="Corbel" w:eastAsia="SimSun" w:hAnsi="Corbel" w:cs="Tahoma"/>
      <w:caps/>
      <w:color w:val="1B1D3D"/>
      <w:spacing w:val="10"/>
    </w:rPr>
  </w:style>
  <w:style w:type="character" w:customStyle="1" w:styleId="Heading7Char">
    <w:name w:val="Heading 7 Char"/>
    <w:link w:val="Heading7"/>
    <w:uiPriority w:val="9"/>
    <w:rPr>
      <w:rFonts w:ascii="Corbel" w:eastAsia="SimSun" w:hAnsi="Corbel" w:cs="Tahoma"/>
      <w:caps/>
      <w:color w:val="1B1D3D"/>
      <w:spacing w:val="10"/>
    </w:rPr>
  </w:style>
  <w:style w:type="character" w:customStyle="1" w:styleId="Heading8Char">
    <w:name w:val="Heading 8 Char"/>
    <w:link w:val="Heading8"/>
    <w:uiPriority w:val="9"/>
    <w:semiHidden/>
    <w:rsid w:val="00D47A97"/>
    <w:rPr>
      <w:rFonts w:ascii="Corbel" w:eastAsia="SimSun" w:hAnsi="Corbel" w:cs="Tahoma"/>
      <w:caps/>
      <w:spacing w:val="10"/>
      <w:szCs w:val="18"/>
    </w:rPr>
  </w:style>
  <w:style w:type="character" w:customStyle="1" w:styleId="Heading9Char">
    <w:name w:val="Heading 9 Char"/>
    <w:link w:val="Heading9"/>
    <w:uiPriority w:val="9"/>
    <w:semiHidden/>
    <w:rsid w:val="00D47A97"/>
    <w:rPr>
      <w:rFonts w:ascii="Corbel" w:eastAsia="SimSun" w:hAnsi="Corbel" w:cs="Tahoma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9359B"/>
    <w:rPr>
      <w:bCs/>
      <w:i/>
      <w:color w:val="595959" w:themeColor="text1" w:themeTint="A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uiPriority w:val="99"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unhideWhenUsed/>
    <w:rsid w:val="00D47A97"/>
    <w:pPr>
      <w:spacing w:before="0" w:after="0" w:line="240" w:lineRule="auto"/>
    </w:pPr>
    <w:rPr>
      <w:rFonts w:ascii="Corbel" w:hAnsi="Corbel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47A97"/>
    <w:rPr>
      <w:szCs w:val="20"/>
    </w:rPr>
  </w:style>
  <w:style w:type="character" w:styleId="HTMLCode">
    <w:name w:val="HTML Code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64" w:lineRule="auto"/>
    </w:pPr>
    <w:rPr>
      <w:rFonts w:ascii="Consolas" w:hAnsi="Consolas"/>
      <w:sz w:val="22"/>
      <w:lang w:val="en-US" w:eastAsia="ja-JP"/>
    </w:rPr>
  </w:style>
  <w:style w:type="character" w:customStyle="1" w:styleId="MacroTextChar">
    <w:name w:val="Macro Text Char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253356" w:shadow="1"/>
        <w:left w:val="single" w:sz="2" w:space="10" w:color="253356" w:shadow="1"/>
        <w:bottom w:val="single" w:sz="2" w:space="10" w:color="253356" w:shadow="1"/>
        <w:right w:val="single" w:sz="2" w:space="10" w:color="253356" w:shadow="1"/>
      </w:pBdr>
      <w:ind w:left="1152" w:right="1152"/>
    </w:pPr>
    <w:rPr>
      <w:i/>
      <w:iCs/>
      <w:color w:val="253356"/>
    </w:rPr>
  </w:style>
  <w:style w:type="character" w:styleId="PlaceholderText">
    <w:name w:val="Placeholder Text"/>
    <w:uiPriority w:val="99"/>
    <w:semiHidden/>
    <w:rsid w:val="00A1310C"/>
    <w:rPr>
      <w:color w:val="072B62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customStyle="1" w:styleId="SubTITLE0">
    <w:name w:val="Sub TITLE"/>
    <w:basedOn w:val="Normal"/>
    <w:qFormat/>
    <w:rsid w:val="00545DCB"/>
    <w:pPr>
      <w:spacing w:line="240" w:lineRule="auto"/>
      <w:ind w:left="0"/>
    </w:pPr>
    <w:rPr>
      <w:color w:val="FFFFFF"/>
    </w:rPr>
  </w:style>
  <w:style w:type="paragraph" w:customStyle="1" w:styleId="Introduction">
    <w:name w:val="Introduction"/>
    <w:basedOn w:val="Normal"/>
    <w:qFormat/>
    <w:rsid w:val="009B19A8"/>
    <w:pPr>
      <w:ind w:left="0"/>
    </w:pPr>
    <w:rPr>
      <w:color w:val="808080"/>
      <w:sz w:val="20"/>
    </w:rPr>
  </w:style>
  <w:style w:type="paragraph" w:customStyle="1" w:styleId="Lastupdated">
    <w:name w:val="Last updated"/>
    <w:basedOn w:val="SubTITLE0"/>
    <w:qFormat/>
    <w:rsid w:val="00010861"/>
    <w:rPr>
      <w:sz w:val="13"/>
    </w:rPr>
  </w:style>
  <w:style w:type="paragraph" w:customStyle="1" w:styleId="Default">
    <w:name w:val="Default"/>
    <w:rsid w:val="00010861"/>
    <w:pPr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color w:val="000000"/>
      <w:sz w:val="24"/>
      <w:szCs w:val="24"/>
      <w:lang w:val="en-GB" w:eastAsia="ja-JP"/>
    </w:rPr>
  </w:style>
  <w:style w:type="paragraph" w:styleId="TableofAuthorities">
    <w:name w:val="table of authorities"/>
    <w:basedOn w:val="TableofFigures"/>
    <w:next w:val="Normal"/>
    <w:uiPriority w:val="99"/>
    <w:unhideWhenUsed/>
    <w:rsid w:val="00C01B60"/>
  </w:style>
  <w:style w:type="paragraph" w:customStyle="1" w:styleId="Image-clearpadding">
    <w:name w:val="Image - clear padding"/>
    <w:basedOn w:val="Normal"/>
    <w:qFormat/>
    <w:rsid w:val="009C4A59"/>
    <w:pPr>
      <w:spacing w:before="0" w:after="0" w:line="240" w:lineRule="auto"/>
      <w:ind w:left="284"/>
    </w:pPr>
  </w:style>
  <w:style w:type="character" w:styleId="Hyperlink">
    <w:name w:val="Hyperlink"/>
    <w:uiPriority w:val="99"/>
    <w:unhideWhenUsed/>
    <w:rsid w:val="00EA15F2"/>
    <w:rPr>
      <w:color w:val="5B63B7"/>
      <w:u w:val="single"/>
    </w:rPr>
  </w:style>
  <w:style w:type="character" w:customStyle="1" w:styleId="UnresolvedMention1">
    <w:name w:val="Unresolved Mention1"/>
    <w:uiPriority w:val="99"/>
    <w:semiHidden/>
    <w:unhideWhenUsed/>
    <w:rsid w:val="00EA15F2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EA15F2"/>
    <w:rPr>
      <w:color w:val="3EBBF0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363AC"/>
    <w:pPr>
      <w:spacing w:line="240" w:lineRule="auto"/>
      <w:ind w:left="0"/>
    </w:pPr>
  </w:style>
  <w:style w:type="character" w:customStyle="1" w:styleId="SmartHyperlink1">
    <w:name w:val="Smart Hyperlink1"/>
    <w:uiPriority w:val="99"/>
    <w:semiHidden/>
    <w:unhideWhenUsed/>
    <w:rsid w:val="000256AD"/>
    <w:rPr>
      <w:u w:val="dotted"/>
    </w:rPr>
  </w:style>
  <w:style w:type="table" w:styleId="TableSubtle2">
    <w:name w:val="Table Subtle 2"/>
    <w:basedOn w:val="TableNormal"/>
    <w:uiPriority w:val="99"/>
    <w:rsid w:val="00F363AC"/>
    <w:pPr>
      <w:spacing w:before="120" w:after="200" w:line="360" w:lineRule="auto"/>
      <w:ind w:left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F363AC"/>
    <w:pPr>
      <w:spacing w:before="120" w:after="200" w:line="360" w:lineRule="auto"/>
      <w:ind w:left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363A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2">
    <w:name w:val="Plain Table 2"/>
    <w:basedOn w:val="TableNormal"/>
    <w:uiPriority w:val="42"/>
    <w:rsid w:val="00F363AC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0F4D9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F4D9E"/>
    <w:rPr>
      <w:rFonts w:ascii="Arial" w:hAnsi="Arial"/>
      <w:sz w:val="18"/>
      <w:szCs w:val="22"/>
      <w:lang w:val="en-GB" w:eastAsia="ja-JP"/>
    </w:rPr>
  </w:style>
  <w:style w:type="paragraph" w:customStyle="1" w:styleId="References">
    <w:name w:val="References"/>
    <w:basedOn w:val="Normal"/>
    <w:qFormat/>
    <w:rsid w:val="00587D30"/>
    <w:pPr>
      <w:ind w:left="1004" w:hanging="720"/>
    </w:pPr>
  </w:style>
  <w:style w:type="paragraph" w:styleId="List">
    <w:name w:val="List"/>
    <w:basedOn w:val="Normal"/>
    <w:uiPriority w:val="99"/>
    <w:unhideWhenUsed/>
    <w:rsid w:val="00B31557"/>
    <w:pPr>
      <w:ind w:left="568" w:hanging="284"/>
      <w:contextualSpacing/>
    </w:pPr>
  </w:style>
  <w:style w:type="paragraph" w:styleId="ListBullet">
    <w:name w:val="List Bullet"/>
    <w:basedOn w:val="Normal"/>
    <w:uiPriority w:val="99"/>
    <w:unhideWhenUsed/>
    <w:rsid w:val="00B31557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B31557"/>
    <w:pPr>
      <w:numPr>
        <w:numId w:val="2"/>
      </w:numPr>
      <w:ind w:left="641" w:hanging="357"/>
      <w:contextualSpacing/>
    </w:pPr>
  </w:style>
  <w:style w:type="paragraph" w:customStyle="1" w:styleId="Lists">
    <w:name w:val="Lists"/>
    <w:basedOn w:val="List"/>
    <w:qFormat/>
    <w:rsid w:val="00B31557"/>
  </w:style>
  <w:style w:type="paragraph" w:customStyle="1" w:styleId="Table">
    <w:name w:val="Table"/>
    <w:basedOn w:val="TableofAuthorities"/>
    <w:qFormat/>
    <w:rsid w:val="00286123"/>
    <w:pPr>
      <w:framePr w:vSpace="1134" w:wrap="notBeside" w:hAnchor="page" w:xAlign="center" w:yAlign="bottom"/>
      <w:contextualSpacing/>
    </w:pPr>
  </w:style>
  <w:style w:type="paragraph" w:styleId="ListParagraph">
    <w:name w:val="List Paragraph"/>
    <w:basedOn w:val="Normal"/>
    <w:uiPriority w:val="34"/>
    <w:unhideWhenUsed/>
    <w:qFormat/>
    <w:rsid w:val="008A495D"/>
    <w:pPr>
      <w:ind w:left="720"/>
    </w:pPr>
  </w:style>
  <w:style w:type="paragraph" w:customStyle="1" w:styleId="Header5">
    <w:name w:val="Header 5"/>
    <w:basedOn w:val="Heading4"/>
    <w:rsid w:val="00ED05DA"/>
    <w:rPr>
      <w:i/>
      <w:sz w:val="18"/>
    </w:rPr>
  </w:style>
  <w:style w:type="table" w:customStyle="1" w:styleId="Table2">
    <w:name w:val="Table2"/>
    <w:basedOn w:val="TableNormal"/>
    <w:uiPriority w:val="99"/>
    <w:rsid w:val="00ED05DA"/>
    <w:tblPr/>
  </w:style>
  <w:style w:type="table" w:customStyle="1" w:styleId="Table20">
    <w:name w:val="Table 2"/>
    <w:basedOn w:val="TableNormal"/>
    <w:uiPriority w:val="99"/>
    <w:rsid w:val="00ED05DA"/>
    <w:tblPr/>
  </w:style>
  <w:style w:type="table" w:customStyle="1" w:styleId="Table3">
    <w:name w:val="Table 3"/>
    <w:basedOn w:val="TableNormal"/>
    <w:uiPriority w:val="99"/>
    <w:rsid w:val="00ED05DA"/>
    <w:tblPr/>
  </w:style>
  <w:style w:type="paragraph" w:customStyle="1" w:styleId="TableIntroduction">
    <w:name w:val="Table Introduction"/>
    <w:basedOn w:val="Introduction"/>
    <w:qFormat/>
    <w:rsid w:val="00013DE7"/>
    <w:pPr>
      <w:spacing w:before="80" w:after="120"/>
    </w:pPr>
    <w:rPr>
      <w:sz w:val="15"/>
      <w:szCs w:val="16"/>
    </w:rPr>
  </w:style>
  <w:style w:type="paragraph" w:customStyle="1" w:styleId="Table-normaltext">
    <w:name w:val="Table - normal text"/>
    <w:basedOn w:val="Normal"/>
    <w:qFormat/>
    <w:rsid w:val="00291344"/>
    <w:pPr>
      <w:spacing w:before="80" w:after="120"/>
      <w:ind w:left="0"/>
    </w:pPr>
    <w:rPr>
      <w:sz w:val="15"/>
    </w:rPr>
  </w:style>
  <w:style w:type="paragraph" w:customStyle="1" w:styleId="Table-headers">
    <w:name w:val="Table - headers"/>
    <w:basedOn w:val="TableofAuthorities"/>
    <w:qFormat/>
    <w:rsid w:val="00ED7758"/>
    <w:rPr>
      <w:b/>
      <w:bCs/>
    </w:rPr>
  </w:style>
  <w:style w:type="paragraph" w:customStyle="1" w:styleId="Table-sectionheader">
    <w:name w:val="Table - section header"/>
    <w:basedOn w:val="Title"/>
    <w:qFormat/>
    <w:rsid w:val="00013DE7"/>
    <w:pPr>
      <w:spacing w:before="80" w:after="80"/>
      <w:jc w:val="center"/>
    </w:pPr>
    <w:rPr>
      <w:sz w:val="22"/>
      <w:szCs w:val="22"/>
    </w:rPr>
  </w:style>
  <w:style w:type="paragraph" w:customStyle="1" w:styleId="Table-lists">
    <w:name w:val="Table - lists"/>
    <w:basedOn w:val="Table-normaltext"/>
    <w:qFormat/>
    <w:rsid w:val="00DC4399"/>
    <w:pPr>
      <w:numPr>
        <w:numId w:val="4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cu.edu.au/learn/staff-news/a-splash-screen-for-collaborate-ultr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6CB388DE-94A7-4256-9AC8-B15A920E01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Paerata, Trine</cp:lastModifiedBy>
  <cp:revision>6</cp:revision>
  <cp:lastPrinted>2020-06-08T03:23:00Z</cp:lastPrinted>
  <dcterms:created xsi:type="dcterms:W3CDTF">2020-06-09T00:32:00Z</dcterms:created>
  <dcterms:modified xsi:type="dcterms:W3CDTF">2020-06-09T02:45:00Z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