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92A128" w14:textId="1ADAE5EF" w:rsidR="00984370" w:rsidRPr="00AA757C" w:rsidRDefault="001C2E7A" w:rsidP="00090B48">
      <w:pPr>
        <w:rPr>
          <w:rFonts w:asciiTheme="majorHAnsi" w:hAnsiTheme="majorHAnsi"/>
          <w:color w:val="595959" w:themeColor="text1" w:themeTint="A6"/>
          <w:sz w:val="28"/>
          <w:szCs w:val="28"/>
        </w:rPr>
      </w:pPr>
      <w:r>
        <w:rPr>
          <w:noProof/>
          <w:lang w:val="en-US" w:eastAsia="zh-CN"/>
        </w:rPr>
        <mc:AlternateContent>
          <mc:Choice Requires="wps">
            <w:drawing>
              <wp:anchor distT="0" distB="0" distL="114300" distR="114300" simplePos="0" relativeHeight="251659264" behindDoc="0" locked="0" layoutInCell="1" allowOverlap="1" wp14:anchorId="5C8B8F42" wp14:editId="3438E700">
                <wp:simplePos x="0" y="0"/>
                <wp:positionH relativeFrom="column">
                  <wp:posOffset>456840</wp:posOffset>
                </wp:positionH>
                <wp:positionV relativeFrom="paragraph">
                  <wp:posOffset>2153920</wp:posOffset>
                </wp:positionV>
                <wp:extent cx="7809230" cy="7670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809230" cy="767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71296B" w14:textId="2F57DDF8" w:rsidR="005B41EB" w:rsidRPr="002B5199" w:rsidRDefault="005B41EB" w:rsidP="001C2E7A">
                            <w:pPr>
                              <w:spacing w:line="240" w:lineRule="auto"/>
                              <w:rPr>
                                <w:rFonts w:ascii="Avenir Light" w:hAnsi="Avenir Light"/>
                                <w:color w:val="595959" w:themeColor="text1" w:themeTint="A6"/>
                                <w:sz w:val="66"/>
                                <w:szCs w:val="66"/>
                              </w:rPr>
                            </w:pPr>
                            <w:r w:rsidRPr="002B5199">
                              <w:rPr>
                                <w:rFonts w:ascii="Avenir Light" w:hAnsi="Avenir Light"/>
                                <w:color w:val="595959" w:themeColor="text1" w:themeTint="A6"/>
                                <w:sz w:val="66"/>
                                <w:szCs w:val="66"/>
                              </w:rPr>
                              <w:t>JCU Blended Learning Design Tool</w:t>
                            </w:r>
                          </w:p>
                          <w:p w14:paraId="7E43503E" w14:textId="020828C5" w:rsidR="005B41EB" w:rsidRPr="002B5199" w:rsidRDefault="005B41EB" w:rsidP="001A3A72">
                            <w:pPr>
                              <w:spacing w:line="240" w:lineRule="auto"/>
                              <w:jc w:val="right"/>
                              <w:rPr>
                                <w:rFonts w:ascii="Avenir Roman" w:hAnsi="Avenir Roman"/>
                                <w:color w:val="595959" w:themeColor="text1" w:themeTint="A6"/>
                                <w:sz w:val="66"/>
                                <w:szCs w:val="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B8F42" id="_x0000_t202" coordsize="21600,21600" o:spt="202" path="m,l,21600r21600,l21600,xe">
                <v:stroke joinstyle="miter"/>
                <v:path gradientshapeok="t" o:connecttype="rect"/>
              </v:shapetype>
              <v:shape id="Text Box 1" o:spid="_x0000_s1026" type="#_x0000_t202" style="position:absolute;margin-left:35.95pt;margin-top:169.6pt;width:614.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" filled="f" stroked="f">
                <v:textbox>
                  <w:txbxContent>
                    <w:p w14:paraId="1C71296B" w14:textId="2F57DDF8" w:rsidR="005B41EB" w:rsidRPr="002B5199" w:rsidRDefault="005B41EB" w:rsidP="001C2E7A">
                      <w:pPr>
                        <w:spacing w:line="240" w:lineRule="auto"/>
                        <w:rPr>
                          <w:rFonts w:ascii="Avenir Light" w:hAnsi="Avenir Light"/>
                          <w:color w:val="595959" w:themeColor="text1" w:themeTint="A6"/>
                          <w:sz w:val="66"/>
                          <w:szCs w:val="66"/>
                        </w:rPr>
                      </w:pPr>
                      <w:r w:rsidRPr="002B5199">
                        <w:rPr>
                          <w:rFonts w:ascii="Avenir Light" w:hAnsi="Avenir Light"/>
                          <w:color w:val="595959" w:themeColor="text1" w:themeTint="A6"/>
                          <w:sz w:val="66"/>
                          <w:szCs w:val="66"/>
                        </w:rPr>
                        <w:t>JCU Blended Learning Design Tool</w:t>
                      </w:r>
                    </w:p>
                    <w:p w14:paraId="7E43503E" w14:textId="020828C5" w:rsidR="005B41EB" w:rsidRPr="002B5199" w:rsidRDefault="005B41EB" w:rsidP="001A3A72">
                      <w:pPr>
                        <w:spacing w:line="240" w:lineRule="auto"/>
                        <w:jc w:val="right"/>
                        <w:rPr>
                          <w:rFonts w:ascii="Avenir Roman" w:hAnsi="Avenir Roman"/>
                          <w:color w:val="595959" w:themeColor="text1" w:themeTint="A6"/>
                          <w:sz w:val="66"/>
                          <w:szCs w:val="66"/>
                        </w:rPr>
                      </w:pPr>
                    </w:p>
                  </w:txbxContent>
                </v:textbox>
                <w10:wrap type="square"/>
              </v:shape>
            </w:pict>
          </mc:Fallback>
        </mc:AlternateContent>
      </w:r>
      <w:r w:rsidR="00C77CB1">
        <w:rPr>
          <w:noProof/>
          <w:lang w:val="en-US" w:eastAsia="zh-CN"/>
        </w:rPr>
        <mc:AlternateContent>
          <mc:Choice Requires="wps">
            <w:drawing>
              <wp:anchor distT="0" distB="0" distL="114300" distR="114300" simplePos="0" relativeHeight="251660288" behindDoc="0" locked="0" layoutInCell="1" allowOverlap="1" wp14:anchorId="11A1CF2B" wp14:editId="5AB3BBBE">
                <wp:simplePos x="0" y="0"/>
                <wp:positionH relativeFrom="column">
                  <wp:posOffset>-175895</wp:posOffset>
                </wp:positionH>
                <wp:positionV relativeFrom="paragraph">
                  <wp:posOffset>4676140</wp:posOffset>
                </wp:positionV>
                <wp:extent cx="8803640" cy="6549390"/>
                <wp:effectExtent l="0" t="0" r="16510" b="22860"/>
                <wp:wrapSquare wrapText="bothSides"/>
                <wp:docPr id="4" name="Text Box 4"/>
                <wp:cNvGraphicFramePr/>
                <a:graphic xmlns:a="http://schemas.openxmlformats.org/drawingml/2006/main">
                  <a:graphicData uri="http://schemas.microsoft.com/office/word/2010/wordprocessingShape">
                    <wps:wsp>
                      <wps:cNvSpPr txBox="1"/>
                      <wps:spPr>
                        <a:xfrm>
                          <a:off x="0" y="0"/>
                          <a:ext cx="8803640" cy="6549390"/>
                        </a:xfrm>
                        <a:prstGeom prst="round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AF30356" w14:textId="122AA9B3" w:rsidR="005B41EB" w:rsidRPr="00C77CB1" w:rsidRDefault="005B41EB" w:rsidP="00075081">
                            <w:pPr>
                              <w:rPr>
                                <w:rFonts w:asciiTheme="majorHAnsi" w:hAnsiTheme="majorHAnsi"/>
                                <w:color w:val="595959" w:themeColor="text1" w:themeTint="A6"/>
                                <w:sz w:val="28"/>
                                <w:szCs w:val="28"/>
                                <w:lang w:val="en-US"/>
                              </w:rPr>
                            </w:pPr>
                            <w:r w:rsidRPr="00C77CB1">
                              <w:rPr>
                                <w:rFonts w:asciiTheme="majorHAnsi" w:hAnsiTheme="majorHAnsi"/>
                                <w:color w:val="595959" w:themeColor="text1" w:themeTint="A6"/>
                                <w:sz w:val="28"/>
                                <w:szCs w:val="28"/>
                                <w:lang w:val="en-US"/>
                              </w:rPr>
                              <w:t>At JCU Blended learning refers to the purposeful combination of face-to-face and online activities designed to optimise student engagement and the achievement of learning outcomes. The design of the blend will vary according to intended outcomes, student needs, context, discipline, mode of delivery and whole-of-course considerations. Blended subjects may be offered in internal, limited, block or placement/work experience modes. Subjects may also be offered fully online in external mode.</w:t>
                            </w:r>
                          </w:p>
                          <w:p w14:paraId="24B55BB7" w14:textId="6121EA95" w:rsidR="005B41EB" w:rsidRPr="001A3A72" w:rsidRDefault="005B41EB" w:rsidP="00075081">
                            <w:pPr>
                              <w:rPr>
                                <w:rFonts w:ascii="Avenir Book" w:hAnsi="Avenir Book"/>
                                <w:color w:val="595959" w:themeColor="text1" w:themeTint="A6"/>
                                <w:sz w:val="24"/>
                                <w:szCs w:val="24"/>
                              </w:rPr>
                            </w:pPr>
                            <w:r w:rsidRPr="00C77CB1">
                              <w:rPr>
                                <w:rFonts w:asciiTheme="majorHAnsi" w:hAnsiTheme="majorHAnsi"/>
                                <w:color w:val="595959" w:themeColor="text1" w:themeTint="A6"/>
                                <w:sz w:val="28"/>
                                <w:szCs w:val="28"/>
                                <w:lang w:val="en-US"/>
                              </w:rPr>
                              <w:t xml:space="preserve">The </w:t>
                            </w:r>
                            <w:r w:rsidRPr="00C77CB1">
                              <w:rPr>
                                <w:rFonts w:asciiTheme="majorHAnsi" w:hAnsiTheme="majorHAnsi"/>
                                <w:i/>
                                <w:color w:val="595959" w:themeColor="text1" w:themeTint="A6"/>
                                <w:sz w:val="28"/>
                                <w:szCs w:val="28"/>
                                <w:lang w:val="en-US"/>
                              </w:rPr>
                              <w:t>JCU Blended Learning Design Tool</w:t>
                            </w:r>
                            <w:r w:rsidRPr="00C77CB1">
                              <w:rPr>
                                <w:rFonts w:asciiTheme="majorHAnsi" w:hAnsiTheme="majorHAnsi"/>
                                <w:color w:val="595959" w:themeColor="text1" w:themeTint="A6"/>
                                <w:sz w:val="28"/>
                                <w:szCs w:val="28"/>
                                <w:lang w:val="en-US"/>
                              </w:rPr>
                              <w:t xml:space="preserve"> is a companion to </w:t>
                            </w:r>
                            <w:r w:rsidRPr="00C77CB1">
                              <w:rPr>
                                <w:rFonts w:asciiTheme="majorHAnsi" w:hAnsiTheme="majorHAnsi"/>
                                <w:i/>
                                <w:color w:val="595959" w:themeColor="text1" w:themeTint="A6"/>
                                <w:sz w:val="28"/>
                                <w:szCs w:val="28"/>
                                <w:lang w:val="en-US"/>
                              </w:rPr>
                              <w:t xml:space="preserve">Blended Learning @ JCU: a guide for staff </w:t>
                            </w:r>
                            <w:r w:rsidRPr="00C77CB1">
                              <w:rPr>
                                <w:rFonts w:asciiTheme="majorHAnsi" w:hAnsiTheme="majorHAnsi"/>
                                <w:color w:val="595959" w:themeColor="text1" w:themeTint="A6"/>
                                <w:sz w:val="28"/>
                                <w:szCs w:val="28"/>
                                <w:lang w:val="en-US"/>
                              </w:rPr>
                              <w:t xml:space="preserve">and will assist you to work through the phases of the design cycle. </w:t>
                            </w:r>
                            <w:r w:rsidRPr="00C77CB1">
                              <w:rPr>
                                <w:rFonts w:asciiTheme="majorHAnsi" w:hAnsiTheme="majorHAnsi"/>
                                <w:color w:val="595959" w:themeColor="text1" w:themeTint="A6"/>
                                <w:sz w:val="28"/>
                                <w:szCs w:val="28"/>
                              </w:rPr>
                              <w:t xml:space="preserve">The guiding questions are mapped to the JCU </w:t>
                            </w:r>
                            <w:r w:rsidRPr="00C77CB1">
                              <w:rPr>
                                <w:rFonts w:asciiTheme="majorHAnsi" w:hAnsiTheme="majorHAnsi"/>
                                <w:i/>
                                <w:color w:val="595959" w:themeColor="text1" w:themeTint="A6"/>
                                <w:sz w:val="28"/>
                                <w:szCs w:val="28"/>
                              </w:rPr>
                              <w:t>Standards for Blended and Online Subject Design</w:t>
                            </w:r>
                            <w:r w:rsidRPr="00C77CB1">
                              <w:rPr>
                                <w:rFonts w:asciiTheme="majorHAnsi" w:hAnsiTheme="majorHAnsi"/>
                                <w:color w:val="595959" w:themeColor="text1" w:themeTint="A6"/>
                                <w:sz w:val="28"/>
                                <w:szCs w:val="28"/>
                              </w:rPr>
                              <w:t>. Work through the questions in this document either individually, as a teaching team or with facilitation from an Educational Designer.</w:t>
                            </w:r>
                            <w:r w:rsidRPr="001A3A72">
                              <w:rPr>
                                <w:rFonts w:ascii="Avenir Book" w:hAnsi="Avenir Book"/>
                                <w:color w:val="595959" w:themeColor="text1" w:themeTint="A6"/>
                                <w:sz w:val="24"/>
                                <w:szCs w:val="24"/>
                              </w:rPr>
                              <w:t xml:space="preserve"> </w:t>
                            </w:r>
                            <w:r w:rsidRPr="001A3A72">
                              <w:rPr>
                                <w:rFonts w:ascii="Avenir Book" w:hAnsi="Avenir Book" w:cs="Times"/>
                                <w:color w:val="595959" w:themeColor="text1" w:themeTint="A6"/>
                                <w:sz w:val="24"/>
                                <w:szCs w:val="24"/>
                                <w:lang w:val="en-US"/>
                              </w:rPr>
                              <w:t> </w:t>
                            </w:r>
                          </w:p>
                          <w:p w14:paraId="06E0BDD1" w14:textId="6EC6B0E5" w:rsidR="005B41EB" w:rsidRPr="001A3A72" w:rsidRDefault="00C77CB1" w:rsidP="00C77CB1">
                            <w:pPr>
                              <w:jc w:val="center"/>
                              <w:rPr>
                                <w:rFonts w:ascii="Avenir Book" w:hAnsi="Avenir Book"/>
                                <w:sz w:val="24"/>
                                <w:szCs w:val="24"/>
                              </w:rPr>
                            </w:pPr>
                            <w:r>
                              <w:rPr>
                                <w:noProof/>
                                <w:lang w:val="en-US" w:eastAsia="zh-CN"/>
                              </w:rPr>
                              <w:drawing>
                                <wp:inline distT="0" distB="0" distL="0" distR="0" wp14:anchorId="577D454A" wp14:editId="7BD80AB6">
                                  <wp:extent cx="3596640" cy="316039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nded-learning-cycle-diagram2.gif"/>
                                          <pic:cNvPicPr/>
                                        </pic:nvPicPr>
                                        <pic:blipFill>
                                          <a:blip r:embed="rId8">
                                            <a:extLst>
                                              <a:ext uri="{28A0092B-C50C-407E-A947-70E740481C1C}">
                                                <a14:useLocalDpi xmlns:a14="http://schemas.microsoft.com/office/drawing/2010/main" val="0"/>
                                              </a:ext>
                                            </a:extLst>
                                          </a:blip>
                                          <a:stretch>
                                            <a:fillRect/>
                                          </a:stretch>
                                        </pic:blipFill>
                                        <pic:spPr>
                                          <a:xfrm>
                                            <a:off x="0" y="0"/>
                                            <a:ext cx="3596640" cy="3160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CF2B" id="Text Box 4" o:spid="_x0000_s1027" style="position:absolute;margin-left:-13.85pt;margin-top:368.2pt;width:693.2pt;height:5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" fillcolor="white [3201]" strokecolor="#4f81bd [3204]" strokeweight="2pt">
                <v:textbox>
                  <w:txbxContent>
                    <w:p w14:paraId="4AF30356" w14:textId="122AA9B3" w:rsidR="005B41EB" w:rsidRPr="00C77CB1" w:rsidRDefault="005B41EB" w:rsidP="00075081">
                      <w:pPr>
                        <w:rPr>
                          <w:rFonts w:asciiTheme="majorHAnsi" w:hAnsiTheme="majorHAnsi"/>
                          <w:color w:val="595959" w:themeColor="text1" w:themeTint="A6"/>
                          <w:sz w:val="28"/>
                          <w:szCs w:val="28"/>
                          <w:lang w:val="en-US"/>
                        </w:rPr>
                      </w:pPr>
                      <w:r w:rsidRPr="00C77CB1">
                        <w:rPr>
                          <w:rFonts w:asciiTheme="majorHAnsi" w:hAnsiTheme="majorHAnsi"/>
                          <w:color w:val="595959" w:themeColor="text1" w:themeTint="A6"/>
                          <w:sz w:val="28"/>
                          <w:szCs w:val="28"/>
                          <w:lang w:val="en-US"/>
                        </w:rPr>
                        <w:t xml:space="preserve">At JCU Blended learning refers to the purposeful combination of face-to-face and online activities designed to </w:t>
                      </w:r>
                      <w:proofErr w:type="spellStart"/>
                      <w:r w:rsidRPr="00C77CB1">
                        <w:rPr>
                          <w:rFonts w:asciiTheme="majorHAnsi" w:hAnsiTheme="majorHAnsi"/>
                          <w:color w:val="595959" w:themeColor="text1" w:themeTint="A6"/>
                          <w:sz w:val="28"/>
                          <w:szCs w:val="28"/>
                          <w:lang w:val="en-US"/>
                        </w:rPr>
                        <w:t>optimise</w:t>
                      </w:r>
                      <w:proofErr w:type="spellEnd"/>
                      <w:r w:rsidRPr="00C77CB1">
                        <w:rPr>
                          <w:rFonts w:asciiTheme="majorHAnsi" w:hAnsiTheme="majorHAnsi"/>
                          <w:color w:val="595959" w:themeColor="text1" w:themeTint="A6"/>
                          <w:sz w:val="28"/>
                          <w:szCs w:val="28"/>
                          <w:lang w:val="en-US"/>
                        </w:rPr>
                        <w:t xml:space="preserve"> student engagement and the achievement of learning outcomes. The design of the blend will vary according to intended outcomes, student needs, context, discipline, mode of delivery and whole-of-course considerations. Blended subjects may be offered in internal, limited, block or placement/work experience modes. Subjects may also be offered fully online in external mode.</w:t>
                      </w:r>
                    </w:p>
                    <w:p w14:paraId="24B55BB7" w14:textId="6121EA95" w:rsidR="005B41EB" w:rsidRPr="001A3A72" w:rsidRDefault="005B41EB" w:rsidP="00075081">
                      <w:pPr>
                        <w:rPr>
                          <w:rFonts w:ascii="Avenir Book" w:hAnsi="Avenir Book"/>
                          <w:color w:val="595959" w:themeColor="text1" w:themeTint="A6"/>
                          <w:sz w:val="24"/>
                          <w:szCs w:val="24"/>
                        </w:rPr>
                      </w:pPr>
                      <w:r w:rsidRPr="00C77CB1">
                        <w:rPr>
                          <w:rFonts w:asciiTheme="majorHAnsi" w:hAnsiTheme="majorHAnsi"/>
                          <w:color w:val="595959" w:themeColor="text1" w:themeTint="A6"/>
                          <w:sz w:val="28"/>
                          <w:szCs w:val="28"/>
                          <w:lang w:val="en-US"/>
                        </w:rPr>
                        <w:t xml:space="preserve">The </w:t>
                      </w:r>
                      <w:r w:rsidRPr="00C77CB1">
                        <w:rPr>
                          <w:rFonts w:asciiTheme="majorHAnsi" w:hAnsiTheme="majorHAnsi"/>
                          <w:i/>
                          <w:color w:val="595959" w:themeColor="text1" w:themeTint="A6"/>
                          <w:sz w:val="28"/>
                          <w:szCs w:val="28"/>
                          <w:lang w:val="en-US"/>
                        </w:rPr>
                        <w:t>JCU Blended Learning Design Tool</w:t>
                      </w:r>
                      <w:r w:rsidRPr="00C77CB1">
                        <w:rPr>
                          <w:rFonts w:asciiTheme="majorHAnsi" w:hAnsiTheme="majorHAnsi"/>
                          <w:color w:val="595959" w:themeColor="text1" w:themeTint="A6"/>
                          <w:sz w:val="28"/>
                          <w:szCs w:val="28"/>
                          <w:lang w:val="en-US"/>
                        </w:rPr>
                        <w:t xml:space="preserve"> is a companion to </w:t>
                      </w:r>
                      <w:r w:rsidRPr="00C77CB1">
                        <w:rPr>
                          <w:rFonts w:asciiTheme="majorHAnsi" w:hAnsiTheme="majorHAnsi"/>
                          <w:i/>
                          <w:color w:val="595959" w:themeColor="text1" w:themeTint="A6"/>
                          <w:sz w:val="28"/>
                          <w:szCs w:val="28"/>
                          <w:lang w:val="en-US"/>
                        </w:rPr>
                        <w:t xml:space="preserve">Blended Learning @ JCU: a guide for staff </w:t>
                      </w:r>
                      <w:r w:rsidRPr="00C77CB1">
                        <w:rPr>
                          <w:rFonts w:asciiTheme="majorHAnsi" w:hAnsiTheme="majorHAnsi"/>
                          <w:color w:val="595959" w:themeColor="text1" w:themeTint="A6"/>
                          <w:sz w:val="28"/>
                          <w:szCs w:val="28"/>
                          <w:lang w:val="en-US"/>
                        </w:rPr>
                        <w:t xml:space="preserve">and will assist you to work through the phases of the design cycle. </w:t>
                      </w:r>
                      <w:r w:rsidRPr="00C77CB1">
                        <w:rPr>
                          <w:rFonts w:asciiTheme="majorHAnsi" w:hAnsiTheme="majorHAnsi"/>
                          <w:color w:val="595959" w:themeColor="text1" w:themeTint="A6"/>
                          <w:sz w:val="28"/>
                          <w:szCs w:val="28"/>
                        </w:rPr>
                        <w:t xml:space="preserve">The guiding questions are mapped to the JCU </w:t>
                      </w:r>
                      <w:r w:rsidRPr="00C77CB1">
                        <w:rPr>
                          <w:rFonts w:asciiTheme="majorHAnsi" w:hAnsiTheme="majorHAnsi"/>
                          <w:i/>
                          <w:color w:val="595959" w:themeColor="text1" w:themeTint="A6"/>
                          <w:sz w:val="28"/>
                          <w:szCs w:val="28"/>
                        </w:rPr>
                        <w:t>Standards for Blended and Online Subject Design</w:t>
                      </w:r>
                      <w:r w:rsidRPr="00C77CB1">
                        <w:rPr>
                          <w:rFonts w:asciiTheme="majorHAnsi" w:hAnsiTheme="majorHAnsi"/>
                          <w:color w:val="595959" w:themeColor="text1" w:themeTint="A6"/>
                          <w:sz w:val="28"/>
                          <w:szCs w:val="28"/>
                        </w:rPr>
                        <w:t>. Work through the questions in this document either individually, as a teaching team or with facilitation from an Educational Designer.</w:t>
                      </w:r>
                      <w:r w:rsidRPr="001A3A72">
                        <w:rPr>
                          <w:rFonts w:ascii="Avenir Book" w:hAnsi="Avenir Book"/>
                          <w:color w:val="595959" w:themeColor="text1" w:themeTint="A6"/>
                          <w:sz w:val="24"/>
                          <w:szCs w:val="24"/>
                        </w:rPr>
                        <w:t xml:space="preserve"> </w:t>
                      </w:r>
                      <w:r w:rsidRPr="001A3A72">
                        <w:rPr>
                          <w:rFonts w:ascii="Avenir Book" w:hAnsi="Avenir Book" w:cs="Times"/>
                          <w:color w:val="595959" w:themeColor="text1" w:themeTint="A6"/>
                          <w:sz w:val="24"/>
                          <w:szCs w:val="24"/>
                          <w:lang w:val="en-US"/>
                        </w:rPr>
                        <w:t> </w:t>
                      </w:r>
                    </w:p>
                    <w:p w14:paraId="06E0BDD1" w14:textId="6EC6B0E5" w:rsidR="005B41EB" w:rsidRPr="001A3A72" w:rsidRDefault="00C77CB1" w:rsidP="00C77CB1">
                      <w:pPr>
                        <w:jc w:val="center"/>
                        <w:rPr>
                          <w:rFonts w:ascii="Avenir Book" w:hAnsi="Avenir Book"/>
                          <w:sz w:val="24"/>
                          <w:szCs w:val="24"/>
                        </w:rPr>
                      </w:pPr>
                      <w:r>
                        <w:rPr>
                          <w:noProof/>
                          <w:lang w:eastAsia="en-AU"/>
                        </w:rPr>
                        <w:drawing>
                          <wp:inline distT="0" distB="0" distL="0" distR="0" wp14:anchorId="577D454A" wp14:editId="7BD80AB6">
                            <wp:extent cx="3596640" cy="316039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nded-learning-cycle-diagram2.gif"/>
                                    <pic:cNvPicPr/>
                                  </pic:nvPicPr>
                                  <pic:blipFill>
                                    <a:blip r:embed="rId9">
                                      <a:extLst>
                                        <a:ext uri="{28A0092B-C50C-407E-A947-70E740481C1C}">
                                          <a14:useLocalDpi xmlns:a14="http://schemas.microsoft.com/office/drawing/2010/main" val="0"/>
                                        </a:ext>
                                      </a:extLst>
                                    </a:blip>
                                    <a:stretch>
                                      <a:fillRect/>
                                    </a:stretch>
                                  </pic:blipFill>
                                  <pic:spPr>
                                    <a:xfrm>
                                      <a:off x="0" y="0"/>
                                      <a:ext cx="3596640" cy="3160395"/>
                                    </a:xfrm>
                                    <a:prstGeom prst="rect">
                                      <a:avLst/>
                                    </a:prstGeom>
                                  </pic:spPr>
                                </pic:pic>
                              </a:graphicData>
                            </a:graphic>
                          </wp:inline>
                        </w:drawing>
                      </w:r>
                    </w:p>
                  </w:txbxContent>
                </v:textbox>
                <w10:wrap type="square"/>
              </v:roundrect>
            </w:pict>
          </mc:Fallback>
        </mc:AlternateContent>
      </w:r>
      <w:r w:rsidR="009818CD">
        <w:rPr>
          <w:noProof/>
          <w:lang w:val="en-US" w:eastAsia="zh-CN"/>
        </w:rPr>
        <mc:AlternateContent>
          <mc:Choice Requires="wps">
            <w:drawing>
              <wp:anchor distT="0" distB="0" distL="114300" distR="114300" simplePos="0" relativeHeight="251664384" behindDoc="0" locked="0" layoutInCell="1" allowOverlap="1" wp14:anchorId="231BD2E8" wp14:editId="79E5DBC8">
                <wp:simplePos x="0" y="0"/>
                <wp:positionH relativeFrom="column">
                  <wp:posOffset>-665480</wp:posOffset>
                </wp:positionH>
                <wp:positionV relativeFrom="paragraph">
                  <wp:posOffset>-10160</wp:posOffset>
                </wp:positionV>
                <wp:extent cx="9843770" cy="2377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9843770" cy="2377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59E70C" w14:textId="1D373184" w:rsidR="005B41EB" w:rsidRDefault="005B41EB">
                            <w:r>
                              <w:rPr>
                                <w:noProof/>
                                <w:lang w:val="en-US" w:eastAsia="zh-CN"/>
                              </w:rPr>
                              <w:drawing>
                                <wp:inline distT="0" distB="0" distL="0" distR="0" wp14:anchorId="69735205" wp14:editId="03FB1316">
                                  <wp:extent cx="9745515" cy="19608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E banner.png"/>
                                          <pic:cNvPicPr/>
                                        </pic:nvPicPr>
                                        <pic:blipFill>
                                          <a:blip r:embed="rId10">
                                            <a:extLst>
                                              <a:ext uri="{28A0092B-C50C-407E-A947-70E740481C1C}">
                                                <a14:useLocalDpi xmlns:a14="http://schemas.microsoft.com/office/drawing/2010/main" val="0"/>
                                              </a:ext>
                                            </a:extLst>
                                          </a:blip>
                                          <a:stretch>
                                            <a:fillRect/>
                                          </a:stretch>
                                        </pic:blipFill>
                                        <pic:spPr>
                                          <a:xfrm>
                                            <a:off x="0" y="0"/>
                                            <a:ext cx="9748461" cy="1961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D2E8" id="Text Box 5" o:spid="_x0000_s1028" type="#_x0000_t202" style="position:absolute;margin-left:-52.4pt;margin-top:-.8pt;width:775.1pt;height:18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" filled="f" stroked="f">
                <v:textbox>
                  <w:txbxContent>
                    <w:p w14:paraId="2159E70C" w14:textId="1D373184" w:rsidR="005B41EB" w:rsidRDefault="005B41EB">
                      <w:r>
                        <w:rPr>
                          <w:noProof/>
                          <w:lang w:eastAsia="en-AU"/>
                        </w:rPr>
                        <w:drawing>
                          <wp:inline distT="0" distB="0" distL="0" distR="0" wp14:anchorId="69735205" wp14:editId="03FB1316">
                            <wp:extent cx="9745515" cy="19608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E banner.png"/>
                                    <pic:cNvPicPr/>
                                  </pic:nvPicPr>
                                  <pic:blipFill>
                                    <a:blip r:embed="rId11">
                                      <a:extLst>
                                        <a:ext uri="{28A0092B-C50C-407E-A947-70E740481C1C}">
                                          <a14:useLocalDpi xmlns:a14="http://schemas.microsoft.com/office/drawing/2010/main" val="0"/>
                                        </a:ext>
                                      </a:extLst>
                                    </a:blip>
                                    <a:stretch>
                                      <a:fillRect/>
                                    </a:stretch>
                                  </pic:blipFill>
                                  <pic:spPr>
                                    <a:xfrm>
                                      <a:off x="0" y="0"/>
                                      <a:ext cx="9748461" cy="1961473"/>
                                    </a:xfrm>
                                    <a:prstGeom prst="rect">
                                      <a:avLst/>
                                    </a:prstGeom>
                                  </pic:spPr>
                                </pic:pic>
                              </a:graphicData>
                            </a:graphic>
                          </wp:inline>
                        </w:drawing>
                      </w:r>
                    </w:p>
                  </w:txbxContent>
                </v:textbox>
                <w10:wrap type="square"/>
              </v:shape>
            </w:pict>
          </mc:Fallback>
        </mc:AlternateContent>
      </w:r>
      <w:r w:rsidR="002B5199">
        <w:rPr>
          <w:noProof/>
          <w:lang w:val="en-US" w:eastAsia="zh-CN"/>
        </w:rPr>
        <mc:AlternateContent>
          <mc:Choice Requires="wps">
            <w:drawing>
              <wp:anchor distT="0" distB="0" distL="114300" distR="114300" simplePos="0" relativeHeight="251663360" behindDoc="0" locked="0" layoutInCell="1" allowOverlap="1" wp14:anchorId="73830B6F" wp14:editId="37BFE0CE">
                <wp:simplePos x="0" y="0"/>
                <wp:positionH relativeFrom="column">
                  <wp:posOffset>3553460</wp:posOffset>
                </wp:positionH>
                <wp:positionV relativeFrom="paragraph">
                  <wp:posOffset>8641080</wp:posOffset>
                </wp:positionV>
                <wp:extent cx="3779520" cy="33934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3779520" cy="3393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D1625C" w14:textId="6AE859B7" w:rsidR="005B41EB" w:rsidRDefault="005B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30B6F" id="Text Box 12" o:spid="_x0000_s1029" type="#_x0000_t202" style="position:absolute;margin-left:279.8pt;margin-top:680.4pt;width:297.6pt;height:26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" filled="f" stroked="f">
                <v:textbox>
                  <w:txbxContent>
                    <w:p w14:paraId="7ED1625C" w14:textId="6AE859B7" w:rsidR="005B41EB" w:rsidRDefault="005B41EB"/>
                  </w:txbxContent>
                </v:textbox>
                <w10:wrap type="square"/>
              </v:shape>
            </w:pict>
          </mc:Fallback>
        </mc:AlternateContent>
      </w:r>
      <w:r w:rsidR="00C0159A">
        <w:rPr>
          <w:noProof/>
          <w:lang w:val="en-US" w:eastAsia="zh-CN"/>
        </w:rPr>
        <mc:AlternateContent>
          <mc:Choice Requires="wps">
            <w:drawing>
              <wp:anchor distT="0" distB="0" distL="114300" distR="114300" simplePos="0" relativeHeight="251662336" behindDoc="0" locked="0" layoutInCell="1" allowOverlap="1" wp14:anchorId="3BDB6714" wp14:editId="755973CD">
                <wp:simplePos x="0" y="0"/>
                <wp:positionH relativeFrom="column">
                  <wp:posOffset>-794385</wp:posOffset>
                </wp:positionH>
                <wp:positionV relativeFrom="paragraph">
                  <wp:posOffset>4554855</wp:posOffset>
                </wp:positionV>
                <wp:extent cx="2318385" cy="11430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318385"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F286A" w14:textId="7299E238" w:rsidR="005B41EB" w:rsidRDefault="005B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6714" id="Text Box 9" o:spid="_x0000_s1030" type="#_x0000_t202" style="position:absolute;margin-left:-62.55pt;margin-top:358.65pt;width:182.5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" filled="f" stroked="f">
                <v:textbox>
                  <w:txbxContent>
                    <w:p w14:paraId="378F286A" w14:textId="7299E238" w:rsidR="005B41EB" w:rsidRDefault="005B41EB"/>
                  </w:txbxContent>
                </v:textbox>
                <w10:wrap type="square"/>
              </v:shape>
            </w:pict>
          </mc:Fallback>
        </mc:AlternateContent>
      </w:r>
      <w:r w:rsidR="00907121">
        <w:br w:type="page"/>
      </w:r>
      <w:r w:rsidR="002D0D40" w:rsidRPr="00DF01B4">
        <w:rPr>
          <w:rFonts w:ascii="Avenir Light" w:hAnsi="Avenir Light"/>
          <w:color w:val="262626" w:themeColor="text1" w:themeTint="D9"/>
          <w:sz w:val="80"/>
          <w:szCs w:val="80"/>
        </w:rPr>
        <w:lastRenderedPageBreak/>
        <w:t>Planning</w:t>
      </w:r>
      <w:r w:rsidR="00895C8B" w:rsidRPr="00895C8B">
        <w:t xml:space="preserve"> </w:t>
      </w:r>
    </w:p>
    <w:p w14:paraId="7C744554" w14:textId="28A3AD6D" w:rsidR="00CE1CF8" w:rsidRPr="00DF01B4" w:rsidRDefault="002D0D40" w:rsidP="00090B48">
      <w:pPr>
        <w:pStyle w:val="NoSpacing"/>
        <w:rPr>
          <w:rFonts w:ascii="Avenir Light" w:hAnsi="Avenir Light"/>
          <w:color w:val="595959" w:themeColor="text1" w:themeTint="A6"/>
          <w:sz w:val="32"/>
          <w:szCs w:val="32"/>
        </w:rPr>
      </w:pPr>
      <w:r w:rsidRPr="00DF01B4">
        <w:rPr>
          <w:rFonts w:ascii="Avenir Light" w:hAnsi="Avenir Light"/>
          <w:color w:val="595959" w:themeColor="text1" w:themeTint="A6"/>
          <w:sz w:val="32"/>
          <w:szCs w:val="32"/>
        </w:rPr>
        <w:t>Understanding the big picture and identifying what you want to preserve and transform in your subject redesign.</w:t>
      </w:r>
    </w:p>
    <w:p w14:paraId="176CD639" w14:textId="23153DD9" w:rsidR="002D0D40" w:rsidRDefault="000C6451" w:rsidP="00CE1CF8">
      <w:pPr>
        <w:pStyle w:val="NoSpacing"/>
        <w:rPr>
          <w:rFonts w:ascii="Avenir Book" w:hAnsi="Avenir Book"/>
          <w:noProof/>
          <w:color w:val="7F7F7F" w:themeColor="text1" w:themeTint="80"/>
          <w:sz w:val="32"/>
          <w:szCs w:val="32"/>
          <w:lang w:val="en-US"/>
        </w:rPr>
      </w:pPr>
      <w:r>
        <w:rPr>
          <w:rFonts w:ascii="Avenir Book" w:hAnsi="Avenir Book"/>
          <w:noProof/>
          <w:color w:val="7F7F7F" w:themeColor="text1" w:themeTint="80"/>
          <w:sz w:val="32"/>
          <w:szCs w:val="32"/>
          <w:lang w:val="en-US"/>
        </w:rPr>
        <w:pict w14:anchorId="54CC5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1pt" o:hr="t">
            <v:imagedata r:id="rId12" o:title="Default Line"/>
          </v:shape>
        </w:pict>
      </w:r>
    </w:p>
    <w:p w14:paraId="0E725FA7" w14:textId="77777777" w:rsidR="00DF01B4" w:rsidRDefault="00DF01B4" w:rsidP="00CE1CF8">
      <w:pPr>
        <w:pStyle w:val="NoSpacing"/>
        <w:rPr>
          <w:rFonts w:ascii="Avenir Book" w:hAnsi="Avenir Book"/>
          <w:noProof/>
          <w:color w:val="7F7F7F" w:themeColor="text1" w:themeTint="80"/>
          <w:sz w:val="32"/>
          <w:szCs w:val="32"/>
          <w:lang w:val="en-US"/>
        </w:rPr>
      </w:pPr>
    </w:p>
    <w:p w14:paraId="00F26A87" w14:textId="77777777" w:rsidR="00DF01B4" w:rsidRPr="002D0D40" w:rsidRDefault="00DF01B4" w:rsidP="00CE1CF8">
      <w:pPr>
        <w:pStyle w:val="NoSpacing"/>
        <w:rPr>
          <w:rFonts w:ascii="Avenir Book" w:hAnsi="Avenir Book"/>
          <w:noProof/>
          <w:color w:val="7F7F7F" w:themeColor="text1" w:themeTint="80"/>
          <w:sz w:val="32"/>
          <w:szCs w:val="32"/>
          <w:lang w:val="en-US"/>
        </w:rPr>
      </w:pPr>
    </w:p>
    <w:tbl>
      <w:tblPr>
        <w:tblStyle w:val="TableGrid"/>
        <w:tblW w:w="14000" w:type="dxa"/>
        <w:tblBorders>
          <w:top w:val="none" w:sz="0" w:space="0" w:color="auto"/>
          <w:left w:val="none" w:sz="0" w:space="0" w:color="auto"/>
          <w:bottom w:val="none" w:sz="0" w:space="0" w:color="auto"/>
          <w:right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6629"/>
        <w:gridCol w:w="7371"/>
      </w:tblGrid>
      <w:tr w:rsidR="00104B17" w:rsidRPr="003B7D00" w14:paraId="584B8E8D" w14:textId="77777777" w:rsidTr="00DF01B4">
        <w:trPr>
          <w:trHeight w:val="552"/>
        </w:trPr>
        <w:tc>
          <w:tcPr>
            <w:tcW w:w="6629" w:type="dxa"/>
            <w:tcBorders>
              <w:top w:val="nil"/>
              <w:bottom w:val="dashSmallGap" w:sz="4" w:space="0" w:color="auto"/>
              <w:right w:val="nil"/>
            </w:tcBorders>
          </w:tcPr>
          <w:p w14:paraId="5AEEDD16" w14:textId="77777777" w:rsidR="009C202C" w:rsidRPr="00104B17" w:rsidRDefault="009C202C" w:rsidP="003B7D00">
            <w:pPr>
              <w:pStyle w:val="NoSpacing"/>
              <w:rPr>
                <w:rFonts w:ascii="Calibri" w:hAnsi="Calibri"/>
                <w:b/>
                <w:sz w:val="36"/>
                <w:szCs w:val="36"/>
              </w:rPr>
            </w:pPr>
          </w:p>
          <w:p w14:paraId="18A47ABF" w14:textId="77777777" w:rsidR="003B7D00" w:rsidRPr="00DF01B4" w:rsidRDefault="003B7D00" w:rsidP="003B7D00">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Guiding Questions</w:t>
            </w:r>
          </w:p>
          <w:p w14:paraId="38BB2C6D" w14:textId="77777777" w:rsidR="009C202C" w:rsidRPr="00104B17" w:rsidRDefault="009C202C" w:rsidP="003B7D00">
            <w:pPr>
              <w:pStyle w:val="NoSpacing"/>
              <w:rPr>
                <w:rFonts w:ascii="Calibri" w:hAnsi="Calibri"/>
                <w:b/>
                <w:sz w:val="36"/>
                <w:szCs w:val="36"/>
              </w:rPr>
            </w:pPr>
          </w:p>
        </w:tc>
        <w:tc>
          <w:tcPr>
            <w:tcW w:w="7371" w:type="dxa"/>
            <w:tcBorders>
              <w:top w:val="nil"/>
              <w:left w:val="nil"/>
              <w:bottom w:val="dashSmallGap" w:sz="4" w:space="0" w:color="auto"/>
            </w:tcBorders>
          </w:tcPr>
          <w:p w14:paraId="7905BE7C" w14:textId="77777777" w:rsidR="009C202C" w:rsidRPr="00104B17" w:rsidRDefault="009C202C" w:rsidP="003B7D00">
            <w:pPr>
              <w:pStyle w:val="NoSpacing"/>
              <w:rPr>
                <w:rFonts w:ascii="Calibri" w:hAnsi="Calibri"/>
                <w:b/>
                <w:sz w:val="36"/>
                <w:szCs w:val="36"/>
              </w:rPr>
            </w:pPr>
          </w:p>
          <w:p w14:paraId="7FA42C7C" w14:textId="33E76B72" w:rsidR="003B7D00" w:rsidRPr="00DF01B4" w:rsidRDefault="003B7D00" w:rsidP="003B7D00">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Blended Learning Standards</w:t>
            </w:r>
          </w:p>
        </w:tc>
      </w:tr>
      <w:tr w:rsidR="00104B17" w:rsidRPr="003B7D00" w14:paraId="3C791F1A" w14:textId="77777777" w:rsidTr="00E02766">
        <w:trPr>
          <w:trHeight w:val="8398"/>
        </w:trPr>
        <w:tc>
          <w:tcPr>
            <w:tcW w:w="6629" w:type="dxa"/>
            <w:tcBorders>
              <w:top w:val="dashSmallGap" w:sz="4" w:space="0" w:color="auto"/>
              <w:bottom w:val="dashSmallGap" w:sz="4" w:space="0" w:color="auto"/>
              <w:right w:val="dashSmallGap" w:sz="4" w:space="0" w:color="auto"/>
            </w:tcBorders>
          </w:tcPr>
          <w:p w14:paraId="65A89AA7" w14:textId="77777777" w:rsidR="00104B17" w:rsidRPr="003B7D00" w:rsidRDefault="00104B17" w:rsidP="003B7D00">
            <w:pPr>
              <w:pStyle w:val="NoSpacing"/>
              <w:rPr>
                <w:rFonts w:ascii="Calibri" w:hAnsi="Calibri"/>
                <w:b/>
              </w:rPr>
            </w:pPr>
          </w:p>
          <w:p w14:paraId="1041D3EF" w14:textId="02ACE371" w:rsidR="00104B17" w:rsidRPr="003B7D00" w:rsidRDefault="00104B17" w:rsidP="003B7D00">
            <w:pPr>
              <w:pStyle w:val="NoSpacing"/>
              <w:rPr>
                <w:rFonts w:ascii="Calibri" w:hAnsi="Calibri"/>
                <w:b/>
                <w:sz w:val="28"/>
                <w:szCs w:val="28"/>
              </w:rPr>
            </w:pPr>
            <w:r>
              <w:rPr>
                <w:rFonts w:ascii="Calibri" w:hAnsi="Calibri"/>
                <w:b/>
                <w:sz w:val="28"/>
                <w:szCs w:val="28"/>
              </w:rPr>
              <w:t>Profile my learners</w:t>
            </w:r>
          </w:p>
          <w:p w14:paraId="6F8DFAF6" w14:textId="77777777" w:rsidR="00CD6134" w:rsidRDefault="00CD6134" w:rsidP="0081168E">
            <w:pPr>
              <w:pStyle w:val="NoSpacing"/>
              <w:rPr>
                <w:rFonts w:ascii="Calibri" w:hAnsi="Calibri"/>
              </w:rPr>
            </w:pPr>
          </w:p>
          <w:p w14:paraId="30E2F181" w14:textId="75F1A64A" w:rsidR="0015719D" w:rsidRDefault="00104B17" w:rsidP="0015719D">
            <w:pPr>
              <w:pStyle w:val="NoSpacing"/>
              <w:rPr>
                <w:rFonts w:ascii="Calibri" w:hAnsi="Calibri"/>
              </w:rPr>
            </w:pPr>
            <w:r w:rsidRPr="003B7D00">
              <w:rPr>
                <w:rFonts w:ascii="Calibri" w:hAnsi="Calibri"/>
              </w:rPr>
              <w:t>What are the characteristics of my students</w:t>
            </w:r>
            <w:r>
              <w:rPr>
                <w:rFonts w:ascii="Calibri" w:hAnsi="Calibri"/>
              </w:rPr>
              <w:t xml:space="preserve">? </w:t>
            </w:r>
            <w:r w:rsidRPr="003B7D00">
              <w:rPr>
                <w:rFonts w:ascii="Calibri" w:hAnsi="Calibri"/>
              </w:rPr>
              <w:t>What can I draw from COGNOS to help me understand these characteristics?</w:t>
            </w:r>
            <w:r>
              <w:rPr>
                <w:rFonts w:ascii="Calibri" w:hAnsi="Calibri"/>
              </w:rPr>
              <w:t xml:space="preserve"> </w:t>
            </w:r>
          </w:p>
          <w:p w14:paraId="52855A98" w14:textId="77777777" w:rsidR="0015719D" w:rsidRDefault="0015719D" w:rsidP="0015719D">
            <w:pPr>
              <w:pStyle w:val="NoSpacing"/>
              <w:rPr>
                <w:rFonts w:ascii="Calibri" w:hAnsi="Calibri"/>
              </w:rPr>
            </w:pPr>
          </w:p>
          <w:p w14:paraId="147812A8" w14:textId="5BED979C" w:rsidR="001A4B65" w:rsidRDefault="0015719D" w:rsidP="0015719D">
            <w:pPr>
              <w:pStyle w:val="NoSpacing"/>
              <w:rPr>
                <w:rFonts w:ascii="Calibri" w:hAnsi="Calibri"/>
              </w:rPr>
            </w:pPr>
            <w:r w:rsidRPr="0015719D">
              <w:rPr>
                <w:rFonts w:ascii="Calibri" w:hAnsi="Calibri"/>
              </w:rPr>
              <w:t>What are the historical success rates of students in this subject and similar year and disciplines cohorts?</w:t>
            </w:r>
            <w:r w:rsidR="00970C98">
              <w:rPr>
                <w:rFonts w:ascii="Calibri" w:hAnsi="Calibri"/>
              </w:rPr>
              <w:t xml:space="preserve"> </w:t>
            </w:r>
            <w:r w:rsidRPr="0015719D">
              <w:rPr>
                <w:rFonts w:ascii="Calibri" w:hAnsi="Calibri"/>
              </w:rPr>
              <w:t>Are there any previous differences in the student experience by campus of mode of delivery?</w:t>
            </w:r>
          </w:p>
          <w:p w14:paraId="60F160D8" w14:textId="77777777" w:rsidR="0015719D" w:rsidRDefault="0015719D" w:rsidP="0015719D">
            <w:pPr>
              <w:pStyle w:val="NoSpacing"/>
              <w:rPr>
                <w:rFonts w:ascii="Calibri" w:hAnsi="Calibri"/>
              </w:rPr>
            </w:pPr>
          </w:p>
          <w:p w14:paraId="6F729913" w14:textId="1B2AC78A" w:rsidR="009977CA" w:rsidRDefault="001A4B65" w:rsidP="0081168E">
            <w:pPr>
              <w:pStyle w:val="NoSpacing"/>
              <w:rPr>
                <w:rFonts w:ascii="Calibri" w:hAnsi="Calibri"/>
                <w:lang w:val="en-US"/>
              </w:rPr>
            </w:pPr>
            <w:r>
              <w:rPr>
                <w:rFonts w:ascii="Calibri" w:hAnsi="Calibri"/>
                <w:lang w:val="en-US"/>
              </w:rPr>
              <w:t>Do they comprise</w:t>
            </w:r>
            <w:r w:rsidR="00104B17" w:rsidRPr="0081168E">
              <w:rPr>
                <w:rFonts w:ascii="Calibri" w:hAnsi="Calibri"/>
                <w:lang w:val="en-US"/>
              </w:rPr>
              <w:t xml:space="preserve"> a large or small cohort? </w:t>
            </w:r>
          </w:p>
          <w:p w14:paraId="271D2054" w14:textId="77777777" w:rsidR="0015719D" w:rsidRDefault="0015719D" w:rsidP="0081168E">
            <w:pPr>
              <w:pStyle w:val="NoSpacing"/>
              <w:rPr>
                <w:rFonts w:ascii="Calibri" w:hAnsi="Calibri"/>
                <w:lang w:val="en-US"/>
              </w:rPr>
            </w:pPr>
          </w:p>
          <w:p w14:paraId="51929C8B" w14:textId="2276F4AE" w:rsidR="001A4B65" w:rsidRDefault="001A4B65" w:rsidP="0081168E">
            <w:pPr>
              <w:pStyle w:val="NoSpacing"/>
              <w:rPr>
                <w:rFonts w:ascii="Calibri" w:hAnsi="Calibri"/>
                <w:lang w:val="en-US"/>
              </w:rPr>
            </w:pPr>
            <w:r w:rsidRPr="0081168E">
              <w:rPr>
                <w:rFonts w:ascii="Calibri" w:hAnsi="Calibri"/>
                <w:lang w:val="en-US"/>
              </w:rPr>
              <w:t>What is their digital literacy?</w:t>
            </w:r>
            <w:r w:rsidR="0015719D">
              <w:rPr>
                <w:rFonts w:ascii="Calibri" w:hAnsi="Calibri"/>
                <w:lang w:val="en-US"/>
              </w:rPr>
              <w:t xml:space="preserve"> </w:t>
            </w:r>
            <w:r w:rsidR="00104B17" w:rsidRPr="0081168E">
              <w:rPr>
                <w:rFonts w:ascii="Calibri" w:hAnsi="Calibri"/>
                <w:lang w:val="en-US"/>
              </w:rPr>
              <w:t xml:space="preserve">What is their </w:t>
            </w:r>
            <w:r w:rsidR="009977CA">
              <w:rPr>
                <w:rFonts w:ascii="Calibri" w:hAnsi="Calibri"/>
                <w:lang w:val="en-US"/>
              </w:rPr>
              <w:t>access</w:t>
            </w:r>
            <w:r w:rsidR="00104B17" w:rsidRPr="0081168E">
              <w:rPr>
                <w:rFonts w:ascii="Calibri" w:hAnsi="Calibri"/>
                <w:lang w:val="en-US"/>
              </w:rPr>
              <w:t xml:space="preserve"> to information and communication technology (ICT)? </w:t>
            </w:r>
          </w:p>
          <w:p w14:paraId="4BFE3834" w14:textId="77777777" w:rsidR="0015719D" w:rsidRDefault="0015719D" w:rsidP="0081168E">
            <w:pPr>
              <w:pStyle w:val="NoSpacing"/>
              <w:rPr>
                <w:rFonts w:ascii="Calibri" w:hAnsi="Calibri"/>
                <w:lang w:val="en-US"/>
              </w:rPr>
            </w:pPr>
          </w:p>
          <w:p w14:paraId="053163B3" w14:textId="2827A83B" w:rsidR="00104B17" w:rsidRDefault="001A4B65" w:rsidP="0081168E">
            <w:pPr>
              <w:pStyle w:val="NoSpacing"/>
              <w:rPr>
                <w:rFonts w:ascii="Calibri" w:hAnsi="Calibri"/>
                <w:lang w:val="en-US"/>
              </w:rPr>
            </w:pPr>
            <w:r>
              <w:rPr>
                <w:rFonts w:ascii="Calibri" w:hAnsi="Calibri"/>
                <w:lang w:val="en-US"/>
              </w:rPr>
              <w:t>Are there students with disabilities?</w:t>
            </w:r>
            <w:r w:rsidR="0015719D">
              <w:rPr>
                <w:rFonts w:ascii="Calibri" w:hAnsi="Calibri"/>
                <w:lang w:val="en-US"/>
              </w:rPr>
              <w:t xml:space="preserve"> </w:t>
            </w:r>
            <w:r>
              <w:rPr>
                <w:rFonts w:ascii="Calibri" w:hAnsi="Calibri"/>
                <w:lang w:val="en-US"/>
              </w:rPr>
              <w:t>How c</w:t>
            </w:r>
            <w:r w:rsidRPr="0081168E">
              <w:rPr>
                <w:rFonts w:ascii="Calibri" w:hAnsi="Calibri"/>
                <w:lang w:val="en-US"/>
              </w:rPr>
              <w:t xml:space="preserve">an </w:t>
            </w:r>
            <w:r>
              <w:rPr>
                <w:rFonts w:ascii="Calibri" w:hAnsi="Calibri"/>
                <w:lang w:val="en-US"/>
              </w:rPr>
              <w:t>I</w:t>
            </w:r>
            <w:r w:rsidRPr="0081168E">
              <w:rPr>
                <w:rFonts w:ascii="Calibri" w:hAnsi="Calibri"/>
                <w:lang w:val="en-US"/>
              </w:rPr>
              <w:t xml:space="preserve"> adapt material</w:t>
            </w:r>
            <w:r>
              <w:rPr>
                <w:rFonts w:ascii="Calibri" w:hAnsi="Calibri"/>
                <w:lang w:val="en-US"/>
              </w:rPr>
              <w:t>s</w:t>
            </w:r>
            <w:r w:rsidRPr="0081168E">
              <w:rPr>
                <w:rFonts w:ascii="Calibri" w:hAnsi="Calibri"/>
                <w:lang w:val="en-US"/>
              </w:rPr>
              <w:t xml:space="preserve"> for </w:t>
            </w:r>
            <w:r>
              <w:rPr>
                <w:rFonts w:ascii="Calibri" w:hAnsi="Calibri"/>
                <w:lang w:val="en-US"/>
              </w:rPr>
              <w:t>them</w:t>
            </w:r>
            <w:r w:rsidRPr="0081168E">
              <w:rPr>
                <w:rFonts w:ascii="Calibri" w:hAnsi="Calibri"/>
                <w:lang w:val="en-US"/>
              </w:rPr>
              <w:t>?</w:t>
            </w:r>
          </w:p>
          <w:p w14:paraId="0EF63C88" w14:textId="77777777" w:rsidR="00676AA0" w:rsidRDefault="00676AA0" w:rsidP="0081168E">
            <w:pPr>
              <w:pStyle w:val="NoSpacing"/>
              <w:rPr>
                <w:rFonts w:ascii="Calibri" w:hAnsi="Calibri"/>
                <w:b/>
                <w:i/>
              </w:rPr>
            </w:pPr>
          </w:p>
          <w:p w14:paraId="177CDF03" w14:textId="77777777" w:rsidR="00676AA0" w:rsidRDefault="00676AA0" w:rsidP="0081168E">
            <w:pPr>
              <w:pStyle w:val="NoSpacing"/>
              <w:rPr>
                <w:rFonts w:ascii="Calibri" w:hAnsi="Calibri"/>
                <w:b/>
                <w:i/>
              </w:rPr>
            </w:pPr>
          </w:p>
          <w:p w14:paraId="52CA7FAD" w14:textId="2257F04C" w:rsidR="00104B17" w:rsidRPr="00676AA0" w:rsidRDefault="00104B17" w:rsidP="0081168E">
            <w:pPr>
              <w:pStyle w:val="NoSpacing"/>
              <w:rPr>
                <w:rFonts w:ascii="Calibri" w:hAnsi="Calibri"/>
                <w:b/>
                <w:i/>
              </w:rPr>
            </w:pPr>
            <w:r w:rsidRPr="00DA77E7">
              <w:rPr>
                <w:rFonts w:ascii="Calibri" w:hAnsi="Calibri"/>
                <w:b/>
                <w:i/>
              </w:rPr>
              <w:t>My thoughts</w:t>
            </w:r>
          </w:p>
          <w:p w14:paraId="486C3471" w14:textId="4C3EDAAD" w:rsidR="00104B17" w:rsidRPr="003B7D00" w:rsidRDefault="000C6451" w:rsidP="003B7D00">
            <w:pPr>
              <w:pStyle w:val="NoSpacing"/>
              <w:rPr>
                <w:rFonts w:ascii="Calibri" w:hAnsi="Calibri"/>
              </w:rPr>
            </w:pPr>
            <w:r>
              <w:rPr>
                <w:rFonts w:ascii="Calibri" w:hAnsi="Calibri"/>
              </w:rPr>
              <w:pict w14:anchorId="4930CDDA">
                <v:shape id="_x0000_i1026" type="#_x0000_t75" style="width:188.8pt;height:.8pt" o:hrpct="0" o:hr="t">
                  <v:imagedata r:id="rId12" o:title="Default Line"/>
                </v:shape>
              </w:pict>
            </w:r>
          </w:p>
          <w:p w14:paraId="0BC82D39" w14:textId="77777777" w:rsidR="00104B17" w:rsidRDefault="00104B17" w:rsidP="003B7D00">
            <w:pPr>
              <w:pStyle w:val="NoSpacing"/>
              <w:rPr>
                <w:rFonts w:ascii="Calibri" w:hAnsi="Calibri"/>
                <w:b/>
              </w:rPr>
            </w:pPr>
          </w:p>
          <w:p w14:paraId="197BA127" w14:textId="77777777" w:rsidR="00104B17" w:rsidRDefault="00104B17" w:rsidP="003B7D00">
            <w:pPr>
              <w:pStyle w:val="NoSpacing"/>
              <w:rPr>
                <w:rFonts w:ascii="Calibri" w:hAnsi="Calibri"/>
                <w:b/>
              </w:rPr>
            </w:pPr>
          </w:p>
          <w:p w14:paraId="36E2068C" w14:textId="77777777" w:rsidR="00104B17" w:rsidRDefault="00104B17" w:rsidP="003B7D00">
            <w:pPr>
              <w:pStyle w:val="NoSpacing"/>
              <w:rPr>
                <w:rFonts w:ascii="Calibri" w:hAnsi="Calibri"/>
                <w:b/>
              </w:rPr>
            </w:pPr>
          </w:p>
          <w:p w14:paraId="1821F73D" w14:textId="77777777" w:rsidR="00104B17" w:rsidRDefault="00104B17" w:rsidP="003B7D00">
            <w:pPr>
              <w:pStyle w:val="NoSpacing"/>
              <w:rPr>
                <w:rFonts w:ascii="Calibri" w:hAnsi="Calibri"/>
                <w:b/>
              </w:rPr>
            </w:pPr>
          </w:p>
          <w:p w14:paraId="6A16927C" w14:textId="77777777" w:rsidR="00104B17" w:rsidRDefault="00104B17" w:rsidP="003B7D00">
            <w:pPr>
              <w:pStyle w:val="NoSpacing"/>
              <w:rPr>
                <w:rFonts w:ascii="Calibri" w:hAnsi="Calibri"/>
                <w:b/>
              </w:rPr>
            </w:pPr>
          </w:p>
          <w:p w14:paraId="7EFE8924" w14:textId="77777777" w:rsidR="00104B17" w:rsidRDefault="00104B17" w:rsidP="003B7D00">
            <w:pPr>
              <w:pStyle w:val="NoSpacing"/>
              <w:rPr>
                <w:rFonts w:ascii="Calibri" w:hAnsi="Calibri"/>
                <w:b/>
              </w:rPr>
            </w:pPr>
          </w:p>
          <w:p w14:paraId="05E03214" w14:textId="77777777" w:rsidR="00104B17" w:rsidRDefault="00104B17" w:rsidP="003B7D00">
            <w:pPr>
              <w:pStyle w:val="NoSpacing"/>
              <w:rPr>
                <w:rFonts w:ascii="Calibri" w:hAnsi="Calibri"/>
                <w:b/>
              </w:rPr>
            </w:pPr>
          </w:p>
          <w:p w14:paraId="04EDD075" w14:textId="77777777" w:rsidR="00104B17" w:rsidRDefault="00104B17" w:rsidP="003B7D00">
            <w:pPr>
              <w:pStyle w:val="NoSpacing"/>
              <w:rPr>
                <w:rFonts w:ascii="Calibri" w:hAnsi="Calibri"/>
                <w:b/>
              </w:rPr>
            </w:pPr>
          </w:p>
          <w:p w14:paraId="3262CBE8" w14:textId="77777777" w:rsidR="00104B17" w:rsidRDefault="00104B17" w:rsidP="003B7D00">
            <w:pPr>
              <w:pStyle w:val="NoSpacing"/>
              <w:rPr>
                <w:rFonts w:ascii="Calibri" w:hAnsi="Calibri"/>
                <w:b/>
              </w:rPr>
            </w:pPr>
          </w:p>
          <w:p w14:paraId="13354DFD" w14:textId="77777777" w:rsidR="00104B17" w:rsidRDefault="00104B17" w:rsidP="003B7D00">
            <w:pPr>
              <w:pStyle w:val="NoSpacing"/>
              <w:rPr>
                <w:rFonts w:ascii="Calibri" w:hAnsi="Calibri"/>
                <w:b/>
              </w:rPr>
            </w:pPr>
          </w:p>
          <w:p w14:paraId="7EFD9A0E" w14:textId="77777777" w:rsidR="00104B17" w:rsidRDefault="00104B17" w:rsidP="003B7D00">
            <w:pPr>
              <w:pStyle w:val="NoSpacing"/>
              <w:rPr>
                <w:rFonts w:ascii="Calibri" w:hAnsi="Calibri"/>
                <w:b/>
              </w:rPr>
            </w:pPr>
          </w:p>
          <w:p w14:paraId="620BFF4C" w14:textId="77777777" w:rsidR="00104B17" w:rsidRDefault="00104B17" w:rsidP="003B7D00">
            <w:pPr>
              <w:pStyle w:val="NoSpacing"/>
              <w:rPr>
                <w:rFonts w:ascii="Calibri" w:hAnsi="Calibri"/>
                <w:b/>
              </w:rPr>
            </w:pPr>
          </w:p>
          <w:p w14:paraId="014DFC53" w14:textId="77777777" w:rsidR="00104B17" w:rsidRDefault="00104B17" w:rsidP="003B7D00">
            <w:pPr>
              <w:pStyle w:val="NoSpacing"/>
              <w:rPr>
                <w:rFonts w:ascii="Calibri" w:hAnsi="Calibri"/>
                <w:b/>
              </w:rPr>
            </w:pPr>
          </w:p>
          <w:p w14:paraId="128213FC" w14:textId="77777777" w:rsidR="00E02766" w:rsidRDefault="00E02766" w:rsidP="003B7D00">
            <w:pPr>
              <w:pStyle w:val="NoSpacing"/>
              <w:rPr>
                <w:rFonts w:ascii="Calibri" w:hAnsi="Calibri"/>
                <w:b/>
              </w:rPr>
            </w:pPr>
          </w:p>
          <w:p w14:paraId="27D5BD57" w14:textId="77777777" w:rsidR="00104B17" w:rsidRDefault="00104B17" w:rsidP="003B7D00">
            <w:pPr>
              <w:pStyle w:val="NoSpacing"/>
              <w:rPr>
                <w:rFonts w:ascii="Calibri" w:hAnsi="Calibri"/>
                <w:b/>
              </w:rPr>
            </w:pPr>
          </w:p>
          <w:p w14:paraId="4DCD8D7F" w14:textId="77777777" w:rsidR="00104B17" w:rsidRDefault="00104B17" w:rsidP="003B7D00">
            <w:pPr>
              <w:pStyle w:val="NoSpacing"/>
              <w:rPr>
                <w:rFonts w:ascii="Calibri" w:hAnsi="Calibri"/>
                <w:b/>
              </w:rPr>
            </w:pPr>
          </w:p>
          <w:p w14:paraId="61BA0CC6" w14:textId="77777777" w:rsidR="00104B17" w:rsidRDefault="00104B17" w:rsidP="003B7D00">
            <w:pPr>
              <w:pStyle w:val="NoSpacing"/>
              <w:rPr>
                <w:rFonts w:ascii="Calibri" w:hAnsi="Calibri"/>
                <w:b/>
              </w:rPr>
            </w:pPr>
          </w:p>
          <w:p w14:paraId="398902F6" w14:textId="77777777" w:rsidR="00104B17" w:rsidRDefault="00104B17" w:rsidP="003B7D00">
            <w:pPr>
              <w:pStyle w:val="NoSpacing"/>
              <w:rPr>
                <w:rFonts w:ascii="Calibri" w:hAnsi="Calibri"/>
                <w:b/>
              </w:rPr>
            </w:pPr>
          </w:p>
          <w:p w14:paraId="66935111" w14:textId="77777777" w:rsidR="00AA757C" w:rsidRDefault="00AA757C" w:rsidP="003B7D00">
            <w:pPr>
              <w:pStyle w:val="NoSpacing"/>
              <w:rPr>
                <w:rFonts w:ascii="Calibri" w:hAnsi="Calibri"/>
                <w:b/>
              </w:rPr>
            </w:pPr>
          </w:p>
          <w:p w14:paraId="3C99F0D6" w14:textId="77777777" w:rsidR="00AA757C" w:rsidRDefault="00AA757C" w:rsidP="003B7D00">
            <w:pPr>
              <w:pStyle w:val="NoSpacing"/>
              <w:rPr>
                <w:rFonts w:ascii="Calibri" w:hAnsi="Calibri"/>
                <w:b/>
              </w:rPr>
            </w:pPr>
          </w:p>
          <w:p w14:paraId="78B91EA6" w14:textId="77777777" w:rsidR="00AA757C" w:rsidRDefault="00AA757C" w:rsidP="003B7D00">
            <w:pPr>
              <w:pStyle w:val="NoSpacing"/>
              <w:rPr>
                <w:rFonts w:ascii="Calibri" w:hAnsi="Calibri"/>
                <w:b/>
              </w:rPr>
            </w:pPr>
          </w:p>
          <w:p w14:paraId="70D9CF7F" w14:textId="77777777" w:rsidR="00AA757C" w:rsidRDefault="00AA757C" w:rsidP="003B7D00">
            <w:pPr>
              <w:pStyle w:val="NoSpacing"/>
              <w:rPr>
                <w:rFonts w:ascii="Calibri" w:hAnsi="Calibri"/>
                <w:b/>
              </w:rPr>
            </w:pPr>
          </w:p>
          <w:p w14:paraId="6EFA2B74" w14:textId="77777777" w:rsidR="00AA757C" w:rsidRDefault="00AA757C" w:rsidP="003B7D00">
            <w:pPr>
              <w:pStyle w:val="NoSpacing"/>
              <w:rPr>
                <w:rFonts w:ascii="Calibri" w:hAnsi="Calibri"/>
                <w:b/>
              </w:rPr>
            </w:pPr>
          </w:p>
          <w:p w14:paraId="0E61E5C6" w14:textId="77777777" w:rsidR="00AA757C" w:rsidRDefault="00AA757C" w:rsidP="003B7D00">
            <w:pPr>
              <w:pStyle w:val="NoSpacing"/>
              <w:rPr>
                <w:rFonts w:ascii="Calibri" w:hAnsi="Calibri"/>
                <w:b/>
              </w:rPr>
            </w:pPr>
          </w:p>
          <w:p w14:paraId="5CB88E4E" w14:textId="77777777" w:rsidR="00AA757C" w:rsidRDefault="00AA757C" w:rsidP="003B7D00">
            <w:pPr>
              <w:pStyle w:val="NoSpacing"/>
              <w:rPr>
                <w:rFonts w:ascii="Calibri" w:hAnsi="Calibri"/>
                <w:b/>
              </w:rPr>
            </w:pPr>
          </w:p>
          <w:p w14:paraId="2F383B13" w14:textId="77777777" w:rsidR="00AA757C" w:rsidRDefault="00AA757C" w:rsidP="003B7D00">
            <w:pPr>
              <w:pStyle w:val="NoSpacing"/>
              <w:rPr>
                <w:rFonts w:ascii="Calibri" w:hAnsi="Calibri"/>
                <w:b/>
              </w:rPr>
            </w:pPr>
          </w:p>
          <w:p w14:paraId="1B3F2198" w14:textId="77777777" w:rsidR="00AA757C" w:rsidRDefault="00AA757C" w:rsidP="003B7D00">
            <w:pPr>
              <w:pStyle w:val="NoSpacing"/>
              <w:rPr>
                <w:rFonts w:ascii="Calibri" w:hAnsi="Calibri"/>
                <w:b/>
              </w:rPr>
            </w:pPr>
          </w:p>
          <w:p w14:paraId="5FF887F4" w14:textId="77777777" w:rsidR="00AA757C" w:rsidRDefault="00AA757C" w:rsidP="003B7D00">
            <w:pPr>
              <w:pStyle w:val="NoSpacing"/>
              <w:rPr>
                <w:rFonts w:ascii="Calibri" w:hAnsi="Calibri"/>
                <w:b/>
              </w:rPr>
            </w:pPr>
          </w:p>
          <w:p w14:paraId="5C847D45" w14:textId="77777777" w:rsidR="00AA757C" w:rsidRDefault="00AA757C" w:rsidP="003B7D00">
            <w:pPr>
              <w:pStyle w:val="NoSpacing"/>
              <w:rPr>
                <w:rFonts w:ascii="Calibri" w:hAnsi="Calibri"/>
                <w:b/>
              </w:rPr>
            </w:pPr>
          </w:p>
          <w:p w14:paraId="61C6B3E7" w14:textId="77777777" w:rsidR="00AA757C" w:rsidRDefault="00AA757C" w:rsidP="003B7D00">
            <w:pPr>
              <w:pStyle w:val="NoSpacing"/>
              <w:rPr>
                <w:rFonts w:ascii="Calibri" w:hAnsi="Calibri"/>
                <w:b/>
              </w:rPr>
            </w:pPr>
          </w:p>
          <w:p w14:paraId="1EF09E14" w14:textId="77777777" w:rsidR="00AA757C" w:rsidRDefault="00AA757C" w:rsidP="003B7D00">
            <w:pPr>
              <w:pStyle w:val="NoSpacing"/>
              <w:rPr>
                <w:rFonts w:ascii="Calibri" w:hAnsi="Calibri"/>
                <w:b/>
              </w:rPr>
            </w:pPr>
          </w:p>
          <w:p w14:paraId="0FED3418" w14:textId="77777777" w:rsidR="00AA757C" w:rsidRDefault="00AA757C" w:rsidP="003B7D00">
            <w:pPr>
              <w:pStyle w:val="NoSpacing"/>
              <w:rPr>
                <w:rFonts w:ascii="Calibri" w:hAnsi="Calibri"/>
                <w:b/>
              </w:rPr>
            </w:pPr>
          </w:p>
          <w:p w14:paraId="19F4337E" w14:textId="77777777" w:rsidR="00AA757C" w:rsidRDefault="00AA757C" w:rsidP="003B7D00">
            <w:pPr>
              <w:pStyle w:val="NoSpacing"/>
              <w:rPr>
                <w:rFonts w:ascii="Calibri" w:hAnsi="Calibri"/>
                <w:b/>
              </w:rPr>
            </w:pPr>
          </w:p>
          <w:p w14:paraId="48683A25" w14:textId="77777777" w:rsidR="00AA757C" w:rsidRDefault="00AA757C" w:rsidP="003B7D00">
            <w:pPr>
              <w:pStyle w:val="NoSpacing"/>
              <w:rPr>
                <w:rFonts w:ascii="Calibri" w:hAnsi="Calibri"/>
                <w:b/>
              </w:rPr>
            </w:pPr>
          </w:p>
          <w:p w14:paraId="618B8152" w14:textId="77777777" w:rsidR="00AA757C" w:rsidRDefault="00AA757C" w:rsidP="003B7D00">
            <w:pPr>
              <w:pStyle w:val="NoSpacing"/>
              <w:rPr>
                <w:rFonts w:ascii="Calibri" w:hAnsi="Calibri"/>
                <w:b/>
              </w:rPr>
            </w:pPr>
          </w:p>
          <w:p w14:paraId="3FED0580" w14:textId="77777777" w:rsidR="00AA757C" w:rsidRDefault="00AA757C" w:rsidP="003B7D00">
            <w:pPr>
              <w:pStyle w:val="NoSpacing"/>
              <w:rPr>
                <w:rFonts w:ascii="Calibri" w:hAnsi="Calibri"/>
                <w:b/>
              </w:rPr>
            </w:pPr>
          </w:p>
          <w:p w14:paraId="02F8C9C2" w14:textId="77777777" w:rsidR="00AA757C" w:rsidRDefault="00AA757C" w:rsidP="003B7D00">
            <w:pPr>
              <w:pStyle w:val="NoSpacing"/>
              <w:rPr>
                <w:rFonts w:ascii="Calibri" w:hAnsi="Calibri"/>
                <w:b/>
              </w:rPr>
            </w:pPr>
          </w:p>
          <w:p w14:paraId="1D60CB2E" w14:textId="77777777" w:rsidR="00AA757C" w:rsidRDefault="00AA757C" w:rsidP="003B7D00">
            <w:pPr>
              <w:pStyle w:val="NoSpacing"/>
              <w:rPr>
                <w:rFonts w:ascii="Calibri" w:hAnsi="Calibri"/>
                <w:b/>
              </w:rPr>
            </w:pPr>
          </w:p>
          <w:p w14:paraId="7A24AADD" w14:textId="77777777" w:rsidR="00104B17" w:rsidRPr="003B7D00" w:rsidRDefault="00104B17" w:rsidP="003B7D00">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6BBBDBFD" w14:textId="77777777" w:rsidR="00104B17" w:rsidRPr="003B7D00" w:rsidRDefault="00104B17" w:rsidP="003B7D00">
            <w:pPr>
              <w:pStyle w:val="NoSpacing"/>
              <w:rPr>
                <w:rFonts w:ascii="Calibri" w:hAnsi="Calibri"/>
              </w:rPr>
            </w:pPr>
          </w:p>
          <w:p w14:paraId="20F374EB" w14:textId="77777777" w:rsidR="00104B17" w:rsidRPr="003B7D00" w:rsidRDefault="00104B17" w:rsidP="003B7D00">
            <w:pPr>
              <w:pStyle w:val="NoSpacing"/>
              <w:rPr>
                <w:rFonts w:ascii="Calibri" w:hAnsi="Calibri"/>
                <w:b/>
                <w:lang w:val="en-US"/>
              </w:rPr>
            </w:pPr>
            <w:r w:rsidRPr="003B7D00">
              <w:rPr>
                <w:rFonts w:ascii="Calibri" w:hAnsi="Calibri"/>
                <w:b/>
                <w:lang w:val="en-US"/>
              </w:rPr>
              <w:t>Standard 1 Threshold</w:t>
            </w:r>
          </w:p>
          <w:p w14:paraId="36D92686" w14:textId="1F5EF7F3" w:rsidR="00104B17" w:rsidRPr="003B7D00" w:rsidRDefault="00104B17" w:rsidP="00CD1B70">
            <w:pPr>
              <w:pStyle w:val="NoSpacing"/>
              <w:numPr>
                <w:ilvl w:val="0"/>
                <w:numId w:val="22"/>
              </w:numPr>
              <w:rPr>
                <w:rFonts w:ascii="Calibri" w:hAnsi="Calibri"/>
                <w:lang w:val="en-US"/>
              </w:rPr>
            </w:pPr>
            <w:r w:rsidRPr="003B7D00">
              <w:rPr>
                <w:rFonts w:ascii="Calibri" w:hAnsi="Calibri"/>
                <w:lang w:val="en-US"/>
              </w:rPr>
              <w:t>Select content to support different learning styles</w:t>
            </w:r>
            <w:r>
              <w:rPr>
                <w:rFonts w:ascii="Calibri" w:hAnsi="Calibri"/>
                <w:lang w:val="en-US"/>
              </w:rPr>
              <w:t>.</w:t>
            </w:r>
          </w:p>
          <w:p w14:paraId="43A7C3A3" w14:textId="77777777" w:rsidR="00104B17" w:rsidRPr="003B7D00" w:rsidRDefault="00104B17" w:rsidP="003B7D00">
            <w:pPr>
              <w:pStyle w:val="NoSpacing"/>
              <w:rPr>
                <w:rFonts w:ascii="Calibri" w:hAnsi="Calibri"/>
                <w:b/>
                <w:lang w:val="en-US"/>
              </w:rPr>
            </w:pPr>
          </w:p>
          <w:p w14:paraId="16091FB5" w14:textId="77777777" w:rsidR="00104B17" w:rsidRPr="003B7D00" w:rsidRDefault="00104B17" w:rsidP="003B7D00">
            <w:pPr>
              <w:pStyle w:val="NoSpacing"/>
              <w:rPr>
                <w:rFonts w:ascii="Calibri" w:hAnsi="Calibri"/>
                <w:b/>
                <w:lang w:val="en-US"/>
              </w:rPr>
            </w:pPr>
            <w:r w:rsidRPr="003B7D00">
              <w:rPr>
                <w:rFonts w:ascii="Calibri" w:hAnsi="Calibri"/>
                <w:b/>
                <w:lang w:val="en-US"/>
              </w:rPr>
              <w:t>Standard 5 Threshold</w:t>
            </w:r>
          </w:p>
          <w:p w14:paraId="77120DE9" w14:textId="7E90E348" w:rsidR="00104B17" w:rsidRPr="003B7D00" w:rsidRDefault="00104B17" w:rsidP="00CD1B70">
            <w:pPr>
              <w:pStyle w:val="NoSpacing"/>
              <w:numPr>
                <w:ilvl w:val="0"/>
                <w:numId w:val="21"/>
              </w:numPr>
              <w:rPr>
                <w:rFonts w:ascii="Calibri" w:hAnsi="Calibri"/>
                <w:lang w:val="en-US"/>
              </w:rPr>
            </w:pPr>
            <w:r w:rsidRPr="003B7D00">
              <w:rPr>
                <w:rFonts w:ascii="Calibri" w:hAnsi="Calibri"/>
                <w:lang w:val="en-US"/>
              </w:rPr>
              <w:t>Explicitly include academic skill development and assurance in core subjects</w:t>
            </w:r>
            <w:r>
              <w:rPr>
                <w:rFonts w:ascii="Calibri" w:hAnsi="Calibri"/>
                <w:lang w:val="en-US"/>
              </w:rPr>
              <w:t>.</w:t>
            </w:r>
            <w:r w:rsidRPr="003B7D00">
              <w:rPr>
                <w:rFonts w:ascii="Calibri" w:hAnsi="Calibri"/>
                <w:lang w:val="en-US"/>
              </w:rPr>
              <w:t xml:space="preserve">  </w:t>
            </w:r>
          </w:p>
          <w:p w14:paraId="0AAC9577" w14:textId="77777777" w:rsidR="00104B17" w:rsidRPr="003B7D00" w:rsidRDefault="00104B17" w:rsidP="003B7D00">
            <w:pPr>
              <w:pStyle w:val="NoSpacing"/>
              <w:rPr>
                <w:rFonts w:ascii="Calibri" w:hAnsi="Calibri"/>
                <w:b/>
                <w:lang w:val="en-US"/>
              </w:rPr>
            </w:pPr>
          </w:p>
          <w:p w14:paraId="19EEA669" w14:textId="77777777" w:rsidR="00104B17" w:rsidRPr="003B7D00" w:rsidRDefault="00104B17" w:rsidP="003B7D00">
            <w:pPr>
              <w:pStyle w:val="NoSpacing"/>
              <w:rPr>
                <w:rFonts w:ascii="Calibri" w:hAnsi="Calibri"/>
                <w:b/>
                <w:lang w:val="en-US"/>
              </w:rPr>
            </w:pPr>
            <w:r w:rsidRPr="003B7D00">
              <w:rPr>
                <w:rFonts w:ascii="Calibri" w:hAnsi="Calibri"/>
                <w:b/>
                <w:lang w:val="en-US"/>
              </w:rPr>
              <w:t>Standard 6 Threshold</w:t>
            </w:r>
          </w:p>
          <w:p w14:paraId="7372DC1D" w14:textId="176C469B" w:rsidR="00104B17" w:rsidRPr="003B7D00" w:rsidRDefault="00104B17" w:rsidP="00CD1B70">
            <w:pPr>
              <w:pStyle w:val="NoSpacing"/>
              <w:numPr>
                <w:ilvl w:val="0"/>
                <w:numId w:val="20"/>
              </w:numPr>
              <w:rPr>
                <w:rFonts w:ascii="Calibri" w:hAnsi="Calibri"/>
                <w:lang w:val="en-US"/>
              </w:rPr>
            </w:pPr>
            <w:r w:rsidRPr="003B7D00">
              <w:rPr>
                <w:rFonts w:ascii="Calibri" w:hAnsi="Calibri"/>
                <w:lang w:val="en-US"/>
              </w:rPr>
              <w:t>Recognise disparities in students’ access to internet services</w:t>
            </w:r>
            <w:r>
              <w:rPr>
                <w:rFonts w:ascii="Calibri" w:hAnsi="Calibri"/>
                <w:lang w:val="en-US"/>
              </w:rPr>
              <w:t>.</w:t>
            </w:r>
            <w:r w:rsidRPr="003B7D00">
              <w:rPr>
                <w:rFonts w:ascii="Calibri" w:hAnsi="Calibri"/>
                <w:lang w:val="en-US"/>
              </w:rPr>
              <w:t xml:space="preserve">  </w:t>
            </w:r>
          </w:p>
          <w:p w14:paraId="187339CD" w14:textId="77777777" w:rsidR="00104B17" w:rsidRPr="003B7D00" w:rsidRDefault="00104B17" w:rsidP="003B7D00">
            <w:pPr>
              <w:pStyle w:val="NoSpacing"/>
              <w:rPr>
                <w:rFonts w:ascii="Calibri" w:hAnsi="Calibri"/>
                <w:b/>
                <w:lang w:val="en-US"/>
              </w:rPr>
            </w:pPr>
          </w:p>
          <w:p w14:paraId="177D2B4B" w14:textId="77777777" w:rsidR="00104B17" w:rsidRPr="003B7D00" w:rsidRDefault="00104B17" w:rsidP="003B7D00">
            <w:pPr>
              <w:pStyle w:val="NoSpacing"/>
              <w:rPr>
                <w:rFonts w:ascii="Calibri" w:hAnsi="Calibri"/>
                <w:b/>
                <w:lang w:val="en-US"/>
              </w:rPr>
            </w:pPr>
            <w:r w:rsidRPr="003B7D00">
              <w:rPr>
                <w:rFonts w:ascii="Calibri" w:hAnsi="Calibri"/>
                <w:b/>
                <w:lang w:val="en-US"/>
              </w:rPr>
              <w:t>Standard 6 Desirable</w:t>
            </w:r>
          </w:p>
          <w:p w14:paraId="37F28A1A" w14:textId="2FDD6F1E" w:rsidR="00104B17" w:rsidRDefault="00104B17" w:rsidP="00CD1B70">
            <w:pPr>
              <w:pStyle w:val="NoSpacing"/>
              <w:numPr>
                <w:ilvl w:val="0"/>
                <w:numId w:val="19"/>
              </w:numPr>
              <w:rPr>
                <w:rFonts w:ascii="Calibri" w:hAnsi="Calibri"/>
              </w:rPr>
            </w:pPr>
            <w:r w:rsidRPr="003B7D00">
              <w:rPr>
                <w:rFonts w:ascii="Calibri" w:hAnsi="Calibri"/>
              </w:rPr>
              <w:t>Provide links to institutional policies and contacts for supporting learners with disabilities</w:t>
            </w:r>
            <w:r>
              <w:rPr>
                <w:rFonts w:ascii="Calibri" w:hAnsi="Calibri"/>
              </w:rPr>
              <w:t>.</w:t>
            </w:r>
            <w:r w:rsidRPr="003B7D00">
              <w:rPr>
                <w:rFonts w:ascii="Calibri" w:hAnsi="Calibri"/>
              </w:rPr>
              <w:t xml:space="preserve"> </w:t>
            </w:r>
          </w:p>
          <w:p w14:paraId="0E0C1E19" w14:textId="77777777" w:rsidR="00104B17" w:rsidRPr="003B7D00" w:rsidRDefault="00104B17" w:rsidP="003B7D00">
            <w:pPr>
              <w:pStyle w:val="NoSpacing"/>
              <w:rPr>
                <w:rFonts w:ascii="Calibri" w:hAnsi="Calibri"/>
              </w:rPr>
            </w:pPr>
          </w:p>
          <w:p w14:paraId="6EA8E793" w14:textId="5CFC9E53" w:rsidR="00104B17" w:rsidRPr="003B7D00" w:rsidRDefault="00104B17" w:rsidP="00CD1B70">
            <w:pPr>
              <w:pStyle w:val="NoSpacing"/>
              <w:numPr>
                <w:ilvl w:val="0"/>
                <w:numId w:val="19"/>
              </w:numPr>
              <w:rPr>
                <w:rFonts w:ascii="Calibri" w:hAnsi="Calibri"/>
              </w:rPr>
            </w:pPr>
            <w:r w:rsidRPr="003B7D00">
              <w:rPr>
                <w:rFonts w:ascii="Calibri" w:hAnsi="Calibri"/>
              </w:rPr>
              <w:t>Include design factors such as colour, text size manipulations, audio and video controls to reflect accessibility considerations</w:t>
            </w:r>
            <w:r>
              <w:rPr>
                <w:rFonts w:ascii="Calibri" w:hAnsi="Calibri"/>
              </w:rPr>
              <w:t>.</w:t>
            </w:r>
          </w:p>
          <w:p w14:paraId="60C8F454" w14:textId="77777777" w:rsidR="00104B17" w:rsidRPr="003B7D00" w:rsidRDefault="00104B17" w:rsidP="003B7D00">
            <w:pPr>
              <w:pStyle w:val="NoSpacing"/>
              <w:rPr>
                <w:rFonts w:ascii="Calibri" w:hAnsi="Calibri"/>
                <w:b/>
                <w:lang w:val="en-US"/>
              </w:rPr>
            </w:pPr>
          </w:p>
          <w:p w14:paraId="18521329" w14:textId="77777777" w:rsidR="00104B17" w:rsidRPr="003B7D00" w:rsidRDefault="00104B17" w:rsidP="003B7D00">
            <w:pPr>
              <w:pStyle w:val="NoSpacing"/>
              <w:rPr>
                <w:rFonts w:ascii="Calibri" w:hAnsi="Calibri"/>
                <w:b/>
                <w:lang w:val="en-US"/>
              </w:rPr>
            </w:pPr>
            <w:r w:rsidRPr="003B7D00">
              <w:rPr>
                <w:rFonts w:ascii="Calibri" w:hAnsi="Calibri"/>
                <w:b/>
                <w:lang w:val="en-US"/>
              </w:rPr>
              <w:t>Standard 6 Key First Year Indicators</w:t>
            </w:r>
          </w:p>
          <w:p w14:paraId="1FB5BACD" w14:textId="6252BA7B" w:rsidR="00104B17" w:rsidRPr="003B7D00" w:rsidRDefault="00104B17" w:rsidP="00CD1B70">
            <w:pPr>
              <w:pStyle w:val="NoSpacing"/>
              <w:numPr>
                <w:ilvl w:val="0"/>
                <w:numId w:val="18"/>
              </w:numPr>
              <w:rPr>
                <w:rFonts w:ascii="Calibri" w:hAnsi="Calibri"/>
              </w:rPr>
            </w:pPr>
            <w:r w:rsidRPr="003B7D00">
              <w:rPr>
                <w:rFonts w:ascii="Calibri" w:hAnsi="Calibri"/>
              </w:rPr>
              <w:t>Use survey or readiness tools to diagnose learning technology access and familiarity with use of core technologies</w:t>
            </w:r>
            <w:r>
              <w:rPr>
                <w:rFonts w:ascii="Calibri" w:hAnsi="Calibri"/>
              </w:rPr>
              <w:t>.</w:t>
            </w:r>
          </w:p>
          <w:p w14:paraId="19CC1913" w14:textId="77777777" w:rsidR="00104B17" w:rsidRPr="003B7D00" w:rsidRDefault="00104B17" w:rsidP="003B7D00">
            <w:pPr>
              <w:pStyle w:val="NoSpacing"/>
              <w:rPr>
                <w:rFonts w:ascii="Calibri" w:hAnsi="Calibri"/>
                <w:b/>
                <w:lang w:val="en-US"/>
              </w:rPr>
            </w:pPr>
          </w:p>
          <w:p w14:paraId="45EAB622" w14:textId="77777777" w:rsidR="00104B17" w:rsidRPr="003B7D00" w:rsidRDefault="00104B17" w:rsidP="003B7D00">
            <w:pPr>
              <w:pStyle w:val="NoSpacing"/>
              <w:rPr>
                <w:rFonts w:ascii="Calibri" w:hAnsi="Calibri"/>
                <w:b/>
                <w:lang w:val="en-US"/>
              </w:rPr>
            </w:pPr>
            <w:r w:rsidRPr="003B7D00">
              <w:rPr>
                <w:rFonts w:ascii="Calibri" w:hAnsi="Calibri"/>
                <w:b/>
                <w:lang w:val="en-US"/>
              </w:rPr>
              <w:t>Standard 8 Threshold</w:t>
            </w:r>
          </w:p>
          <w:p w14:paraId="585A1416" w14:textId="1AC8E2D8" w:rsidR="00104B17" w:rsidRDefault="00104B17" w:rsidP="00CD1B70">
            <w:pPr>
              <w:pStyle w:val="NoSpacing"/>
              <w:numPr>
                <w:ilvl w:val="0"/>
                <w:numId w:val="17"/>
              </w:numPr>
              <w:rPr>
                <w:rFonts w:ascii="Calibri" w:hAnsi="Calibri"/>
              </w:rPr>
            </w:pPr>
            <w:r w:rsidRPr="003B7D00">
              <w:rPr>
                <w:rFonts w:ascii="Calibri" w:hAnsi="Calibri"/>
              </w:rPr>
              <w:t>Implement reasonable adjustments for students with a disability</w:t>
            </w:r>
            <w:r>
              <w:rPr>
                <w:rFonts w:ascii="Calibri" w:hAnsi="Calibri"/>
              </w:rPr>
              <w:t>.</w:t>
            </w:r>
          </w:p>
          <w:p w14:paraId="01EB6526" w14:textId="77777777" w:rsidR="00104B17" w:rsidRPr="003B7D00" w:rsidRDefault="00104B17" w:rsidP="003B7D00">
            <w:pPr>
              <w:pStyle w:val="NoSpacing"/>
              <w:rPr>
                <w:rFonts w:ascii="Calibri" w:hAnsi="Calibri"/>
              </w:rPr>
            </w:pPr>
          </w:p>
          <w:p w14:paraId="225BF2AA" w14:textId="77777777" w:rsidR="00104B17" w:rsidRPr="003B7D00" w:rsidRDefault="00104B17" w:rsidP="00661C55">
            <w:pPr>
              <w:pStyle w:val="NoSpacing"/>
              <w:rPr>
                <w:rFonts w:ascii="Calibri" w:hAnsi="Calibri"/>
              </w:rPr>
            </w:pPr>
          </w:p>
        </w:tc>
      </w:tr>
      <w:tr w:rsidR="00104B17" w:rsidRPr="003B7D00" w14:paraId="1381FD4F" w14:textId="77777777" w:rsidTr="00E02766">
        <w:trPr>
          <w:trHeight w:val="7324"/>
        </w:trPr>
        <w:tc>
          <w:tcPr>
            <w:tcW w:w="6629" w:type="dxa"/>
            <w:tcBorders>
              <w:top w:val="dashSmallGap" w:sz="4" w:space="0" w:color="auto"/>
              <w:bottom w:val="dashSmallGap" w:sz="4" w:space="0" w:color="auto"/>
              <w:right w:val="dashSmallGap" w:sz="4" w:space="0" w:color="auto"/>
            </w:tcBorders>
          </w:tcPr>
          <w:p w14:paraId="427F2716" w14:textId="77777777" w:rsidR="00104B17" w:rsidRPr="003B7D00" w:rsidRDefault="00104B17" w:rsidP="003B7D00">
            <w:pPr>
              <w:pStyle w:val="NoSpacing"/>
              <w:rPr>
                <w:rFonts w:ascii="Calibri" w:hAnsi="Calibri"/>
              </w:rPr>
            </w:pPr>
          </w:p>
          <w:p w14:paraId="230B4059" w14:textId="579BFE80" w:rsidR="00104B17" w:rsidRPr="003B7D00" w:rsidRDefault="00104B17" w:rsidP="003B7D00">
            <w:pPr>
              <w:pStyle w:val="NoSpacing"/>
              <w:rPr>
                <w:rFonts w:ascii="Calibri" w:hAnsi="Calibri"/>
                <w:b/>
                <w:sz w:val="28"/>
                <w:szCs w:val="28"/>
              </w:rPr>
            </w:pPr>
            <w:r>
              <w:rPr>
                <w:rFonts w:ascii="Calibri" w:hAnsi="Calibri"/>
                <w:b/>
                <w:sz w:val="28"/>
                <w:szCs w:val="28"/>
              </w:rPr>
              <w:t>Review the subject learning outcomes</w:t>
            </w:r>
          </w:p>
          <w:p w14:paraId="01B06982" w14:textId="77777777" w:rsidR="00104B17" w:rsidRPr="003B7D00" w:rsidRDefault="00104B17" w:rsidP="003B7D00">
            <w:pPr>
              <w:pStyle w:val="NoSpacing"/>
              <w:rPr>
                <w:rFonts w:ascii="Calibri" w:hAnsi="Calibri"/>
              </w:rPr>
            </w:pPr>
          </w:p>
          <w:p w14:paraId="67CC452A" w14:textId="14DBB9D1" w:rsidR="00104B17" w:rsidRPr="003B7D00" w:rsidRDefault="00104B17" w:rsidP="003B7D00">
            <w:pPr>
              <w:pStyle w:val="NoSpacing"/>
              <w:rPr>
                <w:rFonts w:ascii="Calibri" w:hAnsi="Calibri"/>
              </w:rPr>
            </w:pPr>
            <w:r w:rsidRPr="003B7D00">
              <w:rPr>
                <w:rFonts w:ascii="Calibri" w:hAnsi="Calibri"/>
              </w:rPr>
              <w:t xml:space="preserve">What do I want my students to know when they have </w:t>
            </w:r>
            <w:r w:rsidR="00F45EFC">
              <w:rPr>
                <w:rFonts w:ascii="Calibri" w:hAnsi="Calibri"/>
              </w:rPr>
              <w:t xml:space="preserve">completed </w:t>
            </w:r>
            <w:r w:rsidRPr="003B7D00">
              <w:rPr>
                <w:rFonts w:ascii="Calibri" w:hAnsi="Calibri"/>
              </w:rPr>
              <w:t xml:space="preserve">my subject? </w:t>
            </w:r>
            <w:r w:rsidR="00C67F2C">
              <w:rPr>
                <w:rFonts w:ascii="Calibri" w:hAnsi="Calibri"/>
              </w:rPr>
              <w:t>Review</w:t>
            </w:r>
            <w:r w:rsidRPr="003B7D00">
              <w:rPr>
                <w:rFonts w:ascii="Calibri" w:hAnsi="Calibri"/>
              </w:rPr>
              <w:t xml:space="preserve"> key learning outcomes – knowledge, skills and attitudes. </w:t>
            </w:r>
          </w:p>
          <w:p w14:paraId="4C7450E1" w14:textId="77777777" w:rsidR="00C67F2C" w:rsidRDefault="00C67F2C" w:rsidP="003B7D00">
            <w:pPr>
              <w:pStyle w:val="NoSpacing"/>
              <w:rPr>
                <w:rFonts w:ascii="Calibri" w:hAnsi="Calibri"/>
              </w:rPr>
            </w:pPr>
          </w:p>
          <w:p w14:paraId="254FAC4B" w14:textId="6B6302C0" w:rsidR="00C67F2C" w:rsidRDefault="00C67F2C" w:rsidP="003B7D00">
            <w:pPr>
              <w:pStyle w:val="NoSpacing"/>
              <w:rPr>
                <w:rFonts w:ascii="Calibri" w:hAnsi="Calibri"/>
              </w:rPr>
            </w:pPr>
            <w:r>
              <w:rPr>
                <w:rFonts w:ascii="Calibri" w:hAnsi="Calibri"/>
              </w:rPr>
              <w:t>How do my subject learning outcomes relate to course learning outcomes and professional accreditation standards?</w:t>
            </w:r>
          </w:p>
          <w:p w14:paraId="2FD07F1D" w14:textId="77777777" w:rsidR="00104B17" w:rsidRDefault="00104B17" w:rsidP="003B7D00">
            <w:pPr>
              <w:pStyle w:val="NoSpacing"/>
              <w:rPr>
                <w:rFonts w:ascii="Calibri" w:hAnsi="Calibri"/>
              </w:rPr>
            </w:pPr>
          </w:p>
          <w:p w14:paraId="7633DF0A" w14:textId="77777777" w:rsidR="00676AA0" w:rsidRDefault="00676AA0" w:rsidP="00104B17">
            <w:pPr>
              <w:pStyle w:val="NoSpacing"/>
              <w:rPr>
                <w:rFonts w:ascii="Calibri" w:hAnsi="Calibri"/>
                <w:b/>
                <w:i/>
              </w:rPr>
            </w:pPr>
          </w:p>
          <w:p w14:paraId="3F0070DA" w14:textId="77777777" w:rsidR="00676AA0" w:rsidRDefault="00676AA0" w:rsidP="00104B17">
            <w:pPr>
              <w:pStyle w:val="NoSpacing"/>
              <w:rPr>
                <w:rFonts w:ascii="Calibri" w:hAnsi="Calibri"/>
                <w:b/>
                <w:i/>
              </w:rPr>
            </w:pPr>
          </w:p>
          <w:p w14:paraId="375F93FF" w14:textId="77777777" w:rsidR="00104B17" w:rsidRDefault="00104B17" w:rsidP="00104B17">
            <w:pPr>
              <w:pStyle w:val="NoSpacing"/>
              <w:rPr>
                <w:rFonts w:ascii="Calibri" w:hAnsi="Calibri"/>
                <w:b/>
                <w:i/>
              </w:rPr>
            </w:pPr>
            <w:r w:rsidRPr="00DA77E7">
              <w:rPr>
                <w:rFonts w:ascii="Calibri" w:hAnsi="Calibri"/>
                <w:b/>
                <w:i/>
              </w:rPr>
              <w:t>My thoughts</w:t>
            </w:r>
          </w:p>
          <w:p w14:paraId="16D6ED10" w14:textId="1AD54023" w:rsidR="00676AA0" w:rsidRPr="00DA77E7" w:rsidRDefault="000C6451" w:rsidP="00104B17">
            <w:pPr>
              <w:pStyle w:val="NoSpacing"/>
              <w:rPr>
                <w:rFonts w:ascii="Calibri" w:hAnsi="Calibri"/>
                <w:b/>
                <w:i/>
              </w:rPr>
            </w:pPr>
            <w:r>
              <w:rPr>
                <w:rFonts w:ascii="Calibri" w:hAnsi="Calibri"/>
              </w:rPr>
              <w:pict w14:anchorId="4E512A6C">
                <v:shape id="_x0000_i1027" type="#_x0000_t75" style="width:188.8pt;height:.8pt" o:hrpct="0" o:hr="t">
                  <v:imagedata r:id="rId12" o:title="Default Line"/>
                </v:shape>
              </w:pict>
            </w:r>
          </w:p>
          <w:p w14:paraId="6CA95645" w14:textId="77777777" w:rsidR="00104B17" w:rsidRPr="003B7D00" w:rsidRDefault="00104B17" w:rsidP="003B7D00">
            <w:pPr>
              <w:pStyle w:val="NoSpacing"/>
              <w:rPr>
                <w:rFonts w:ascii="Calibri" w:hAnsi="Calibri"/>
              </w:rPr>
            </w:pPr>
          </w:p>
          <w:p w14:paraId="5EF3EED6" w14:textId="77777777" w:rsidR="00104B17" w:rsidRDefault="00104B17" w:rsidP="003B7D00">
            <w:pPr>
              <w:pStyle w:val="NoSpacing"/>
              <w:rPr>
                <w:rFonts w:ascii="Calibri" w:hAnsi="Calibri"/>
                <w:b/>
              </w:rPr>
            </w:pPr>
          </w:p>
          <w:p w14:paraId="4F1E6900" w14:textId="77777777" w:rsidR="00104B17" w:rsidRDefault="00104B17" w:rsidP="003B7D00">
            <w:pPr>
              <w:pStyle w:val="NoSpacing"/>
              <w:rPr>
                <w:rFonts w:ascii="Calibri" w:hAnsi="Calibri"/>
                <w:b/>
              </w:rPr>
            </w:pPr>
          </w:p>
          <w:p w14:paraId="5CAEF5FF" w14:textId="77777777" w:rsidR="00104B17" w:rsidRDefault="00104B17" w:rsidP="003B7D00">
            <w:pPr>
              <w:pStyle w:val="NoSpacing"/>
              <w:rPr>
                <w:rFonts w:ascii="Calibri" w:hAnsi="Calibri"/>
                <w:b/>
              </w:rPr>
            </w:pPr>
          </w:p>
          <w:p w14:paraId="3F201F0A" w14:textId="77777777" w:rsidR="00104B17" w:rsidRDefault="00104B17" w:rsidP="003B7D00">
            <w:pPr>
              <w:pStyle w:val="NoSpacing"/>
              <w:rPr>
                <w:rFonts w:ascii="Calibri" w:hAnsi="Calibri"/>
                <w:b/>
              </w:rPr>
            </w:pPr>
          </w:p>
          <w:p w14:paraId="4E538F95" w14:textId="77777777" w:rsidR="00104B17" w:rsidRDefault="00104B17" w:rsidP="003B7D00">
            <w:pPr>
              <w:pStyle w:val="NoSpacing"/>
              <w:rPr>
                <w:rFonts w:ascii="Calibri" w:hAnsi="Calibri"/>
                <w:b/>
              </w:rPr>
            </w:pPr>
          </w:p>
          <w:p w14:paraId="76B835DF" w14:textId="77777777" w:rsidR="00104B17" w:rsidRDefault="00104B17" w:rsidP="003B7D00">
            <w:pPr>
              <w:pStyle w:val="NoSpacing"/>
              <w:rPr>
                <w:rFonts w:ascii="Calibri" w:hAnsi="Calibri"/>
                <w:b/>
              </w:rPr>
            </w:pPr>
          </w:p>
          <w:p w14:paraId="13F797B0" w14:textId="77777777" w:rsidR="00104B17" w:rsidRDefault="00104B17" w:rsidP="003B7D00">
            <w:pPr>
              <w:pStyle w:val="NoSpacing"/>
              <w:rPr>
                <w:rFonts w:ascii="Calibri" w:hAnsi="Calibri"/>
                <w:b/>
              </w:rPr>
            </w:pPr>
          </w:p>
          <w:p w14:paraId="1C82EF2A" w14:textId="77777777" w:rsidR="00104B17" w:rsidRDefault="00104B17" w:rsidP="003B7D00">
            <w:pPr>
              <w:pStyle w:val="NoSpacing"/>
              <w:rPr>
                <w:rFonts w:ascii="Calibri" w:hAnsi="Calibri"/>
                <w:b/>
              </w:rPr>
            </w:pPr>
          </w:p>
          <w:p w14:paraId="661DE8E2" w14:textId="77777777" w:rsidR="00104B17" w:rsidRDefault="00104B17" w:rsidP="003B7D00">
            <w:pPr>
              <w:pStyle w:val="NoSpacing"/>
              <w:rPr>
                <w:rFonts w:ascii="Calibri" w:hAnsi="Calibri"/>
                <w:b/>
              </w:rPr>
            </w:pPr>
          </w:p>
          <w:p w14:paraId="247C2302" w14:textId="77777777" w:rsidR="00104B17" w:rsidRDefault="00104B17" w:rsidP="003B7D00">
            <w:pPr>
              <w:pStyle w:val="NoSpacing"/>
              <w:rPr>
                <w:rFonts w:ascii="Calibri" w:hAnsi="Calibri"/>
                <w:b/>
              </w:rPr>
            </w:pPr>
          </w:p>
          <w:p w14:paraId="4957D5B3" w14:textId="77777777" w:rsidR="00104B17" w:rsidRDefault="00104B17" w:rsidP="003B7D00">
            <w:pPr>
              <w:pStyle w:val="NoSpacing"/>
              <w:rPr>
                <w:rFonts w:ascii="Calibri" w:hAnsi="Calibri"/>
                <w:b/>
              </w:rPr>
            </w:pPr>
          </w:p>
          <w:p w14:paraId="49AE02ED" w14:textId="77777777" w:rsidR="00104B17" w:rsidRDefault="00104B17" w:rsidP="003B7D00">
            <w:pPr>
              <w:pStyle w:val="NoSpacing"/>
              <w:rPr>
                <w:rFonts w:ascii="Calibri" w:hAnsi="Calibri"/>
                <w:b/>
              </w:rPr>
            </w:pPr>
          </w:p>
          <w:p w14:paraId="33B32234" w14:textId="77777777" w:rsidR="00104B17" w:rsidRDefault="00104B17" w:rsidP="003B7D00">
            <w:pPr>
              <w:pStyle w:val="NoSpacing"/>
              <w:rPr>
                <w:rFonts w:ascii="Calibri" w:hAnsi="Calibri"/>
                <w:b/>
              </w:rPr>
            </w:pPr>
          </w:p>
          <w:p w14:paraId="6F892F13" w14:textId="77777777" w:rsidR="00104B17" w:rsidRPr="003B7D00" w:rsidRDefault="00104B17" w:rsidP="003B7D00">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7CDFD77F" w14:textId="77777777" w:rsidR="00104B17" w:rsidRPr="003B7D00" w:rsidRDefault="00104B17" w:rsidP="003B7D00">
            <w:pPr>
              <w:pStyle w:val="NoSpacing"/>
              <w:rPr>
                <w:rFonts w:ascii="Calibri" w:hAnsi="Calibri"/>
              </w:rPr>
            </w:pPr>
          </w:p>
          <w:p w14:paraId="325B1D0C" w14:textId="77777777" w:rsidR="00104B17" w:rsidRPr="003B7D00" w:rsidRDefault="00104B17" w:rsidP="003B7D00">
            <w:pPr>
              <w:pStyle w:val="NoSpacing"/>
              <w:rPr>
                <w:rFonts w:ascii="Calibri" w:hAnsi="Calibri"/>
                <w:b/>
                <w:lang w:val="en-US"/>
              </w:rPr>
            </w:pPr>
            <w:r w:rsidRPr="003B7D00">
              <w:rPr>
                <w:rFonts w:ascii="Calibri" w:hAnsi="Calibri"/>
                <w:b/>
                <w:lang w:val="en-US"/>
              </w:rPr>
              <w:t>Standard 1 Desirable</w:t>
            </w:r>
          </w:p>
          <w:p w14:paraId="6C761D37" w14:textId="385E15FD" w:rsidR="00104B17" w:rsidRPr="003B7D00" w:rsidRDefault="00104B17" w:rsidP="00CD1B70">
            <w:pPr>
              <w:pStyle w:val="NoSpacing"/>
              <w:numPr>
                <w:ilvl w:val="0"/>
                <w:numId w:val="16"/>
              </w:numPr>
              <w:rPr>
                <w:rFonts w:ascii="Calibri" w:hAnsi="Calibri"/>
              </w:rPr>
            </w:pPr>
            <w:r w:rsidRPr="003B7D00">
              <w:rPr>
                <w:rFonts w:ascii="Calibri" w:hAnsi="Calibri"/>
              </w:rPr>
              <w:t xml:space="preserve">Use </w:t>
            </w:r>
            <w:r w:rsidR="00073E18">
              <w:rPr>
                <w:rFonts w:ascii="Calibri" w:hAnsi="Calibri"/>
              </w:rPr>
              <w:t>the S</w:t>
            </w:r>
            <w:r w:rsidRPr="003B7D00">
              <w:rPr>
                <w:rFonts w:ascii="Calibri" w:hAnsi="Calibri"/>
              </w:rPr>
              <w:t>ix principles of JCU model to support distinctive JCU experience</w:t>
            </w:r>
            <w:r>
              <w:rPr>
                <w:rFonts w:ascii="Calibri" w:hAnsi="Calibri"/>
              </w:rPr>
              <w:t>.</w:t>
            </w:r>
          </w:p>
          <w:p w14:paraId="0A4BA83E" w14:textId="77777777" w:rsidR="00104B17" w:rsidRPr="003B7D00" w:rsidRDefault="00104B17" w:rsidP="003B7D00">
            <w:pPr>
              <w:pStyle w:val="NoSpacing"/>
              <w:rPr>
                <w:rFonts w:ascii="Calibri" w:hAnsi="Calibri"/>
              </w:rPr>
            </w:pPr>
          </w:p>
        </w:tc>
      </w:tr>
      <w:tr w:rsidR="00104B17" w:rsidRPr="003B7D00" w14:paraId="095168F3" w14:textId="77777777" w:rsidTr="00E02766">
        <w:trPr>
          <w:trHeight w:val="11538"/>
        </w:trPr>
        <w:tc>
          <w:tcPr>
            <w:tcW w:w="6629" w:type="dxa"/>
            <w:tcBorders>
              <w:top w:val="dashSmallGap" w:sz="4" w:space="0" w:color="auto"/>
              <w:bottom w:val="dashSmallGap" w:sz="4" w:space="0" w:color="auto"/>
              <w:right w:val="dashSmallGap" w:sz="4" w:space="0" w:color="auto"/>
            </w:tcBorders>
          </w:tcPr>
          <w:p w14:paraId="3684E430" w14:textId="77777777" w:rsidR="00104B17" w:rsidRPr="003B7D00" w:rsidRDefault="00104B17" w:rsidP="003B7D00">
            <w:pPr>
              <w:pStyle w:val="NoSpacing"/>
              <w:rPr>
                <w:rFonts w:ascii="Calibri" w:hAnsi="Calibri"/>
              </w:rPr>
            </w:pPr>
          </w:p>
          <w:p w14:paraId="2332DDC8" w14:textId="74CE9BA2" w:rsidR="00104B17" w:rsidRPr="0081168E" w:rsidRDefault="00104B17" w:rsidP="003B7D00">
            <w:pPr>
              <w:pStyle w:val="NoSpacing"/>
              <w:rPr>
                <w:rFonts w:ascii="Calibri" w:hAnsi="Calibri"/>
                <w:b/>
                <w:sz w:val="28"/>
                <w:szCs w:val="28"/>
              </w:rPr>
            </w:pPr>
            <w:r w:rsidRPr="0081168E">
              <w:rPr>
                <w:rFonts w:ascii="Calibri" w:hAnsi="Calibri"/>
                <w:b/>
                <w:sz w:val="28"/>
                <w:szCs w:val="28"/>
              </w:rPr>
              <w:t xml:space="preserve">How will </w:t>
            </w:r>
            <w:r w:rsidR="00F45EFC">
              <w:rPr>
                <w:rFonts w:ascii="Calibri" w:hAnsi="Calibri"/>
                <w:b/>
                <w:sz w:val="28"/>
                <w:szCs w:val="28"/>
              </w:rPr>
              <w:t>students</w:t>
            </w:r>
            <w:r w:rsidRPr="0081168E">
              <w:rPr>
                <w:rFonts w:ascii="Calibri" w:hAnsi="Calibri"/>
                <w:b/>
                <w:sz w:val="28"/>
                <w:szCs w:val="28"/>
              </w:rPr>
              <w:t xml:space="preserve"> demonstrate these outcomes?</w:t>
            </w:r>
          </w:p>
          <w:p w14:paraId="7172FB0C" w14:textId="77777777" w:rsidR="00104B17" w:rsidRPr="003B7D00" w:rsidRDefault="00104B17" w:rsidP="003B7D00">
            <w:pPr>
              <w:pStyle w:val="NoSpacing"/>
              <w:rPr>
                <w:rFonts w:ascii="Calibri" w:hAnsi="Calibri"/>
              </w:rPr>
            </w:pPr>
          </w:p>
          <w:p w14:paraId="34353155" w14:textId="127994E9" w:rsidR="00F45EFC" w:rsidRDefault="00104B17" w:rsidP="003B7D00">
            <w:pPr>
              <w:pStyle w:val="NoSpacing"/>
              <w:rPr>
                <w:rFonts w:ascii="Calibri" w:hAnsi="Calibri"/>
              </w:rPr>
            </w:pPr>
            <w:r w:rsidRPr="003B7D00">
              <w:rPr>
                <w:rFonts w:ascii="Calibri" w:hAnsi="Calibri"/>
              </w:rPr>
              <w:t xml:space="preserve">What assessments will my students complete to demonstrate their learning in my subject? </w:t>
            </w:r>
            <w:r w:rsidR="00C67F2C">
              <w:rPr>
                <w:rFonts w:ascii="Calibri" w:hAnsi="Calibri"/>
              </w:rPr>
              <w:t>Are there formative assessment opportunities? Are assessment types authentic?</w:t>
            </w:r>
          </w:p>
          <w:p w14:paraId="506D76F6" w14:textId="77777777" w:rsidR="00C67F2C" w:rsidRDefault="00C67F2C" w:rsidP="003B7D00">
            <w:pPr>
              <w:pStyle w:val="NoSpacing"/>
              <w:rPr>
                <w:rFonts w:ascii="Calibri" w:hAnsi="Calibri"/>
              </w:rPr>
            </w:pPr>
          </w:p>
          <w:p w14:paraId="631600CE" w14:textId="77B25C99" w:rsidR="00104B17" w:rsidRDefault="00104B17" w:rsidP="003B7D00">
            <w:pPr>
              <w:pStyle w:val="NoSpacing"/>
              <w:rPr>
                <w:rFonts w:ascii="Calibri" w:hAnsi="Calibri" w:cs="Times New Roman"/>
              </w:rPr>
            </w:pPr>
            <w:r w:rsidRPr="003B7D00">
              <w:rPr>
                <w:rFonts w:ascii="Calibri" w:hAnsi="Calibri"/>
              </w:rPr>
              <w:t>How well aligned are these assessments to my learning outcomes?</w:t>
            </w:r>
            <w:r w:rsidRPr="003B7D00">
              <w:rPr>
                <w:rFonts w:ascii="Calibri" w:hAnsi="Calibri" w:cs="Times New Roman"/>
              </w:rPr>
              <w:t xml:space="preserve"> </w:t>
            </w:r>
          </w:p>
          <w:p w14:paraId="5D526471" w14:textId="77777777" w:rsidR="00C67F2C" w:rsidRDefault="00C67F2C" w:rsidP="003B7D00">
            <w:pPr>
              <w:pStyle w:val="NoSpacing"/>
              <w:rPr>
                <w:rFonts w:ascii="Calibri" w:hAnsi="Calibri" w:cs="Times New Roman"/>
              </w:rPr>
            </w:pPr>
          </w:p>
          <w:p w14:paraId="3CE42CED" w14:textId="07D1951D" w:rsidR="00C67F2C" w:rsidRDefault="00C67F2C" w:rsidP="003B7D00">
            <w:pPr>
              <w:pStyle w:val="NoSpacing"/>
              <w:rPr>
                <w:rFonts w:ascii="Calibri" w:hAnsi="Calibri" w:cs="Times New Roman"/>
              </w:rPr>
            </w:pPr>
            <w:r>
              <w:rPr>
                <w:rFonts w:ascii="Calibri" w:hAnsi="Calibri" w:cs="Times New Roman"/>
              </w:rPr>
              <w:t>How can technologies enable equivalence of my assessment across different modes of study?</w:t>
            </w:r>
          </w:p>
          <w:p w14:paraId="35DD3355" w14:textId="77777777" w:rsidR="00104B17" w:rsidRDefault="00104B17" w:rsidP="003B7D00">
            <w:pPr>
              <w:pStyle w:val="NoSpacing"/>
              <w:rPr>
                <w:rFonts w:ascii="Calibri" w:hAnsi="Calibri" w:cs="Times New Roman"/>
              </w:rPr>
            </w:pPr>
          </w:p>
          <w:p w14:paraId="591D8210" w14:textId="77777777" w:rsidR="00676AA0" w:rsidRDefault="00676AA0" w:rsidP="00104B17">
            <w:pPr>
              <w:pStyle w:val="NoSpacing"/>
              <w:rPr>
                <w:rFonts w:ascii="Calibri" w:hAnsi="Calibri"/>
                <w:b/>
                <w:i/>
              </w:rPr>
            </w:pPr>
          </w:p>
          <w:p w14:paraId="5C139479" w14:textId="77777777" w:rsidR="00676AA0" w:rsidRDefault="00676AA0" w:rsidP="00104B17">
            <w:pPr>
              <w:pStyle w:val="NoSpacing"/>
              <w:rPr>
                <w:rFonts w:ascii="Calibri" w:hAnsi="Calibri"/>
                <w:b/>
                <w:i/>
              </w:rPr>
            </w:pPr>
          </w:p>
          <w:p w14:paraId="66456AED" w14:textId="77777777" w:rsidR="00104B17" w:rsidRDefault="00104B17" w:rsidP="00104B17">
            <w:pPr>
              <w:pStyle w:val="NoSpacing"/>
              <w:rPr>
                <w:rFonts w:ascii="Calibri" w:hAnsi="Calibri"/>
                <w:b/>
                <w:i/>
              </w:rPr>
            </w:pPr>
            <w:r w:rsidRPr="00DA77E7">
              <w:rPr>
                <w:rFonts w:ascii="Calibri" w:hAnsi="Calibri"/>
                <w:b/>
                <w:i/>
              </w:rPr>
              <w:t>My thoughts</w:t>
            </w:r>
          </w:p>
          <w:p w14:paraId="020A3C76" w14:textId="6221CD5E" w:rsidR="00676AA0" w:rsidRPr="00DA77E7" w:rsidRDefault="000C6451" w:rsidP="00104B17">
            <w:pPr>
              <w:pStyle w:val="NoSpacing"/>
              <w:rPr>
                <w:rFonts w:ascii="Calibri" w:hAnsi="Calibri"/>
                <w:b/>
                <w:i/>
              </w:rPr>
            </w:pPr>
            <w:r>
              <w:rPr>
                <w:rFonts w:ascii="Calibri" w:hAnsi="Calibri"/>
              </w:rPr>
              <w:pict w14:anchorId="5DBE21C1">
                <v:shape id="_x0000_i1028" type="#_x0000_t75" style="width:188.8pt;height:.8pt" o:hrpct="0" o:hr="t">
                  <v:imagedata r:id="rId12" o:title="Default Line"/>
                </v:shape>
              </w:pict>
            </w:r>
          </w:p>
          <w:p w14:paraId="02071F38" w14:textId="77777777" w:rsidR="00104B17" w:rsidRPr="003B7D00" w:rsidRDefault="00104B17" w:rsidP="003B7D00">
            <w:pPr>
              <w:pStyle w:val="NoSpacing"/>
              <w:rPr>
                <w:rFonts w:ascii="Calibri" w:hAnsi="Calibri" w:cs="Times New Roman"/>
              </w:rPr>
            </w:pPr>
          </w:p>
          <w:p w14:paraId="5ACD3CA1" w14:textId="77777777" w:rsidR="00104B17" w:rsidRDefault="00104B17" w:rsidP="003B7D00">
            <w:pPr>
              <w:pStyle w:val="NoSpacing"/>
              <w:rPr>
                <w:rFonts w:ascii="Calibri" w:hAnsi="Calibri"/>
              </w:rPr>
            </w:pPr>
          </w:p>
          <w:p w14:paraId="5E29CC01" w14:textId="77777777" w:rsidR="00104B17" w:rsidRPr="003B7D00" w:rsidRDefault="00104B17" w:rsidP="00104B17">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04843528" w14:textId="77777777" w:rsidR="00104B17" w:rsidRPr="003B7D00" w:rsidRDefault="00104B17" w:rsidP="003B7D00">
            <w:pPr>
              <w:pStyle w:val="NoSpacing"/>
              <w:rPr>
                <w:rFonts w:ascii="Calibri" w:hAnsi="Calibri"/>
              </w:rPr>
            </w:pPr>
          </w:p>
          <w:p w14:paraId="5EF7FD7F" w14:textId="77777777" w:rsidR="00104B17" w:rsidRPr="003B7D00" w:rsidRDefault="00104B17" w:rsidP="003B7D00">
            <w:pPr>
              <w:pStyle w:val="NoSpacing"/>
              <w:rPr>
                <w:rFonts w:ascii="Calibri" w:hAnsi="Calibri"/>
                <w:b/>
                <w:lang w:val="en-US"/>
              </w:rPr>
            </w:pPr>
            <w:r w:rsidRPr="003B7D00">
              <w:rPr>
                <w:rFonts w:ascii="Calibri" w:hAnsi="Calibri"/>
                <w:b/>
                <w:lang w:val="en-US"/>
              </w:rPr>
              <w:t>Standard 2 Threshold</w:t>
            </w:r>
          </w:p>
          <w:p w14:paraId="6AC4D34A" w14:textId="51B8020E" w:rsidR="00104B17" w:rsidRDefault="00104B17" w:rsidP="00CD1B70">
            <w:pPr>
              <w:pStyle w:val="NoSpacing"/>
              <w:numPr>
                <w:ilvl w:val="0"/>
                <w:numId w:val="15"/>
              </w:numPr>
              <w:rPr>
                <w:rFonts w:ascii="Calibri" w:hAnsi="Calibri"/>
              </w:rPr>
            </w:pPr>
            <w:r w:rsidRPr="003B7D00">
              <w:rPr>
                <w:rFonts w:ascii="Calibri" w:hAnsi="Calibri"/>
              </w:rPr>
              <w:t>Ensure clear alignment of assessment tasks to learning outcomes and make this alignment explicit for students</w:t>
            </w:r>
            <w:r>
              <w:rPr>
                <w:rFonts w:ascii="Calibri" w:hAnsi="Calibri"/>
              </w:rPr>
              <w:t>.</w:t>
            </w:r>
          </w:p>
          <w:p w14:paraId="1A64D4A9" w14:textId="77777777" w:rsidR="00104B17" w:rsidRPr="003B7D00" w:rsidRDefault="00104B17" w:rsidP="003B7D00">
            <w:pPr>
              <w:pStyle w:val="NoSpacing"/>
              <w:rPr>
                <w:rFonts w:ascii="Calibri" w:hAnsi="Calibri"/>
              </w:rPr>
            </w:pPr>
          </w:p>
          <w:p w14:paraId="1BEABC24" w14:textId="58E80B55" w:rsidR="00104B17" w:rsidRDefault="00073E18" w:rsidP="00CD1B70">
            <w:pPr>
              <w:pStyle w:val="NoSpacing"/>
              <w:numPr>
                <w:ilvl w:val="0"/>
                <w:numId w:val="15"/>
              </w:numPr>
              <w:rPr>
                <w:rFonts w:ascii="Calibri" w:hAnsi="Calibri"/>
              </w:rPr>
            </w:pPr>
            <w:r w:rsidRPr="00073E18">
              <w:rPr>
                <w:rFonts w:ascii="Calibri" w:hAnsi="Calibri"/>
                <w:lang w:val="en-US"/>
              </w:rPr>
              <w:t>Provide assessment for learning opportunities in all subjects including the use of diagnostic tools, peer assessment, multiple attempt quizzes etc</w:t>
            </w:r>
            <w:r w:rsidR="00104B17">
              <w:rPr>
                <w:rFonts w:ascii="Calibri" w:hAnsi="Calibri"/>
              </w:rPr>
              <w:t>.</w:t>
            </w:r>
          </w:p>
          <w:p w14:paraId="293F0DB8" w14:textId="77777777" w:rsidR="00104B17" w:rsidRPr="003B7D00" w:rsidRDefault="00104B17" w:rsidP="003B7D00">
            <w:pPr>
              <w:pStyle w:val="NoSpacing"/>
              <w:rPr>
                <w:rFonts w:ascii="Calibri" w:hAnsi="Calibri"/>
              </w:rPr>
            </w:pPr>
          </w:p>
          <w:p w14:paraId="1740671B" w14:textId="53E525C9" w:rsidR="00104B17" w:rsidRDefault="00104B17" w:rsidP="00CD1B70">
            <w:pPr>
              <w:pStyle w:val="NoSpacing"/>
              <w:numPr>
                <w:ilvl w:val="0"/>
                <w:numId w:val="15"/>
              </w:numPr>
              <w:rPr>
                <w:rFonts w:ascii="Calibri" w:hAnsi="Calibri"/>
              </w:rPr>
            </w:pPr>
            <w:r w:rsidRPr="003B7D00">
              <w:rPr>
                <w:rFonts w:ascii="Calibri" w:hAnsi="Calibri"/>
              </w:rPr>
              <w:t>Provide peer assessment opportunities in the face-to-face and or/online environment within a course</w:t>
            </w:r>
            <w:r>
              <w:rPr>
                <w:rFonts w:ascii="Calibri" w:hAnsi="Calibri"/>
              </w:rPr>
              <w:t>.</w:t>
            </w:r>
          </w:p>
          <w:p w14:paraId="72FE19C4" w14:textId="77777777" w:rsidR="00104B17" w:rsidRPr="003B7D00" w:rsidRDefault="00104B17" w:rsidP="003B7D00">
            <w:pPr>
              <w:pStyle w:val="NoSpacing"/>
              <w:rPr>
                <w:rFonts w:ascii="Calibri" w:hAnsi="Calibri"/>
              </w:rPr>
            </w:pPr>
          </w:p>
          <w:p w14:paraId="1CC028DD" w14:textId="4CA56EDD" w:rsidR="00104B17" w:rsidRDefault="00104B17" w:rsidP="00CD1B70">
            <w:pPr>
              <w:pStyle w:val="NoSpacing"/>
              <w:numPr>
                <w:ilvl w:val="0"/>
                <w:numId w:val="15"/>
              </w:numPr>
              <w:rPr>
                <w:rFonts w:ascii="Calibri" w:hAnsi="Calibri"/>
              </w:rPr>
            </w:pPr>
            <w:r w:rsidRPr="003B7D00">
              <w:rPr>
                <w:rFonts w:ascii="Calibri" w:hAnsi="Calibri"/>
              </w:rPr>
              <w:t>Use a variety of assessment types that ensure academic integrity according to JCU Learning, Teaching and Assessment Policy core principle 5</w:t>
            </w:r>
            <w:r>
              <w:rPr>
                <w:rFonts w:ascii="Calibri" w:hAnsi="Calibri"/>
              </w:rPr>
              <w:t>.</w:t>
            </w:r>
          </w:p>
          <w:p w14:paraId="4C0791BC" w14:textId="77777777" w:rsidR="00104B17" w:rsidRPr="003B7D00" w:rsidRDefault="00104B17" w:rsidP="003B7D00">
            <w:pPr>
              <w:pStyle w:val="NoSpacing"/>
              <w:rPr>
                <w:rFonts w:ascii="Calibri" w:hAnsi="Calibri"/>
              </w:rPr>
            </w:pPr>
          </w:p>
          <w:p w14:paraId="122AC945" w14:textId="2E8040E1" w:rsidR="00104B17" w:rsidRDefault="00104B17" w:rsidP="00CD1B70">
            <w:pPr>
              <w:pStyle w:val="NoSpacing"/>
              <w:numPr>
                <w:ilvl w:val="0"/>
                <w:numId w:val="15"/>
              </w:numPr>
              <w:rPr>
                <w:rFonts w:ascii="Calibri" w:hAnsi="Calibri"/>
              </w:rPr>
            </w:pPr>
            <w:r w:rsidRPr="003B7D00">
              <w:rPr>
                <w:rFonts w:ascii="Calibri" w:hAnsi="Calibri"/>
              </w:rPr>
              <w:t>Provide explicit assessment criteria and exemplars when assessing Communication Skills and Numeracy</w:t>
            </w:r>
            <w:r>
              <w:rPr>
                <w:rFonts w:ascii="Calibri" w:hAnsi="Calibri"/>
              </w:rPr>
              <w:t>.</w:t>
            </w:r>
            <w:r w:rsidRPr="003B7D00">
              <w:rPr>
                <w:rFonts w:ascii="Calibri" w:hAnsi="Calibri"/>
              </w:rPr>
              <w:t xml:space="preserve"> </w:t>
            </w:r>
          </w:p>
          <w:p w14:paraId="596EBFA6" w14:textId="77777777" w:rsidR="00104B17" w:rsidRPr="003B7D00" w:rsidRDefault="00104B17" w:rsidP="003B7D00">
            <w:pPr>
              <w:pStyle w:val="NoSpacing"/>
              <w:rPr>
                <w:rFonts w:ascii="Calibri" w:hAnsi="Calibri"/>
              </w:rPr>
            </w:pPr>
          </w:p>
          <w:p w14:paraId="0E78232D" w14:textId="0945B57C" w:rsidR="00104B17" w:rsidRDefault="00104B17" w:rsidP="00CD1B70">
            <w:pPr>
              <w:pStyle w:val="NoSpacing"/>
              <w:numPr>
                <w:ilvl w:val="0"/>
                <w:numId w:val="15"/>
              </w:numPr>
              <w:rPr>
                <w:rFonts w:ascii="Calibri" w:hAnsi="Calibri"/>
              </w:rPr>
            </w:pPr>
            <w:r w:rsidRPr="003B7D00">
              <w:rPr>
                <w:rFonts w:ascii="Calibri" w:hAnsi="Calibri"/>
              </w:rPr>
              <w:t>Use Gradebook to promote self-tracking of progress and staff monitoring of submission and progress</w:t>
            </w:r>
            <w:r>
              <w:rPr>
                <w:rFonts w:ascii="Calibri" w:hAnsi="Calibri"/>
              </w:rPr>
              <w:t>.</w:t>
            </w:r>
          </w:p>
          <w:p w14:paraId="387FD03F" w14:textId="77777777" w:rsidR="00104B17" w:rsidRPr="003B7D00" w:rsidRDefault="00104B17" w:rsidP="003B7D00">
            <w:pPr>
              <w:pStyle w:val="NoSpacing"/>
              <w:rPr>
                <w:rFonts w:ascii="Calibri" w:hAnsi="Calibri"/>
              </w:rPr>
            </w:pPr>
          </w:p>
          <w:p w14:paraId="0157BF5E" w14:textId="2ACC2058" w:rsidR="00104B17" w:rsidRPr="003B7D00" w:rsidRDefault="00104B17" w:rsidP="00CD1B70">
            <w:pPr>
              <w:pStyle w:val="NoSpacing"/>
              <w:numPr>
                <w:ilvl w:val="0"/>
                <w:numId w:val="15"/>
              </w:numPr>
              <w:rPr>
                <w:rFonts w:ascii="Calibri" w:hAnsi="Calibri"/>
              </w:rPr>
            </w:pPr>
            <w:r w:rsidRPr="003B7D00">
              <w:rPr>
                <w:rFonts w:ascii="Calibri" w:hAnsi="Calibri"/>
              </w:rPr>
              <w:t>For block or limited mode subjects, schedule assessment to be submitted close to the face-to-face component and in a time that reflects availability of students</w:t>
            </w:r>
            <w:r>
              <w:rPr>
                <w:rFonts w:ascii="Calibri" w:hAnsi="Calibri"/>
              </w:rPr>
              <w:t>.</w:t>
            </w:r>
          </w:p>
          <w:p w14:paraId="1E553671" w14:textId="5C95E7B6" w:rsidR="00104B17" w:rsidRPr="003B7D00" w:rsidRDefault="00104B17" w:rsidP="00CD1B70">
            <w:pPr>
              <w:pStyle w:val="NoSpacing"/>
              <w:ind w:left="720"/>
              <w:rPr>
                <w:rFonts w:ascii="Calibri" w:hAnsi="Calibri"/>
                <w:lang w:val="en-US"/>
              </w:rPr>
            </w:pPr>
          </w:p>
          <w:p w14:paraId="461656DB" w14:textId="77777777" w:rsidR="00104B17" w:rsidRPr="003B7D00" w:rsidRDefault="00104B17" w:rsidP="003B7D00">
            <w:pPr>
              <w:pStyle w:val="NoSpacing"/>
              <w:rPr>
                <w:rFonts w:ascii="Calibri" w:hAnsi="Calibri"/>
                <w:b/>
                <w:lang w:val="en-US"/>
              </w:rPr>
            </w:pPr>
            <w:r w:rsidRPr="003B7D00">
              <w:rPr>
                <w:rFonts w:ascii="Calibri" w:hAnsi="Calibri"/>
                <w:b/>
                <w:lang w:val="en-US"/>
              </w:rPr>
              <w:t>Standard 2 Desirable</w:t>
            </w:r>
          </w:p>
          <w:p w14:paraId="620EF1AD" w14:textId="7401974C" w:rsidR="00104B17" w:rsidRDefault="00104B17" w:rsidP="00CD1B70">
            <w:pPr>
              <w:pStyle w:val="NoSpacing"/>
              <w:numPr>
                <w:ilvl w:val="0"/>
                <w:numId w:val="14"/>
              </w:numPr>
              <w:rPr>
                <w:rFonts w:ascii="Calibri" w:hAnsi="Calibri"/>
                <w:lang w:val="en-US"/>
              </w:rPr>
            </w:pPr>
            <w:r w:rsidRPr="003B7D00">
              <w:rPr>
                <w:rFonts w:ascii="Calibri" w:hAnsi="Calibri"/>
                <w:lang w:val="en-US"/>
              </w:rPr>
              <w:t>Develop eAssessment options</w:t>
            </w:r>
            <w:r>
              <w:rPr>
                <w:rFonts w:ascii="Calibri" w:hAnsi="Calibri"/>
                <w:lang w:val="en-US"/>
              </w:rPr>
              <w:t>.</w:t>
            </w:r>
          </w:p>
          <w:p w14:paraId="105760F2" w14:textId="77777777" w:rsidR="00104B17" w:rsidRPr="003B7D00" w:rsidRDefault="00104B17" w:rsidP="003B7D00">
            <w:pPr>
              <w:pStyle w:val="NoSpacing"/>
              <w:rPr>
                <w:rFonts w:ascii="Calibri" w:hAnsi="Calibri"/>
                <w:b/>
                <w:lang w:val="en-US"/>
              </w:rPr>
            </w:pPr>
          </w:p>
          <w:p w14:paraId="032EE422" w14:textId="77777777" w:rsidR="00104B17" w:rsidRPr="003B7D00" w:rsidRDefault="00104B17" w:rsidP="003B7D00">
            <w:pPr>
              <w:pStyle w:val="NoSpacing"/>
              <w:rPr>
                <w:rFonts w:ascii="Calibri" w:hAnsi="Calibri"/>
                <w:b/>
                <w:lang w:val="en-US"/>
              </w:rPr>
            </w:pPr>
            <w:r w:rsidRPr="003B7D00">
              <w:rPr>
                <w:rFonts w:ascii="Calibri" w:hAnsi="Calibri"/>
                <w:b/>
                <w:lang w:val="en-US"/>
              </w:rPr>
              <w:t>Standard 2 First Year Indicators</w:t>
            </w:r>
          </w:p>
          <w:p w14:paraId="38F29304" w14:textId="61DDC281" w:rsidR="00104B17" w:rsidRDefault="00104B17" w:rsidP="00CD1B70">
            <w:pPr>
              <w:pStyle w:val="NoSpacing"/>
              <w:numPr>
                <w:ilvl w:val="0"/>
                <w:numId w:val="13"/>
              </w:numPr>
              <w:rPr>
                <w:rFonts w:ascii="Calibri" w:hAnsi="Calibri"/>
              </w:rPr>
            </w:pPr>
            <w:r w:rsidRPr="003B7D00">
              <w:rPr>
                <w:rFonts w:ascii="Calibri" w:hAnsi="Calibri"/>
              </w:rPr>
              <w:t>Provide clear statements of how assessment activities align with learning and teaching activities</w:t>
            </w:r>
            <w:r>
              <w:rPr>
                <w:rFonts w:ascii="Calibri" w:hAnsi="Calibri"/>
              </w:rPr>
              <w:t>.</w:t>
            </w:r>
            <w:r w:rsidRPr="003B7D00">
              <w:rPr>
                <w:rFonts w:ascii="Calibri" w:hAnsi="Calibri"/>
              </w:rPr>
              <w:t xml:space="preserve"> </w:t>
            </w:r>
          </w:p>
          <w:p w14:paraId="643610A7" w14:textId="77777777" w:rsidR="00104B17" w:rsidRPr="003B7D00" w:rsidRDefault="00104B17" w:rsidP="003B7D00">
            <w:pPr>
              <w:pStyle w:val="NoSpacing"/>
              <w:rPr>
                <w:rFonts w:ascii="Calibri" w:hAnsi="Calibri"/>
              </w:rPr>
            </w:pPr>
          </w:p>
          <w:p w14:paraId="6676EA06" w14:textId="0C3739B8" w:rsidR="00104B17" w:rsidRDefault="00104B17" w:rsidP="00CD1B70">
            <w:pPr>
              <w:pStyle w:val="NoSpacing"/>
              <w:numPr>
                <w:ilvl w:val="0"/>
                <w:numId w:val="13"/>
              </w:numPr>
              <w:rPr>
                <w:rFonts w:ascii="Calibri" w:hAnsi="Calibri"/>
              </w:rPr>
            </w:pPr>
            <w:r w:rsidRPr="003B7D00">
              <w:rPr>
                <w:rFonts w:ascii="Calibri" w:hAnsi="Calibri"/>
              </w:rPr>
              <w:t>Include compulsory completion of an academic integrity module as part of assessment tasks</w:t>
            </w:r>
            <w:r>
              <w:rPr>
                <w:rFonts w:ascii="Calibri" w:hAnsi="Calibri"/>
              </w:rPr>
              <w:t>.</w:t>
            </w:r>
          </w:p>
          <w:p w14:paraId="0929C44B" w14:textId="77777777" w:rsidR="00104B17" w:rsidRPr="003B7D00" w:rsidRDefault="00104B17" w:rsidP="003B7D00">
            <w:pPr>
              <w:pStyle w:val="NoSpacing"/>
              <w:rPr>
                <w:rFonts w:ascii="Calibri" w:hAnsi="Calibri"/>
              </w:rPr>
            </w:pPr>
          </w:p>
          <w:p w14:paraId="7AFCE05D" w14:textId="3DADF8C6" w:rsidR="00104B17" w:rsidRDefault="00104B17" w:rsidP="00CD1B70">
            <w:pPr>
              <w:pStyle w:val="NoSpacing"/>
              <w:numPr>
                <w:ilvl w:val="0"/>
                <w:numId w:val="13"/>
              </w:numPr>
              <w:rPr>
                <w:rFonts w:ascii="Calibri" w:hAnsi="Calibri"/>
              </w:rPr>
            </w:pPr>
            <w:r w:rsidRPr="003B7D00">
              <w:rPr>
                <w:rFonts w:ascii="Calibri" w:hAnsi="Calibri"/>
              </w:rPr>
              <w:t>Schedule formative quizzes to promote confidence</w:t>
            </w:r>
            <w:r>
              <w:rPr>
                <w:rFonts w:ascii="Calibri" w:hAnsi="Calibri"/>
              </w:rPr>
              <w:t>.</w:t>
            </w:r>
            <w:r w:rsidRPr="003B7D00">
              <w:rPr>
                <w:rFonts w:ascii="Calibri" w:hAnsi="Calibri"/>
              </w:rPr>
              <w:t xml:space="preserve"> </w:t>
            </w:r>
          </w:p>
          <w:p w14:paraId="225C1AC2" w14:textId="77777777" w:rsidR="00104B17" w:rsidRPr="003B7D00" w:rsidRDefault="00104B17" w:rsidP="003B7D00">
            <w:pPr>
              <w:pStyle w:val="NoSpacing"/>
              <w:rPr>
                <w:rFonts w:ascii="Calibri" w:hAnsi="Calibri"/>
              </w:rPr>
            </w:pPr>
          </w:p>
          <w:p w14:paraId="5238371C" w14:textId="562D8EDB" w:rsidR="00104B17" w:rsidRDefault="00104B17" w:rsidP="00CD1B70">
            <w:pPr>
              <w:pStyle w:val="NoSpacing"/>
              <w:numPr>
                <w:ilvl w:val="0"/>
                <w:numId w:val="13"/>
              </w:numPr>
              <w:rPr>
                <w:rFonts w:ascii="Calibri" w:hAnsi="Calibri"/>
              </w:rPr>
            </w:pPr>
            <w:r w:rsidRPr="003B7D00">
              <w:rPr>
                <w:rFonts w:ascii="Calibri" w:hAnsi="Calibri"/>
              </w:rPr>
              <w:t>Provide opportunities to complete assessment tasks in stages with explicit feedback at each stage that supports completion of subsequent stage(s)</w:t>
            </w:r>
            <w:r>
              <w:rPr>
                <w:rFonts w:ascii="Calibri" w:hAnsi="Calibri"/>
              </w:rPr>
              <w:t>.</w:t>
            </w:r>
          </w:p>
          <w:p w14:paraId="0FBBF3AC" w14:textId="77777777" w:rsidR="00104B17" w:rsidRPr="003B7D00" w:rsidRDefault="00104B17" w:rsidP="003B7D00">
            <w:pPr>
              <w:pStyle w:val="NoSpacing"/>
              <w:rPr>
                <w:rFonts w:ascii="Calibri" w:hAnsi="Calibri"/>
              </w:rPr>
            </w:pPr>
          </w:p>
          <w:p w14:paraId="128DAFB1" w14:textId="4224F51A" w:rsidR="00104B17" w:rsidRPr="003B7D00" w:rsidRDefault="00104B17" w:rsidP="00CD1B70">
            <w:pPr>
              <w:pStyle w:val="NoSpacing"/>
              <w:numPr>
                <w:ilvl w:val="0"/>
                <w:numId w:val="13"/>
              </w:numPr>
              <w:rPr>
                <w:rFonts w:ascii="Calibri" w:hAnsi="Calibri"/>
              </w:rPr>
            </w:pPr>
            <w:r w:rsidRPr="003B7D00">
              <w:rPr>
                <w:rFonts w:ascii="Calibri" w:hAnsi="Calibri"/>
              </w:rPr>
              <w:t xml:space="preserve">Include advice on support that is available to assist students </w:t>
            </w:r>
            <w:r>
              <w:rPr>
                <w:rFonts w:ascii="Calibri" w:hAnsi="Calibri"/>
              </w:rPr>
              <w:t xml:space="preserve">to </w:t>
            </w:r>
            <w:r w:rsidRPr="003B7D00">
              <w:rPr>
                <w:rFonts w:ascii="Calibri" w:hAnsi="Calibri"/>
              </w:rPr>
              <w:t>complete tasks</w:t>
            </w:r>
            <w:r>
              <w:rPr>
                <w:rFonts w:ascii="Calibri" w:hAnsi="Calibri"/>
              </w:rPr>
              <w:t>.</w:t>
            </w:r>
          </w:p>
          <w:p w14:paraId="6099DA1D" w14:textId="77777777" w:rsidR="00104B17" w:rsidRPr="003B7D00" w:rsidRDefault="00104B17" w:rsidP="003B7D00">
            <w:pPr>
              <w:pStyle w:val="NoSpacing"/>
              <w:rPr>
                <w:rFonts w:ascii="Calibri" w:hAnsi="Calibri"/>
              </w:rPr>
            </w:pPr>
          </w:p>
        </w:tc>
      </w:tr>
      <w:tr w:rsidR="00104B17" w:rsidRPr="003B7D00" w14:paraId="71C3EFDE" w14:textId="77777777" w:rsidTr="00981142">
        <w:trPr>
          <w:trHeight w:val="7056"/>
        </w:trPr>
        <w:tc>
          <w:tcPr>
            <w:tcW w:w="6629" w:type="dxa"/>
            <w:tcBorders>
              <w:top w:val="dashSmallGap" w:sz="4" w:space="0" w:color="auto"/>
              <w:bottom w:val="dashSmallGap" w:sz="4" w:space="0" w:color="auto"/>
              <w:right w:val="dashSmallGap" w:sz="4" w:space="0" w:color="auto"/>
            </w:tcBorders>
          </w:tcPr>
          <w:p w14:paraId="30259F0B" w14:textId="77777777" w:rsidR="00104B17" w:rsidRPr="003B7D00" w:rsidRDefault="00104B17" w:rsidP="003B7D00">
            <w:pPr>
              <w:pStyle w:val="NoSpacing"/>
              <w:rPr>
                <w:rFonts w:ascii="Calibri" w:hAnsi="Calibri"/>
              </w:rPr>
            </w:pPr>
          </w:p>
          <w:p w14:paraId="2E533D97" w14:textId="77777777" w:rsidR="00104B17" w:rsidRPr="003B7D00" w:rsidRDefault="00104B17" w:rsidP="003B7D00">
            <w:pPr>
              <w:pStyle w:val="NoSpacing"/>
              <w:rPr>
                <w:rFonts w:ascii="Calibri" w:hAnsi="Calibri"/>
                <w:b/>
                <w:sz w:val="28"/>
                <w:szCs w:val="28"/>
              </w:rPr>
            </w:pPr>
            <w:r w:rsidRPr="003B7D00">
              <w:rPr>
                <w:rFonts w:ascii="Calibri" w:hAnsi="Calibri"/>
                <w:b/>
                <w:sz w:val="28"/>
                <w:szCs w:val="28"/>
              </w:rPr>
              <w:t xml:space="preserve">What do I want to preserve from my existing subject? </w:t>
            </w:r>
          </w:p>
          <w:p w14:paraId="4A6EA677" w14:textId="77777777" w:rsidR="00104B17" w:rsidRPr="003B7D00" w:rsidRDefault="00104B17" w:rsidP="003B7D00">
            <w:pPr>
              <w:pStyle w:val="NoSpacing"/>
              <w:rPr>
                <w:rFonts w:ascii="Calibri" w:hAnsi="Calibri"/>
                <w:b/>
              </w:rPr>
            </w:pPr>
          </w:p>
          <w:p w14:paraId="11F5108E" w14:textId="01C0BD33" w:rsidR="00104B17" w:rsidRDefault="00104B17" w:rsidP="003B7D00">
            <w:pPr>
              <w:pStyle w:val="NoSpacing"/>
              <w:rPr>
                <w:rFonts w:ascii="Calibri" w:hAnsi="Calibri"/>
              </w:rPr>
            </w:pPr>
            <w:r w:rsidRPr="003B7D00">
              <w:rPr>
                <w:rFonts w:ascii="Calibri" w:hAnsi="Calibri"/>
              </w:rPr>
              <w:t xml:space="preserve">Do I have quality teaching and learning outcomes in a particular area? Assessments that work well for my students? Do I already have </w:t>
            </w:r>
            <w:r>
              <w:rPr>
                <w:rFonts w:ascii="Calibri" w:hAnsi="Calibri"/>
              </w:rPr>
              <w:t xml:space="preserve">high-quality </w:t>
            </w:r>
            <w:r w:rsidRPr="003B7D00">
              <w:rPr>
                <w:rFonts w:ascii="Calibri" w:hAnsi="Calibri"/>
              </w:rPr>
              <w:t>media, readings, activities or other LearnJCU resources?</w:t>
            </w:r>
            <w:r>
              <w:rPr>
                <w:rFonts w:ascii="Calibri" w:hAnsi="Calibri"/>
              </w:rPr>
              <w:t xml:space="preserve"> Are there high-impact learning experiences that I want to retain?</w:t>
            </w:r>
          </w:p>
          <w:p w14:paraId="0A02EB75" w14:textId="77777777" w:rsidR="00104B17" w:rsidRDefault="00104B17" w:rsidP="003B7D00">
            <w:pPr>
              <w:pStyle w:val="NoSpacing"/>
              <w:rPr>
                <w:rFonts w:ascii="Calibri" w:hAnsi="Calibri"/>
              </w:rPr>
            </w:pPr>
          </w:p>
          <w:p w14:paraId="65E29D9F" w14:textId="77777777" w:rsidR="00676AA0" w:rsidRDefault="00676AA0" w:rsidP="00104B17">
            <w:pPr>
              <w:pStyle w:val="NoSpacing"/>
              <w:rPr>
                <w:rFonts w:ascii="Calibri" w:hAnsi="Calibri"/>
                <w:b/>
                <w:i/>
              </w:rPr>
            </w:pPr>
          </w:p>
          <w:p w14:paraId="41C5B780" w14:textId="77777777" w:rsidR="00676AA0" w:rsidRDefault="00676AA0" w:rsidP="00104B17">
            <w:pPr>
              <w:pStyle w:val="NoSpacing"/>
              <w:rPr>
                <w:rFonts w:ascii="Calibri" w:hAnsi="Calibri"/>
                <w:b/>
                <w:i/>
              </w:rPr>
            </w:pPr>
          </w:p>
          <w:p w14:paraId="4B23BC12" w14:textId="77777777" w:rsidR="00104B17" w:rsidRDefault="00104B17" w:rsidP="00104B17">
            <w:pPr>
              <w:pStyle w:val="NoSpacing"/>
              <w:rPr>
                <w:rFonts w:ascii="Calibri" w:hAnsi="Calibri"/>
                <w:b/>
                <w:i/>
              </w:rPr>
            </w:pPr>
            <w:r w:rsidRPr="00DA77E7">
              <w:rPr>
                <w:rFonts w:ascii="Calibri" w:hAnsi="Calibri"/>
                <w:b/>
                <w:i/>
              </w:rPr>
              <w:t>My thoughts</w:t>
            </w:r>
          </w:p>
          <w:p w14:paraId="45D08157" w14:textId="492132FC" w:rsidR="00676AA0" w:rsidRPr="00DA77E7" w:rsidRDefault="000C6451" w:rsidP="00104B17">
            <w:pPr>
              <w:pStyle w:val="NoSpacing"/>
              <w:rPr>
                <w:rFonts w:ascii="Calibri" w:hAnsi="Calibri"/>
                <w:b/>
                <w:i/>
              </w:rPr>
            </w:pPr>
            <w:r>
              <w:rPr>
                <w:rFonts w:ascii="Calibri" w:hAnsi="Calibri"/>
              </w:rPr>
              <w:pict w14:anchorId="6AFEB98C">
                <v:shape id="_x0000_i1029" type="#_x0000_t75" style="width:188.8pt;height:.8pt" o:hrpct="0" o:hr="t">
                  <v:imagedata r:id="rId12" o:title="Default Line"/>
                </v:shape>
              </w:pict>
            </w:r>
          </w:p>
          <w:p w14:paraId="2D0F9DC1" w14:textId="77777777" w:rsidR="00104B17" w:rsidRPr="003B7D00" w:rsidRDefault="00104B17" w:rsidP="003B7D00">
            <w:pPr>
              <w:pStyle w:val="NoSpacing"/>
              <w:rPr>
                <w:rFonts w:ascii="Calibri" w:hAnsi="Calibri"/>
              </w:rPr>
            </w:pPr>
          </w:p>
          <w:p w14:paraId="3F15161C" w14:textId="77777777" w:rsidR="00104B17" w:rsidRDefault="00104B17" w:rsidP="003B7D00">
            <w:pPr>
              <w:pStyle w:val="NoSpacing"/>
              <w:rPr>
                <w:rFonts w:ascii="Calibri" w:hAnsi="Calibri"/>
              </w:rPr>
            </w:pPr>
          </w:p>
          <w:p w14:paraId="26FE0837" w14:textId="77777777" w:rsidR="00104B17" w:rsidRDefault="00104B17" w:rsidP="003B7D00">
            <w:pPr>
              <w:pStyle w:val="NoSpacing"/>
              <w:rPr>
                <w:rFonts w:ascii="Calibri" w:hAnsi="Calibri"/>
                <w:b/>
              </w:rPr>
            </w:pPr>
          </w:p>
          <w:p w14:paraId="7A8DE9DD" w14:textId="77777777" w:rsidR="00104B17" w:rsidRDefault="00104B17" w:rsidP="003B7D00">
            <w:pPr>
              <w:pStyle w:val="NoSpacing"/>
              <w:rPr>
                <w:rFonts w:ascii="Calibri" w:hAnsi="Calibri"/>
                <w:b/>
              </w:rPr>
            </w:pPr>
          </w:p>
          <w:p w14:paraId="3151B2DB" w14:textId="77777777" w:rsidR="00104B17" w:rsidRDefault="00104B17" w:rsidP="003B7D00">
            <w:pPr>
              <w:pStyle w:val="NoSpacing"/>
              <w:rPr>
                <w:rFonts w:ascii="Calibri" w:hAnsi="Calibri"/>
                <w:b/>
              </w:rPr>
            </w:pPr>
          </w:p>
          <w:p w14:paraId="264740DF" w14:textId="77777777" w:rsidR="00104B17" w:rsidRDefault="00104B17" w:rsidP="003B7D00">
            <w:pPr>
              <w:pStyle w:val="NoSpacing"/>
              <w:rPr>
                <w:rFonts w:ascii="Calibri" w:hAnsi="Calibri"/>
                <w:b/>
              </w:rPr>
            </w:pPr>
          </w:p>
          <w:p w14:paraId="16905F2A" w14:textId="77777777" w:rsidR="00104B17" w:rsidRDefault="00104B17" w:rsidP="003B7D00">
            <w:pPr>
              <w:pStyle w:val="NoSpacing"/>
              <w:rPr>
                <w:rFonts w:ascii="Calibri" w:hAnsi="Calibri"/>
                <w:b/>
              </w:rPr>
            </w:pPr>
          </w:p>
          <w:p w14:paraId="2345666B" w14:textId="77777777" w:rsidR="00E02766" w:rsidRDefault="00E02766" w:rsidP="003B7D00">
            <w:pPr>
              <w:pStyle w:val="NoSpacing"/>
              <w:rPr>
                <w:rFonts w:ascii="Calibri" w:hAnsi="Calibri"/>
                <w:b/>
              </w:rPr>
            </w:pPr>
          </w:p>
          <w:p w14:paraId="3876CF5E" w14:textId="77777777" w:rsidR="00E02766" w:rsidRDefault="00E02766" w:rsidP="003B7D00">
            <w:pPr>
              <w:pStyle w:val="NoSpacing"/>
              <w:rPr>
                <w:rFonts w:ascii="Calibri" w:hAnsi="Calibri"/>
                <w:b/>
              </w:rPr>
            </w:pPr>
          </w:p>
          <w:p w14:paraId="40FE2157" w14:textId="77777777" w:rsidR="00E02766" w:rsidRDefault="00E02766" w:rsidP="003B7D00">
            <w:pPr>
              <w:pStyle w:val="NoSpacing"/>
              <w:rPr>
                <w:rFonts w:ascii="Calibri" w:hAnsi="Calibri"/>
                <w:b/>
              </w:rPr>
            </w:pPr>
          </w:p>
          <w:p w14:paraId="7051D86D" w14:textId="77777777" w:rsidR="00E02766" w:rsidRDefault="00E02766" w:rsidP="003B7D00">
            <w:pPr>
              <w:pStyle w:val="NoSpacing"/>
              <w:rPr>
                <w:rFonts w:ascii="Calibri" w:hAnsi="Calibri"/>
                <w:b/>
              </w:rPr>
            </w:pPr>
          </w:p>
          <w:p w14:paraId="0EE8B4ED" w14:textId="77777777" w:rsidR="00E02766" w:rsidRDefault="00E02766" w:rsidP="003B7D00">
            <w:pPr>
              <w:pStyle w:val="NoSpacing"/>
              <w:rPr>
                <w:rFonts w:ascii="Calibri" w:hAnsi="Calibri"/>
                <w:b/>
              </w:rPr>
            </w:pPr>
          </w:p>
          <w:p w14:paraId="3B9F91EB" w14:textId="77777777" w:rsidR="00104B17" w:rsidRDefault="00104B17" w:rsidP="003B7D00">
            <w:pPr>
              <w:pStyle w:val="NoSpacing"/>
              <w:rPr>
                <w:rFonts w:ascii="Calibri" w:hAnsi="Calibri"/>
                <w:b/>
              </w:rPr>
            </w:pPr>
          </w:p>
          <w:p w14:paraId="73ADBF08" w14:textId="77777777" w:rsidR="00104B17" w:rsidRDefault="00104B17" w:rsidP="003B7D00">
            <w:pPr>
              <w:pStyle w:val="NoSpacing"/>
              <w:rPr>
                <w:rFonts w:ascii="Calibri" w:hAnsi="Calibri"/>
                <w:b/>
              </w:rPr>
            </w:pPr>
          </w:p>
          <w:p w14:paraId="6B868DDD" w14:textId="77777777" w:rsidR="00104B17" w:rsidRDefault="00104B17" w:rsidP="003B7D00">
            <w:pPr>
              <w:pStyle w:val="NoSpacing"/>
              <w:rPr>
                <w:rFonts w:ascii="Calibri" w:hAnsi="Calibri"/>
                <w:b/>
              </w:rPr>
            </w:pPr>
          </w:p>
          <w:p w14:paraId="23FD5026" w14:textId="77777777" w:rsidR="00104B17" w:rsidRDefault="00104B17" w:rsidP="003B7D00">
            <w:pPr>
              <w:pStyle w:val="NoSpacing"/>
              <w:rPr>
                <w:rFonts w:ascii="Calibri" w:hAnsi="Calibri"/>
                <w:b/>
              </w:rPr>
            </w:pPr>
          </w:p>
          <w:p w14:paraId="47F874D5" w14:textId="77777777" w:rsidR="00104B17" w:rsidRDefault="00104B17" w:rsidP="003B7D00">
            <w:pPr>
              <w:pStyle w:val="NoSpacing"/>
              <w:rPr>
                <w:rFonts w:ascii="Calibri" w:hAnsi="Calibri"/>
                <w:b/>
              </w:rPr>
            </w:pPr>
          </w:p>
          <w:p w14:paraId="19904F10" w14:textId="77777777" w:rsidR="00104B17" w:rsidRDefault="00104B17" w:rsidP="003B7D00">
            <w:pPr>
              <w:pStyle w:val="NoSpacing"/>
              <w:rPr>
                <w:rFonts w:ascii="Calibri" w:hAnsi="Calibri"/>
                <w:b/>
              </w:rPr>
            </w:pPr>
          </w:p>
          <w:p w14:paraId="5035E4CA" w14:textId="77777777" w:rsidR="00104B17" w:rsidRDefault="00104B17" w:rsidP="003B7D00">
            <w:pPr>
              <w:pStyle w:val="NoSpacing"/>
              <w:rPr>
                <w:rFonts w:ascii="Calibri" w:hAnsi="Calibri"/>
                <w:b/>
              </w:rPr>
            </w:pPr>
          </w:p>
          <w:p w14:paraId="0188CB97" w14:textId="77777777" w:rsidR="00104B17" w:rsidRPr="003B7D00" w:rsidRDefault="00104B17" w:rsidP="003B7D00">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77F71593" w14:textId="77777777" w:rsidR="00104B17" w:rsidRPr="003B7D00" w:rsidRDefault="00104B17" w:rsidP="003B7D00">
            <w:pPr>
              <w:pStyle w:val="NoSpacing"/>
              <w:rPr>
                <w:rFonts w:ascii="Calibri" w:hAnsi="Calibri"/>
              </w:rPr>
            </w:pPr>
          </w:p>
          <w:p w14:paraId="5D03B1AC" w14:textId="77777777" w:rsidR="00104B17" w:rsidRPr="003B7D00" w:rsidRDefault="00104B17" w:rsidP="003B7D00">
            <w:pPr>
              <w:pStyle w:val="NoSpacing"/>
              <w:rPr>
                <w:rFonts w:ascii="Calibri" w:hAnsi="Calibri"/>
              </w:rPr>
            </w:pPr>
          </w:p>
        </w:tc>
      </w:tr>
      <w:tr w:rsidR="00104B17" w:rsidRPr="003B7D00" w14:paraId="17B6DB0B" w14:textId="77777777" w:rsidTr="00981142">
        <w:trPr>
          <w:trHeight w:val="6934"/>
        </w:trPr>
        <w:tc>
          <w:tcPr>
            <w:tcW w:w="6629" w:type="dxa"/>
            <w:tcBorders>
              <w:top w:val="dashSmallGap" w:sz="4" w:space="0" w:color="auto"/>
              <w:bottom w:val="dashSmallGap" w:sz="4" w:space="0" w:color="auto"/>
              <w:right w:val="dashSmallGap" w:sz="4" w:space="0" w:color="auto"/>
            </w:tcBorders>
          </w:tcPr>
          <w:p w14:paraId="222628ED" w14:textId="0E26FA7D" w:rsidR="00104B17" w:rsidRPr="003B7D00" w:rsidRDefault="00104B17" w:rsidP="003B7D00">
            <w:pPr>
              <w:pStyle w:val="NoSpacing"/>
              <w:rPr>
                <w:rFonts w:ascii="Calibri" w:hAnsi="Calibri"/>
                <w:sz w:val="28"/>
                <w:szCs w:val="28"/>
              </w:rPr>
            </w:pPr>
          </w:p>
          <w:p w14:paraId="2CFCBE60" w14:textId="77777777" w:rsidR="00104B17" w:rsidRPr="003B7D00" w:rsidRDefault="00104B17" w:rsidP="003B7D00">
            <w:pPr>
              <w:pStyle w:val="NoSpacing"/>
              <w:rPr>
                <w:rFonts w:ascii="Calibri" w:hAnsi="Calibri"/>
                <w:b/>
                <w:sz w:val="28"/>
                <w:szCs w:val="28"/>
              </w:rPr>
            </w:pPr>
            <w:r w:rsidRPr="003B7D00">
              <w:rPr>
                <w:rFonts w:ascii="Calibri" w:hAnsi="Calibri"/>
                <w:b/>
                <w:sz w:val="28"/>
                <w:szCs w:val="28"/>
              </w:rPr>
              <w:t>What is the current feedback about this subject?</w:t>
            </w:r>
          </w:p>
          <w:p w14:paraId="77203E24" w14:textId="77777777" w:rsidR="00104B17" w:rsidRPr="003B7D00" w:rsidRDefault="00104B17" w:rsidP="003B7D00">
            <w:pPr>
              <w:pStyle w:val="NoSpacing"/>
              <w:rPr>
                <w:rFonts w:ascii="Calibri" w:hAnsi="Calibri"/>
              </w:rPr>
            </w:pPr>
          </w:p>
          <w:p w14:paraId="2296CC43" w14:textId="798BE49F" w:rsidR="00970C98" w:rsidRDefault="001D55FD" w:rsidP="003B7D00">
            <w:pPr>
              <w:pStyle w:val="NoSpacing"/>
              <w:rPr>
                <w:rFonts w:ascii="Calibri" w:hAnsi="Calibri"/>
              </w:rPr>
            </w:pPr>
            <w:r>
              <w:rPr>
                <w:rFonts w:ascii="Calibri" w:hAnsi="Calibri"/>
              </w:rPr>
              <w:t>What is</w:t>
            </w:r>
            <w:r w:rsidR="00970C98" w:rsidRPr="00970C98">
              <w:rPr>
                <w:rFonts w:ascii="Calibri" w:hAnsi="Calibri"/>
              </w:rPr>
              <w:t xml:space="preserve"> my JCU Course Performa</w:t>
            </w:r>
            <w:r>
              <w:rPr>
                <w:rFonts w:ascii="Calibri" w:hAnsi="Calibri"/>
              </w:rPr>
              <w:t xml:space="preserve">nce Report telling me regarding </w:t>
            </w:r>
            <w:r w:rsidR="00970C98" w:rsidRPr="00970C98">
              <w:rPr>
                <w:rFonts w:ascii="Calibri" w:hAnsi="Calibri"/>
              </w:rPr>
              <w:t>internal and external student survey data and success outcomes</w:t>
            </w:r>
            <w:r>
              <w:rPr>
                <w:rFonts w:ascii="Calibri" w:hAnsi="Calibri"/>
              </w:rPr>
              <w:t xml:space="preserve"> for this subject</w:t>
            </w:r>
            <w:r w:rsidR="00970C98" w:rsidRPr="00970C98">
              <w:rPr>
                <w:rFonts w:ascii="Calibri" w:hAnsi="Calibri"/>
              </w:rPr>
              <w:t>?</w:t>
            </w:r>
          </w:p>
          <w:p w14:paraId="738460FF" w14:textId="77777777" w:rsidR="00970C98" w:rsidRDefault="00970C98" w:rsidP="003B7D00">
            <w:pPr>
              <w:pStyle w:val="NoSpacing"/>
              <w:rPr>
                <w:rFonts w:ascii="Calibri" w:hAnsi="Calibri"/>
              </w:rPr>
            </w:pPr>
          </w:p>
          <w:p w14:paraId="2AFCE00B" w14:textId="4605E147" w:rsidR="00104B17" w:rsidRDefault="00104B17" w:rsidP="003B7D00">
            <w:pPr>
              <w:pStyle w:val="NoSpacing"/>
              <w:rPr>
                <w:rFonts w:ascii="Calibri" w:hAnsi="Calibri"/>
              </w:rPr>
            </w:pPr>
            <w:r w:rsidRPr="003B7D00">
              <w:rPr>
                <w:rFonts w:ascii="Calibri" w:hAnsi="Calibri"/>
              </w:rPr>
              <w:t>What are my JCU Subject Learning Analytics reports telling me?</w:t>
            </w:r>
          </w:p>
          <w:p w14:paraId="410BD739" w14:textId="77777777" w:rsidR="00104B17" w:rsidRDefault="00104B17" w:rsidP="003B7D00">
            <w:pPr>
              <w:pStyle w:val="NoSpacing"/>
              <w:rPr>
                <w:rFonts w:ascii="Calibri" w:hAnsi="Calibri"/>
              </w:rPr>
            </w:pPr>
          </w:p>
          <w:p w14:paraId="236D4669" w14:textId="77777777" w:rsidR="00676AA0" w:rsidRDefault="00676AA0" w:rsidP="00104B17">
            <w:pPr>
              <w:pStyle w:val="NoSpacing"/>
              <w:rPr>
                <w:rFonts w:ascii="Calibri" w:hAnsi="Calibri"/>
                <w:b/>
                <w:i/>
              </w:rPr>
            </w:pPr>
          </w:p>
          <w:p w14:paraId="3232E75D" w14:textId="77777777" w:rsidR="00676AA0" w:rsidRDefault="00676AA0" w:rsidP="00104B17">
            <w:pPr>
              <w:pStyle w:val="NoSpacing"/>
              <w:rPr>
                <w:rFonts w:ascii="Calibri" w:hAnsi="Calibri"/>
                <w:b/>
                <w:i/>
              </w:rPr>
            </w:pPr>
          </w:p>
          <w:p w14:paraId="5724F6C6" w14:textId="77777777" w:rsidR="00104B17" w:rsidRDefault="00104B17" w:rsidP="00104B17">
            <w:pPr>
              <w:pStyle w:val="NoSpacing"/>
              <w:rPr>
                <w:rFonts w:ascii="Calibri" w:hAnsi="Calibri"/>
                <w:b/>
                <w:i/>
              </w:rPr>
            </w:pPr>
            <w:r w:rsidRPr="00DA77E7">
              <w:rPr>
                <w:rFonts w:ascii="Calibri" w:hAnsi="Calibri"/>
                <w:b/>
                <w:i/>
              </w:rPr>
              <w:t>My thoughts</w:t>
            </w:r>
          </w:p>
          <w:p w14:paraId="19ADC298" w14:textId="6BBCB799" w:rsidR="00676AA0" w:rsidRPr="00DA77E7" w:rsidRDefault="000C6451" w:rsidP="00104B17">
            <w:pPr>
              <w:pStyle w:val="NoSpacing"/>
              <w:rPr>
                <w:rFonts w:ascii="Calibri" w:hAnsi="Calibri"/>
                <w:b/>
                <w:i/>
              </w:rPr>
            </w:pPr>
            <w:r>
              <w:rPr>
                <w:rFonts w:ascii="Calibri" w:hAnsi="Calibri"/>
              </w:rPr>
              <w:pict w14:anchorId="3A0EFAEA">
                <v:shape id="_x0000_i1030" type="#_x0000_t75" style="width:188.8pt;height:.8pt" o:hrpct="0" o:hr="t">
                  <v:imagedata r:id="rId12" o:title="Default Line"/>
                </v:shape>
              </w:pict>
            </w:r>
          </w:p>
          <w:p w14:paraId="7E4C7B59" w14:textId="77777777" w:rsidR="00104B17" w:rsidRPr="003B7D00" w:rsidRDefault="00104B17" w:rsidP="003B7D00">
            <w:pPr>
              <w:pStyle w:val="NoSpacing"/>
              <w:rPr>
                <w:rFonts w:ascii="Calibri" w:hAnsi="Calibri"/>
              </w:rPr>
            </w:pPr>
          </w:p>
          <w:p w14:paraId="3E0BCFB5" w14:textId="77777777" w:rsidR="00104B17" w:rsidRDefault="00104B17" w:rsidP="003B7D00">
            <w:pPr>
              <w:pStyle w:val="NoSpacing"/>
              <w:rPr>
                <w:rFonts w:ascii="Calibri" w:hAnsi="Calibri"/>
                <w:sz w:val="28"/>
                <w:szCs w:val="28"/>
              </w:rPr>
            </w:pPr>
          </w:p>
          <w:p w14:paraId="662C2480" w14:textId="77777777" w:rsidR="00104B17" w:rsidRDefault="00104B17" w:rsidP="003B7D00">
            <w:pPr>
              <w:pStyle w:val="NoSpacing"/>
              <w:rPr>
                <w:rFonts w:ascii="Calibri" w:hAnsi="Calibri"/>
                <w:sz w:val="28"/>
                <w:szCs w:val="28"/>
              </w:rPr>
            </w:pPr>
          </w:p>
          <w:p w14:paraId="468122DC" w14:textId="77777777" w:rsidR="00104B17" w:rsidRDefault="00104B17" w:rsidP="003B7D00">
            <w:pPr>
              <w:pStyle w:val="NoSpacing"/>
              <w:rPr>
                <w:rFonts w:ascii="Calibri" w:hAnsi="Calibri"/>
                <w:sz w:val="28"/>
                <w:szCs w:val="28"/>
              </w:rPr>
            </w:pPr>
          </w:p>
          <w:p w14:paraId="63231C06" w14:textId="77777777" w:rsidR="00104B17" w:rsidRDefault="00104B17" w:rsidP="003B7D00">
            <w:pPr>
              <w:pStyle w:val="NoSpacing"/>
              <w:rPr>
                <w:rFonts w:ascii="Calibri" w:hAnsi="Calibri"/>
                <w:sz w:val="28"/>
                <w:szCs w:val="28"/>
              </w:rPr>
            </w:pPr>
          </w:p>
          <w:p w14:paraId="54F704AB" w14:textId="77777777" w:rsidR="00104B17" w:rsidRDefault="00104B17" w:rsidP="003B7D00">
            <w:pPr>
              <w:pStyle w:val="NoSpacing"/>
              <w:rPr>
                <w:rFonts w:ascii="Calibri" w:hAnsi="Calibri"/>
                <w:sz w:val="28"/>
                <w:szCs w:val="28"/>
              </w:rPr>
            </w:pPr>
          </w:p>
          <w:p w14:paraId="237B02F1" w14:textId="77777777" w:rsidR="00104B17" w:rsidRDefault="00104B17" w:rsidP="003B7D00">
            <w:pPr>
              <w:pStyle w:val="NoSpacing"/>
              <w:rPr>
                <w:rFonts w:ascii="Calibri" w:hAnsi="Calibri"/>
                <w:sz w:val="28"/>
                <w:szCs w:val="28"/>
              </w:rPr>
            </w:pPr>
          </w:p>
          <w:p w14:paraId="412CA3D4" w14:textId="77777777" w:rsidR="00104B17" w:rsidRDefault="00104B17" w:rsidP="003B7D00">
            <w:pPr>
              <w:pStyle w:val="NoSpacing"/>
              <w:rPr>
                <w:rFonts w:ascii="Calibri" w:hAnsi="Calibri"/>
                <w:sz w:val="28"/>
                <w:szCs w:val="28"/>
              </w:rPr>
            </w:pPr>
          </w:p>
          <w:p w14:paraId="6895D268" w14:textId="77777777" w:rsidR="00104B17" w:rsidRDefault="00104B17" w:rsidP="003B7D00">
            <w:pPr>
              <w:pStyle w:val="NoSpacing"/>
              <w:rPr>
                <w:rFonts w:ascii="Calibri" w:hAnsi="Calibri"/>
                <w:sz w:val="28"/>
                <w:szCs w:val="28"/>
              </w:rPr>
            </w:pPr>
          </w:p>
          <w:p w14:paraId="1071AE29" w14:textId="77777777" w:rsidR="00E02766" w:rsidRDefault="00E02766" w:rsidP="003B7D00">
            <w:pPr>
              <w:pStyle w:val="NoSpacing"/>
              <w:rPr>
                <w:rFonts w:ascii="Calibri" w:hAnsi="Calibri"/>
                <w:sz w:val="28"/>
                <w:szCs w:val="28"/>
              </w:rPr>
            </w:pPr>
          </w:p>
          <w:p w14:paraId="74330800" w14:textId="77777777" w:rsidR="00E02766" w:rsidRDefault="00E02766" w:rsidP="003B7D00">
            <w:pPr>
              <w:pStyle w:val="NoSpacing"/>
              <w:rPr>
                <w:rFonts w:ascii="Calibri" w:hAnsi="Calibri"/>
                <w:sz w:val="28"/>
                <w:szCs w:val="28"/>
              </w:rPr>
            </w:pPr>
          </w:p>
          <w:p w14:paraId="64C6CF2D" w14:textId="77777777" w:rsidR="00E02766" w:rsidRDefault="00E02766" w:rsidP="003B7D00">
            <w:pPr>
              <w:pStyle w:val="NoSpacing"/>
              <w:rPr>
                <w:rFonts w:ascii="Calibri" w:hAnsi="Calibri"/>
                <w:sz w:val="28"/>
                <w:szCs w:val="28"/>
              </w:rPr>
            </w:pPr>
          </w:p>
          <w:p w14:paraId="3A06CFD5" w14:textId="77777777" w:rsidR="00E02766" w:rsidRDefault="00E02766" w:rsidP="003B7D00">
            <w:pPr>
              <w:pStyle w:val="NoSpacing"/>
              <w:rPr>
                <w:rFonts w:ascii="Calibri" w:hAnsi="Calibri"/>
                <w:sz w:val="28"/>
                <w:szCs w:val="28"/>
              </w:rPr>
            </w:pPr>
          </w:p>
          <w:p w14:paraId="325FFA18" w14:textId="77777777" w:rsidR="00E02766" w:rsidRDefault="00E02766" w:rsidP="003B7D00">
            <w:pPr>
              <w:pStyle w:val="NoSpacing"/>
              <w:rPr>
                <w:rFonts w:ascii="Calibri" w:hAnsi="Calibri"/>
                <w:sz w:val="28"/>
                <w:szCs w:val="28"/>
              </w:rPr>
            </w:pPr>
          </w:p>
          <w:p w14:paraId="270A2AC9" w14:textId="77777777" w:rsidR="00E02766" w:rsidRDefault="00E02766" w:rsidP="003B7D00">
            <w:pPr>
              <w:pStyle w:val="NoSpacing"/>
              <w:rPr>
                <w:rFonts w:ascii="Calibri" w:hAnsi="Calibri"/>
                <w:sz w:val="28"/>
                <w:szCs w:val="28"/>
              </w:rPr>
            </w:pPr>
          </w:p>
          <w:p w14:paraId="4C18201C" w14:textId="77777777" w:rsidR="00E02766" w:rsidRDefault="00E02766" w:rsidP="003B7D00">
            <w:pPr>
              <w:pStyle w:val="NoSpacing"/>
              <w:rPr>
                <w:rFonts w:ascii="Calibri" w:hAnsi="Calibri"/>
                <w:sz w:val="28"/>
                <w:szCs w:val="28"/>
              </w:rPr>
            </w:pPr>
          </w:p>
          <w:p w14:paraId="5494A9C3" w14:textId="77777777" w:rsidR="00E02766" w:rsidRDefault="00E02766" w:rsidP="003B7D00">
            <w:pPr>
              <w:pStyle w:val="NoSpacing"/>
              <w:rPr>
                <w:rFonts w:ascii="Calibri" w:hAnsi="Calibri"/>
                <w:sz w:val="28"/>
                <w:szCs w:val="28"/>
              </w:rPr>
            </w:pPr>
          </w:p>
          <w:p w14:paraId="664184A4" w14:textId="77777777" w:rsidR="00E02766" w:rsidRDefault="00E02766" w:rsidP="003B7D00">
            <w:pPr>
              <w:pStyle w:val="NoSpacing"/>
              <w:rPr>
                <w:rFonts w:ascii="Calibri" w:hAnsi="Calibri"/>
                <w:sz w:val="28"/>
                <w:szCs w:val="28"/>
              </w:rPr>
            </w:pPr>
          </w:p>
          <w:p w14:paraId="56B5CA2E" w14:textId="77777777" w:rsidR="00104B17" w:rsidRDefault="00104B17" w:rsidP="003B7D00">
            <w:pPr>
              <w:pStyle w:val="NoSpacing"/>
              <w:rPr>
                <w:rFonts w:ascii="Calibri" w:hAnsi="Calibri"/>
                <w:sz w:val="28"/>
                <w:szCs w:val="28"/>
              </w:rPr>
            </w:pPr>
          </w:p>
          <w:p w14:paraId="171A1DDB" w14:textId="77777777" w:rsidR="00104B17" w:rsidRDefault="00104B17" w:rsidP="003B7D00">
            <w:pPr>
              <w:pStyle w:val="NoSpacing"/>
              <w:rPr>
                <w:rFonts w:ascii="Calibri" w:hAnsi="Calibri"/>
                <w:sz w:val="28"/>
                <w:szCs w:val="28"/>
              </w:rPr>
            </w:pPr>
          </w:p>
          <w:p w14:paraId="5FF8178C" w14:textId="77777777" w:rsidR="00104B17" w:rsidRDefault="00104B17" w:rsidP="003B7D00">
            <w:pPr>
              <w:pStyle w:val="NoSpacing"/>
              <w:rPr>
                <w:rFonts w:ascii="Calibri" w:hAnsi="Calibri"/>
                <w:sz w:val="28"/>
                <w:szCs w:val="28"/>
              </w:rPr>
            </w:pPr>
          </w:p>
          <w:p w14:paraId="422BCE4D" w14:textId="77777777" w:rsidR="00104B17" w:rsidRPr="003B7D00" w:rsidRDefault="00104B17" w:rsidP="003B7D00">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259644AE" w14:textId="77777777" w:rsidR="00104B17" w:rsidRPr="003B7D00" w:rsidRDefault="00104B17" w:rsidP="003B7D00">
            <w:pPr>
              <w:pStyle w:val="NoSpacing"/>
              <w:rPr>
                <w:rFonts w:ascii="Calibri" w:hAnsi="Calibri"/>
              </w:rPr>
            </w:pPr>
          </w:p>
          <w:p w14:paraId="10D57F7C" w14:textId="77777777" w:rsidR="00104B17" w:rsidRPr="003B7D00" w:rsidRDefault="00104B17" w:rsidP="003B7D00">
            <w:pPr>
              <w:pStyle w:val="NoSpacing"/>
              <w:rPr>
                <w:rFonts w:ascii="Calibri" w:hAnsi="Calibri"/>
                <w:b/>
                <w:lang w:val="en-US"/>
              </w:rPr>
            </w:pPr>
            <w:r w:rsidRPr="003B7D00">
              <w:rPr>
                <w:rFonts w:ascii="Calibri" w:hAnsi="Calibri"/>
                <w:b/>
                <w:lang w:val="en-US"/>
              </w:rPr>
              <w:t>Standard 4 Key First Year Indicators</w:t>
            </w:r>
          </w:p>
          <w:p w14:paraId="69887B55" w14:textId="4C698DFE" w:rsidR="00104B17" w:rsidRPr="003B7D00" w:rsidRDefault="00355F3B" w:rsidP="00CD1B70">
            <w:pPr>
              <w:pStyle w:val="NoSpacing"/>
              <w:numPr>
                <w:ilvl w:val="0"/>
                <w:numId w:val="12"/>
              </w:numPr>
              <w:rPr>
                <w:rFonts w:ascii="Calibri" w:hAnsi="Calibri"/>
              </w:rPr>
            </w:pPr>
            <w:r>
              <w:rPr>
                <w:rFonts w:ascii="Calibri" w:hAnsi="Calibri"/>
              </w:rPr>
              <w:t xml:space="preserve">Utilise Learning Analytics </w:t>
            </w:r>
            <w:r w:rsidR="00104B17" w:rsidRPr="003B7D00">
              <w:rPr>
                <w:rFonts w:ascii="Calibri" w:hAnsi="Calibri"/>
              </w:rPr>
              <w:t>to proactively identify students in need of support to enable resources to be provided as appropriate</w:t>
            </w:r>
            <w:r w:rsidR="00104B17">
              <w:rPr>
                <w:rFonts w:ascii="Calibri" w:hAnsi="Calibri"/>
              </w:rPr>
              <w:t>.</w:t>
            </w:r>
          </w:p>
          <w:p w14:paraId="33F04A11" w14:textId="77777777" w:rsidR="00104B17" w:rsidRPr="003B7D00" w:rsidRDefault="00104B17" w:rsidP="003B7D00">
            <w:pPr>
              <w:pStyle w:val="NoSpacing"/>
              <w:rPr>
                <w:rFonts w:ascii="Calibri" w:hAnsi="Calibri"/>
                <w:b/>
                <w:lang w:val="en-US"/>
              </w:rPr>
            </w:pPr>
          </w:p>
          <w:p w14:paraId="24562E04" w14:textId="77777777" w:rsidR="00104B17" w:rsidRPr="003B7D00" w:rsidRDefault="00104B17" w:rsidP="003B7D00">
            <w:pPr>
              <w:pStyle w:val="NoSpacing"/>
              <w:rPr>
                <w:rFonts w:ascii="Calibri" w:hAnsi="Calibri"/>
                <w:b/>
                <w:lang w:val="en-US"/>
              </w:rPr>
            </w:pPr>
            <w:r w:rsidRPr="003B7D00">
              <w:rPr>
                <w:rFonts w:ascii="Calibri" w:hAnsi="Calibri"/>
                <w:b/>
                <w:lang w:val="en-US"/>
              </w:rPr>
              <w:t>Standard 6 Threshold</w:t>
            </w:r>
          </w:p>
          <w:p w14:paraId="19302001" w14:textId="71746A3F" w:rsidR="00104B17" w:rsidRPr="003B7D00" w:rsidRDefault="00104B17" w:rsidP="00CD1B70">
            <w:pPr>
              <w:pStyle w:val="NoSpacing"/>
              <w:numPr>
                <w:ilvl w:val="0"/>
                <w:numId w:val="11"/>
              </w:numPr>
              <w:rPr>
                <w:rFonts w:ascii="Calibri" w:hAnsi="Calibri"/>
              </w:rPr>
            </w:pPr>
            <w:r w:rsidRPr="003B7D00">
              <w:rPr>
                <w:rFonts w:ascii="Calibri" w:hAnsi="Calibri"/>
              </w:rPr>
              <w:t>Use LearnJCU Retention Centre and Analytics to monitor student engagement</w:t>
            </w:r>
            <w:r>
              <w:rPr>
                <w:rFonts w:ascii="Calibri" w:hAnsi="Calibri"/>
              </w:rPr>
              <w:t>.</w:t>
            </w:r>
          </w:p>
          <w:p w14:paraId="664883F4" w14:textId="77777777" w:rsidR="00104B17" w:rsidRPr="003B7D00" w:rsidRDefault="00104B17" w:rsidP="003B7D00">
            <w:pPr>
              <w:pStyle w:val="NoSpacing"/>
              <w:rPr>
                <w:rFonts w:ascii="Calibri" w:hAnsi="Calibri"/>
                <w:b/>
                <w:lang w:val="en-US"/>
              </w:rPr>
            </w:pPr>
          </w:p>
          <w:p w14:paraId="06FB0D52" w14:textId="77777777" w:rsidR="00104B17" w:rsidRPr="003B7D00" w:rsidRDefault="00104B17" w:rsidP="003B7D00">
            <w:pPr>
              <w:pStyle w:val="NoSpacing"/>
              <w:rPr>
                <w:rFonts w:ascii="Calibri" w:hAnsi="Calibri"/>
                <w:b/>
                <w:lang w:val="en-US"/>
              </w:rPr>
            </w:pPr>
            <w:r w:rsidRPr="003B7D00">
              <w:rPr>
                <w:rFonts w:ascii="Calibri" w:hAnsi="Calibri"/>
                <w:b/>
                <w:lang w:val="en-US"/>
              </w:rPr>
              <w:t>Standard 8 Threshold</w:t>
            </w:r>
          </w:p>
          <w:p w14:paraId="683AC8EB" w14:textId="09A228EB" w:rsidR="00104B17" w:rsidRPr="003B7D00" w:rsidRDefault="00104B17" w:rsidP="00CD1B70">
            <w:pPr>
              <w:pStyle w:val="NoSpacing"/>
              <w:numPr>
                <w:ilvl w:val="0"/>
                <w:numId w:val="10"/>
              </w:numPr>
              <w:rPr>
                <w:rFonts w:ascii="Calibri" w:hAnsi="Calibri"/>
              </w:rPr>
            </w:pPr>
            <w:r w:rsidRPr="003B7D00">
              <w:rPr>
                <w:rFonts w:ascii="Calibri" w:hAnsi="Calibri"/>
                <w:lang w:val="en-US"/>
              </w:rPr>
              <w:t xml:space="preserve">Use </w:t>
            </w:r>
            <w:r w:rsidR="00293D4A">
              <w:rPr>
                <w:rFonts w:ascii="Calibri" w:hAnsi="Calibri"/>
                <w:lang w:val="en-US"/>
              </w:rPr>
              <w:t>Learning</w:t>
            </w:r>
            <w:r w:rsidRPr="003B7D00">
              <w:rPr>
                <w:rFonts w:ascii="Calibri" w:hAnsi="Calibri"/>
                <w:lang w:val="en-US"/>
              </w:rPr>
              <w:t xml:space="preserve"> Analytics to monitor student engagement</w:t>
            </w:r>
            <w:r>
              <w:rPr>
                <w:rFonts w:ascii="Calibri" w:hAnsi="Calibri"/>
                <w:lang w:val="en-US"/>
              </w:rPr>
              <w:t>.</w:t>
            </w:r>
          </w:p>
          <w:p w14:paraId="323AE02D" w14:textId="77777777" w:rsidR="00104B17" w:rsidRPr="003B7D00" w:rsidRDefault="00104B17" w:rsidP="003B7D00">
            <w:pPr>
              <w:pStyle w:val="NoSpacing"/>
              <w:rPr>
                <w:rFonts w:ascii="Calibri" w:hAnsi="Calibri"/>
              </w:rPr>
            </w:pPr>
          </w:p>
        </w:tc>
      </w:tr>
      <w:tr w:rsidR="00104B17" w:rsidRPr="003B7D00" w14:paraId="67021CDC" w14:textId="77777777" w:rsidTr="00981142">
        <w:trPr>
          <w:trHeight w:val="9473"/>
        </w:trPr>
        <w:tc>
          <w:tcPr>
            <w:tcW w:w="6629" w:type="dxa"/>
            <w:tcBorders>
              <w:top w:val="dashSmallGap" w:sz="4" w:space="0" w:color="auto"/>
              <w:right w:val="dashSmallGap" w:sz="4" w:space="0" w:color="auto"/>
            </w:tcBorders>
          </w:tcPr>
          <w:p w14:paraId="3BC0EF2F" w14:textId="77777777" w:rsidR="00104B17" w:rsidRPr="003B7D00" w:rsidRDefault="00104B17" w:rsidP="003B7D00">
            <w:pPr>
              <w:pStyle w:val="NoSpacing"/>
              <w:rPr>
                <w:rFonts w:ascii="Calibri" w:hAnsi="Calibri"/>
              </w:rPr>
            </w:pPr>
          </w:p>
          <w:p w14:paraId="73A4BDE8" w14:textId="77777777" w:rsidR="00104B17" w:rsidRPr="003B7D00" w:rsidRDefault="00104B17" w:rsidP="003B7D00">
            <w:pPr>
              <w:pStyle w:val="NoSpacing"/>
              <w:rPr>
                <w:rFonts w:ascii="Calibri" w:hAnsi="Calibri"/>
                <w:b/>
                <w:sz w:val="28"/>
                <w:szCs w:val="28"/>
              </w:rPr>
            </w:pPr>
            <w:r w:rsidRPr="003B7D00">
              <w:rPr>
                <w:rFonts w:ascii="Calibri" w:hAnsi="Calibri"/>
                <w:b/>
                <w:sz w:val="28"/>
                <w:szCs w:val="28"/>
              </w:rPr>
              <w:t xml:space="preserve">What would I like to transform? </w:t>
            </w:r>
          </w:p>
          <w:p w14:paraId="12166A57" w14:textId="77777777" w:rsidR="00104B17" w:rsidRPr="003B7D00" w:rsidRDefault="00104B17" w:rsidP="003B7D00">
            <w:pPr>
              <w:pStyle w:val="NoSpacing"/>
              <w:rPr>
                <w:rFonts w:ascii="Calibri" w:hAnsi="Calibri"/>
              </w:rPr>
            </w:pPr>
          </w:p>
          <w:p w14:paraId="00FA453B" w14:textId="77777777" w:rsidR="00104B17" w:rsidRPr="003B7D00" w:rsidRDefault="00104B17" w:rsidP="003B7D00">
            <w:pPr>
              <w:pStyle w:val="NoSpacing"/>
              <w:rPr>
                <w:rFonts w:ascii="Calibri" w:hAnsi="Calibri"/>
              </w:rPr>
            </w:pPr>
            <w:r w:rsidRPr="003B7D00">
              <w:rPr>
                <w:rFonts w:ascii="Calibri" w:hAnsi="Calibri"/>
              </w:rPr>
              <w:t xml:space="preserve">Do I have elements of my subject that are particularly confusing, boring or fundamental? </w:t>
            </w:r>
          </w:p>
          <w:p w14:paraId="2A8B032A" w14:textId="77777777" w:rsidR="00104B17" w:rsidRDefault="00104B17" w:rsidP="003B7D00">
            <w:pPr>
              <w:pStyle w:val="NoSpacing"/>
              <w:rPr>
                <w:rFonts w:ascii="Calibri" w:hAnsi="Calibri"/>
              </w:rPr>
            </w:pPr>
          </w:p>
          <w:p w14:paraId="1C3E8FB3" w14:textId="74C967AB" w:rsidR="00104B17" w:rsidRDefault="00104B17" w:rsidP="003B7D00">
            <w:pPr>
              <w:pStyle w:val="NoSpacing"/>
              <w:rPr>
                <w:rFonts w:ascii="Calibri" w:hAnsi="Calibri"/>
              </w:rPr>
            </w:pPr>
            <w:r w:rsidRPr="003B7D00">
              <w:rPr>
                <w:rFonts w:ascii="Calibri" w:hAnsi="Calibri"/>
              </w:rPr>
              <w:t xml:space="preserve">How can I transform my outcomes, assessments, activities or resources to make </w:t>
            </w:r>
            <w:r>
              <w:rPr>
                <w:rFonts w:ascii="Calibri" w:hAnsi="Calibri"/>
              </w:rPr>
              <w:t>a real difference to my student</w:t>
            </w:r>
            <w:r w:rsidRPr="003B7D00">
              <w:rPr>
                <w:rFonts w:ascii="Calibri" w:hAnsi="Calibri"/>
              </w:rPr>
              <w:t xml:space="preserve"> learning? </w:t>
            </w:r>
          </w:p>
          <w:p w14:paraId="2C99BF0E" w14:textId="77777777" w:rsidR="00104B17" w:rsidRDefault="00104B17" w:rsidP="003B7D00">
            <w:pPr>
              <w:pStyle w:val="NoSpacing"/>
              <w:rPr>
                <w:rFonts w:ascii="Calibri" w:hAnsi="Calibri"/>
              </w:rPr>
            </w:pPr>
          </w:p>
          <w:p w14:paraId="2EDD8DE9" w14:textId="77777777" w:rsidR="00676AA0" w:rsidRDefault="00676AA0" w:rsidP="00104B17">
            <w:pPr>
              <w:pStyle w:val="NoSpacing"/>
              <w:rPr>
                <w:rFonts w:ascii="Calibri" w:hAnsi="Calibri"/>
                <w:b/>
                <w:i/>
              </w:rPr>
            </w:pPr>
          </w:p>
          <w:p w14:paraId="049A02E2" w14:textId="77777777" w:rsidR="00676AA0" w:rsidRDefault="00676AA0" w:rsidP="00104B17">
            <w:pPr>
              <w:pStyle w:val="NoSpacing"/>
              <w:rPr>
                <w:rFonts w:ascii="Calibri" w:hAnsi="Calibri"/>
                <w:b/>
                <w:i/>
              </w:rPr>
            </w:pPr>
          </w:p>
          <w:p w14:paraId="2EE83AE9" w14:textId="77777777" w:rsidR="00104B17" w:rsidRDefault="00104B17" w:rsidP="00104B17">
            <w:pPr>
              <w:pStyle w:val="NoSpacing"/>
              <w:rPr>
                <w:rFonts w:ascii="Calibri" w:hAnsi="Calibri"/>
                <w:b/>
                <w:i/>
              </w:rPr>
            </w:pPr>
            <w:r w:rsidRPr="00DA77E7">
              <w:rPr>
                <w:rFonts w:ascii="Calibri" w:hAnsi="Calibri"/>
                <w:b/>
                <w:i/>
              </w:rPr>
              <w:t>My thoughts</w:t>
            </w:r>
          </w:p>
          <w:p w14:paraId="41DC6B8F" w14:textId="506385A5" w:rsidR="00676AA0" w:rsidRPr="00DA77E7" w:rsidRDefault="000C6451" w:rsidP="00104B17">
            <w:pPr>
              <w:pStyle w:val="NoSpacing"/>
              <w:rPr>
                <w:rFonts w:ascii="Calibri" w:hAnsi="Calibri"/>
                <w:b/>
                <w:i/>
              </w:rPr>
            </w:pPr>
            <w:r>
              <w:rPr>
                <w:rFonts w:ascii="Calibri" w:hAnsi="Calibri"/>
              </w:rPr>
              <w:pict w14:anchorId="401713E8">
                <v:shape id="_x0000_i1031" type="#_x0000_t75" style="width:188.8pt;height:.8pt" o:hrpct="0" o:hr="t">
                  <v:imagedata r:id="rId12" o:title="Default Line"/>
                </v:shape>
              </w:pict>
            </w:r>
          </w:p>
          <w:p w14:paraId="21435388" w14:textId="77777777" w:rsidR="00104B17" w:rsidRPr="003B7D00" w:rsidRDefault="00104B17" w:rsidP="003B7D00">
            <w:pPr>
              <w:pStyle w:val="NoSpacing"/>
              <w:rPr>
                <w:rFonts w:ascii="Calibri" w:hAnsi="Calibri"/>
              </w:rPr>
            </w:pPr>
          </w:p>
          <w:p w14:paraId="0FEEC61B" w14:textId="77777777" w:rsidR="00104B17" w:rsidRDefault="00104B17" w:rsidP="003B7D00">
            <w:pPr>
              <w:pStyle w:val="NoSpacing"/>
              <w:rPr>
                <w:rFonts w:ascii="Calibri" w:hAnsi="Calibri"/>
              </w:rPr>
            </w:pPr>
          </w:p>
          <w:p w14:paraId="5632A0F5" w14:textId="77777777" w:rsidR="00104B17" w:rsidRDefault="00104B17" w:rsidP="003B7D00">
            <w:pPr>
              <w:pStyle w:val="NoSpacing"/>
              <w:rPr>
                <w:rFonts w:ascii="Calibri" w:hAnsi="Calibri"/>
              </w:rPr>
            </w:pPr>
          </w:p>
          <w:p w14:paraId="6F55C077" w14:textId="77777777" w:rsidR="00104B17" w:rsidRDefault="00104B17" w:rsidP="003B7D00">
            <w:pPr>
              <w:pStyle w:val="NoSpacing"/>
              <w:rPr>
                <w:rFonts w:ascii="Calibri" w:hAnsi="Calibri"/>
              </w:rPr>
            </w:pPr>
          </w:p>
          <w:p w14:paraId="47C57523" w14:textId="77777777" w:rsidR="00104B17" w:rsidRDefault="00104B17" w:rsidP="003B7D00">
            <w:pPr>
              <w:pStyle w:val="NoSpacing"/>
              <w:rPr>
                <w:rFonts w:ascii="Calibri" w:hAnsi="Calibri"/>
              </w:rPr>
            </w:pPr>
          </w:p>
          <w:p w14:paraId="7D2BACBB" w14:textId="77777777" w:rsidR="00104B17" w:rsidRDefault="00104B17" w:rsidP="003B7D00">
            <w:pPr>
              <w:pStyle w:val="NoSpacing"/>
              <w:rPr>
                <w:rFonts w:ascii="Calibri" w:hAnsi="Calibri"/>
              </w:rPr>
            </w:pPr>
          </w:p>
          <w:p w14:paraId="0F8E8D27" w14:textId="77777777" w:rsidR="00104B17" w:rsidRDefault="00104B17" w:rsidP="003B7D00">
            <w:pPr>
              <w:pStyle w:val="NoSpacing"/>
              <w:rPr>
                <w:rFonts w:ascii="Calibri" w:hAnsi="Calibri"/>
              </w:rPr>
            </w:pPr>
          </w:p>
          <w:p w14:paraId="6AC9D786" w14:textId="77777777" w:rsidR="00104B17" w:rsidRDefault="00104B17" w:rsidP="003B7D00">
            <w:pPr>
              <w:pStyle w:val="NoSpacing"/>
              <w:rPr>
                <w:rFonts w:ascii="Calibri" w:hAnsi="Calibri"/>
              </w:rPr>
            </w:pPr>
          </w:p>
          <w:p w14:paraId="5C5E1F06" w14:textId="77777777" w:rsidR="00104B17" w:rsidRDefault="00104B17" w:rsidP="003B7D00">
            <w:pPr>
              <w:pStyle w:val="NoSpacing"/>
              <w:rPr>
                <w:rFonts w:ascii="Calibri" w:hAnsi="Calibri"/>
              </w:rPr>
            </w:pPr>
          </w:p>
          <w:p w14:paraId="21D90006" w14:textId="77777777" w:rsidR="00104B17" w:rsidRDefault="00104B17" w:rsidP="003B7D00">
            <w:pPr>
              <w:pStyle w:val="NoSpacing"/>
              <w:rPr>
                <w:rFonts w:ascii="Calibri" w:hAnsi="Calibri"/>
              </w:rPr>
            </w:pPr>
          </w:p>
          <w:p w14:paraId="1CE2ADAA" w14:textId="77777777" w:rsidR="00104B17" w:rsidRDefault="00104B17" w:rsidP="003B7D00">
            <w:pPr>
              <w:pStyle w:val="NoSpacing"/>
              <w:rPr>
                <w:rFonts w:ascii="Calibri" w:hAnsi="Calibri"/>
              </w:rPr>
            </w:pPr>
          </w:p>
          <w:p w14:paraId="3F2D112C" w14:textId="77777777" w:rsidR="00104B17" w:rsidRDefault="00104B17" w:rsidP="003B7D00">
            <w:pPr>
              <w:pStyle w:val="NoSpacing"/>
              <w:rPr>
                <w:rFonts w:ascii="Calibri" w:hAnsi="Calibri"/>
              </w:rPr>
            </w:pPr>
          </w:p>
          <w:p w14:paraId="3EF8AA96" w14:textId="77777777" w:rsidR="00104B17" w:rsidRDefault="00104B17" w:rsidP="003B7D00">
            <w:pPr>
              <w:pStyle w:val="NoSpacing"/>
              <w:rPr>
                <w:rFonts w:ascii="Calibri" w:hAnsi="Calibri"/>
              </w:rPr>
            </w:pPr>
          </w:p>
          <w:p w14:paraId="64B52205" w14:textId="77777777" w:rsidR="00104B17" w:rsidRDefault="00104B17" w:rsidP="003B7D00">
            <w:pPr>
              <w:pStyle w:val="NoSpacing"/>
              <w:rPr>
                <w:rFonts w:ascii="Calibri" w:hAnsi="Calibri"/>
              </w:rPr>
            </w:pPr>
          </w:p>
          <w:p w14:paraId="13E6F861" w14:textId="77777777" w:rsidR="00104B17" w:rsidRDefault="00104B17" w:rsidP="003B7D00">
            <w:pPr>
              <w:pStyle w:val="NoSpacing"/>
              <w:rPr>
                <w:rFonts w:ascii="Calibri" w:hAnsi="Calibri"/>
              </w:rPr>
            </w:pPr>
          </w:p>
          <w:p w14:paraId="1ED35D8F" w14:textId="77777777" w:rsidR="00104B17" w:rsidRDefault="00104B17" w:rsidP="003B7D00">
            <w:pPr>
              <w:pStyle w:val="NoSpacing"/>
              <w:rPr>
                <w:rFonts w:ascii="Calibri" w:hAnsi="Calibri"/>
              </w:rPr>
            </w:pPr>
          </w:p>
          <w:p w14:paraId="2DB8F2E5" w14:textId="77777777" w:rsidR="00104B17" w:rsidRDefault="00104B17" w:rsidP="003B7D00">
            <w:pPr>
              <w:pStyle w:val="NoSpacing"/>
              <w:rPr>
                <w:rFonts w:ascii="Calibri" w:hAnsi="Calibri"/>
              </w:rPr>
            </w:pPr>
          </w:p>
          <w:p w14:paraId="2B4AFAA8" w14:textId="77777777" w:rsidR="00104B17" w:rsidRDefault="00104B17" w:rsidP="003B7D00">
            <w:pPr>
              <w:pStyle w:val="NoSpacing"/>
              <w:rPr>
                <w:rFonts w:ascii="Calibri" w:hAnsi="Calibri"/>
              </w:rPr>
            </w:pPr>
          </w:p>
          <w:p w14:paraId="767ED319" w14:textId="77777777" w:rsidR="00104B17" w:rsidRDefault="00104B17" w:rsidP="003B7D00">
            <w:pPr>
              <w:pStyle w:val="NoSpacing"/>
              <w:rPr>
                <w:rFonts w:ascii="Calibri" w:hAnsi="Calibri"/>
              </w:rPr>
            </w:pPr>
          </w:p>
          <w:p w14:paraId="7A755EA3" w14:textId="77777777" w:rsidR="00104B17" w:rsidRDefault="00104B17" w:rsidP="003B7D00">
            <w:pPr>
              <w:pStyle w:val="NoSpacing"/>
              <w:rPr>
                <w:rFonts w:ascii="Calibri" w:hAnsi="Calibri"/>
              </w:rPr>
            </w:pPr>
          </w:p>
          <w:p w14:paraId="03BC9D76" w14:textId="77777777" w:rsidR="00104B17" w:rsidRDefault="00104B17" w:rsidP="003B7D00">
            <w:pPr>
              <w:pStyle w:val="NoSpacing"/>
              <w:rPr>
                <w:rFonts w:ascii="Calibri" w:hAnsi="Calibri"/>
              </w:rPr>
            </w:pPr>
          </w:p>
          <w:p w14:paraId="75F17049" w14:textId="77777777" w:rsidR="00104B17" w:rsidRDefault="00104B17" w:rsidP="003B7D00">
            <w:pPr>
              <w:pStyle w:val="NoSpacing"/>
              <w:rPr>
                <w:rFonts w:ascii="Calibri" w:hAnsi="Calibri"/>
              </w:rPr>
            </w:pPr>
          </w:p>
          <w:p w14:paraId="0A655055" w14:textId="77777777" w:rsidR="00E02766" w:rsidRDefault="00E02766" w:rsidP="003B7D00">
            <w:pPr>
              <w:pStyle w:val="NoSpacing"/>
              <w:rPr>
                <w:rFonts w:ascii="Calibri" w:hAnsi="Calibri"/>
              </w:rPr>
            </w:pPr>
          </w:p>
          <w:p w14:paraId="6BC793B0" w14:textId="77777777" w:rsidR="00E02766" w:rsidRDefault="00E02766" w:rsidP="003B7D00">
            <w:pPr>
              <w:pStyle w:val="NoSpacing"/>
              <w:rPr>
                <w:rFonts w:ascii="Calibri" w:hAnsi="Calibri"/>
              </w:rPr>
            </w:pPr>
          </w:p>
          <w:p w14:paraId="6279AA5B" w14:textId="77777777" w:rsidR="00E02766" w:rsidRDefault="00E02766" w:rsidP="003B7D00">
            <w:pPr>
              <w:pStyle w:val="NoSpacing"/>
              <w:rPr>
                <w:rFonts w:ascii="Calibri" w:hAnsi="Calibri"/>
              </w:rPr>
            </w:pPr>
          </w:p>
          <w:p w14:paraId="4A6D981B" w14:textId="77777777" w:rsidR="00104B17" w:rsidRDefault="00104B17" w:rsidP="003B7D00">
            <w:pPr>
              <w:pStyle w:val="NoSpacing"/>
              <w:rPr>
                <w:rFonts w:ascii="Calibri" w:hAnsi="Calibri"/>
              </w:rPr>
            </w:pPr>
          </w:p>
          <w:p w14:paraId="271B8066" w14:textId="77777777" w:rsidR="00104B17" w:rsidRPr="003B7D00" w:rsidRDefault="00104B17" w:rsidP="003B7D00">
            <w:pPr>
              <w:pStyle w:val="NoSpacing"/>
              <w:rPr>
                <w:rFonts w:ascii="Calibri" w:hAnsi="Calibri"/>
              </w:rPr>
            </w:pPr>
          </w:p>
        </w:tc>
        <w:tc>
          <w:tcPr>
            <w:tcW w:w="7371" w:type="dxa"/>
            <w:tcBorders>
              <w:top w:val="dashSmallGap" w:sz="4" w:space="0" w:color="auto"/>
              <w:left w:val="dashSmallGap" w:sz="4" w:space="0" w:color="auto"/>
            </w:tcBorders>
          </w:tcPr>
          <w:p w14:paraId="65199B23" w14:textId="77777777" w:rsidR="00104B17" w:rsidRPr="003B7D00" w:rsidRDefault="00104B17" w:rsidP="003B7D00">
            <w:pPr>
              <w:pStyle w:val="NoSpacing"/>
              <w:rPr>
                <w:rFonts w:ascii="Calibri" w:hAnsi="Calibri"/>
              </w:rPr>
            </w:pPr>
          </w:p>
          <w:p w14:paraId="22617A40" w14:textId="77777777" w:rsidR="00104B17" w:rsidRPr="003B7D00" w:rsidRDefault="00104B17" w:rsidP="003B7D00">
            <w:pPr>
              <w:pStyle w:val="NoSpacing"/>
              <w:rPr>
                <w:rFonts w:ascii="Calibri" w:hAnsi="Calibri"/>
                <w:b/>
                <w:lang w:val="en-US"/>
              </w:rPr>
            </w:pPr>
            <w:r w:rsidRPr="003B7D00">
              <w:rPr>
                <w:rFonts w:ascii="Calibri" w:hAnsi="Calibri"/>
                <w:b/>
                <w:lang w:val="en-US"/>
              </w:rPr>
              <w:t>Standard 1 Threshold</w:t>
            </w:r>
          </w:p>
          <w:p w14:paraId="018B483E" w14:textId="77777777" w:rsidR="00104B17" w:rsidRDefault="00104B17" w:rsidP="00CD1B70">
            <w:pPr>
              <w:pStyle w:val="NoSpacing"/>
              <w:numPr>
                <w:ilvl w:val="0"/>
                <w:numId w:val="9"/>
              </w:numPr>
              <w:rPr>
                <w:rFonts w:ascii="Calibri" w:hAnsi="Calibri"/>
              </w:rPr>
            </w:pPr>
            <w:r w:rsidRPr="003B7D00">
              <w:rPr>
                <w:rFonts w:ascii="Calibri" w:hAnsi="Calibri"/>
              </w:rPr>
              <w:t xml:space="preserve">Select content that is aligned to </w:t>
            </w:r>
            <w:r w:rsidRPr="009C202C">
              <w:rPr>
                <w:rFonts w:ascii="Calibri" w:hAnsi="Calibri"/>
              </w:rPr>
              <w:t>learning outcomes</w:t>
            </w:r>
            <w:r>
              <w:rPr>
                <w:rFonts w:ascii="Calibri" w:hAnsi="Calibri"/>
              </w:rPr>
              <w:t>.</w:t>
            </w:r>
            <w:r w:rsidRPr="003B7D00">
              <w:rPr>
                <w:rFonts w:ascii="Calibri" w:hAnsi="Calibri"/>
              </w:rPr>
              <w:t xml:space="preserve"> </w:t>
            </w:r>
          </w:p>
          <w:p w14:paraId="109BB408" w14:textId="3D4F64BD" w:rsidR="00104B17" w:rsidRPr="003B7D00" w:rsidRDefault="00104B17" w:rsidP="00CD1B70">
            <w:pPr>
              <w:pStyle w:val="NoSpacing"/>
              <w:ind w:firstLine="40"/>
              <w:rPr>
                <w:rFonts w:ascii="Calibri" w:hAnsi="Calibri"/>
              </w:rPr>
            </w:pPr>
          </w:p>
          <w:p w14:paraId="40565506" w14:textId="291FC427" w:rsidR="00104B17" w:rsidRDefault="00104B17" w:rsidP="00CD1B70">
            <w:pPr>
              <w:pStyle w:val="NoSpacing"/>
              <w:numPr>
                <w:ilvl w:val="0"/>
                <w:numId w:val="9"/>
              </w:numPr>
              <w:rPr>
                <w:rFonts w:ascii="Calibri" w:hAnsi="Calibri"/>
              </w:rPr>
            </w:pPr>
            <w:r w:rsidRPr="003B7D00">
              <w:rPr>
                <w:rFonts w:ascii="Calibri" w:hAnsi="Calibri"/>
              </w:rPr>
              <w:t>Ensure subject design includes guidance for learners to work with content in meaningful ways</w:t>
            </w:r>
            <w:r>
              <w:rPr>
                <w:rFonts w:ascii="Calibri" w:hAnsi="Calibri"/>
              </w:rPr>
              <w:t>.</w:t>
            </w:r>
          </w:p>
          <w:p w14:paraId="79C5AE36" w14:textId="77777777" w:rsidR="00104B17" w:rsidRPr="003B7D00" w:rsidRDefault="00104B17" w:rsidP="003B7D00">
            <w:pPr>
              <w:pStyle w:val="NoSpacing"/>
              <w:rPr>
                <w:rFonts w:ascii="Calibri" w:hAnsi="Calibri"/>
              </w:rPr>
            </w:pPr>
          </w:p>
          <w:p w14:paraId="4B0890E9" w14:textId="42B4C796" w:rsidR="00104B17" w:rsidRDefault="00104B17" w:rsidP="00CD1B70">
            <w:pPr>
              <w:pStyle w:val="NoSpacing"/>
              <w:numPr>
                <w:ilvl w:val="0"/>
                <w:numId w:val="9"/>
              </w:numPr>
              <w:rPr>
                <w:rFonts w:ascii="Calibri" w:hAnsi="Calibri"/>
              </w:rPr>
            </w:pPr>
            <w:r w:rsidRPr="003B7D00">
              <w:rPr>
                <w:rFonts w:ascii="Calibri" w:hAnsi="Calibri"/>
              </w:rPr>
              <w:t>Use a variety of LearnJCU tools to engage students with course content</w:t>
            </w:r>
            <w:r>
              <w:rPr>
                <w:rFonts w:ascii="Calibri" w:hAnsi="Calibri"/>
              </w:rPr>
              <w:t>.</w:t>
            </w:r>
          </w:p>
          <w:p w14:paraId="2D087579" w14:textId="77777777" w:rsidR="00293D4A" w:rsidRPr="003B7D00" w:rsidRDefault="00293D4A" w:rsidP="00293D4A">
            <w:pPr>
              <w:pStyle w:val="NoSpacing"/>
              <w:rPr>
                <w:rFonts w:ascii="Calibri" w:hAnsi="Calibri"/>
              </w:rPr>
            </w:pPr>
          </w:p>
          <w:p w14:paraId="1889C7B0" w14:textId="77777777" w:rsidR="005B41EB" w:rsidRPr="00293D4A" w:rsidRDefault="005B41EB" w:rsidP="00293D4A">
            <w:pPr>
              <w:pStyle w:val="NoSpacing"/>
              <w:numPr>
                <w:ilvl w:val="0"/>
                <w:numId w:val="9"/>
              </w:numPr>
              <w:rPr>
                <w:rFonts w:ascii="Calibri" w:hAnsi="Calibri"/>
              </w:rPr>
            </w:pPr>
            <w:r w:rsidRPr="00293D4A">
              <w:rPr>
                <w:rFonts w:ascii="Calibri" w:hAnsi="Calibri"/>
              </w:rPr>
              <w:t xml:space="preserve">Use JCU Library licensed content and/or </w:t>
            </w:r>
            <w:r w:rsidRPr="00293D4A">
              <w:rPr>
                <w:rFonts w:ascii="Calibri" w:hAnsi="Calibri"/>
                <w:u w:val="single"/>
              </w:rPr>
              <w:t>open source content</w:t>
            </w:r>
            <w:r w:rsidRPr="00293D4A">
              <w:rPr>
                <w:rFonts w:ascii="Calibri" w:hAnsi="Calibri"/>
              </w:rPr>
              <w:t xml:space="preserve"> or to support relevant key concepts (high value discipline websites/ resources/videos/streaming material)</w:t>
            </w:r>
          </w:p>
          <w:p w14:paraId="2FB94594" w14:textId="77777777" w:rsidR="00104B17" w:rsidRPr="003B7D00" w:rsidRDefault="00104B17" w:rsidP="003B7D00">
            <w:pPr>
              <w:pStyle w:val="NoSpacing"/>
              <w:rPr>
                <w:rFonts w:ascii="Calibri" w:hAnsi="Calibri"/>
              </w:rPr>
            </w:pPr>
          </w:p>
          <w:p w14:paraId="3D13BC4F" w14:textId="057EAED7" w:rsidR="00104B17" w:rsidRPr="003B7D00" w:rsidRDefault="00104B17" w:rsidP="00CD1B70">
            <w:pPr>
              <w:pStyle w:val="NoSpacing"/>
              <w:numPr>
                <w:ilvl w:val="0"/>
                <w:numId w:val="9"/>
              </w:numPr>
              <w:rPr>
                <w:rFonts w:ascii="Calibri" w:hAnsi="Calibri"/>
              </w:rPr>
            </w:pPr>
            <w:r w:rsidRPr="003B7D00">
              <w:rPr>
                <w:rFonts w:ascii="Calibri" w:hAnsi="Calibri"/>
              </w:rPr>
              <w:t>Include teacher-created video to identify key points/focus areas or highlight threshold concepts (maximum 10 minutes)</w:t>
            </w:r>
            <w:r>
              <w:rPr>
                <w:rFonts w:ascii="Calibri" w:hAnsi="Calibri"/>
              </w:rPr>
              <w:t>.</w:t>
            </w:r>
            <w:r w:rsidRPr="003B7D00">
              <w:rPr>
                <w:rFonts w:ascii="Calibri" w:hAnsi="Calibri"/>
              </w:rPr>
              <w:t xml:space="preserve"> </w:t>
            </w:r>
          </w:p>
          <w:p w14:paraId="392BED1B" w14:textId="77777777" w:rsidR="00104B17" w:rsidRPr="003B7D00" w:rsidRDefault="00104B17" w:rsidP="003B7D00">
            <w:pPr>
              <w:pStyle w:val="NoSpacing"/>
              <w:rPr>
                <w:rFonts w:ascii="Calibri" w:hAnsi="Calibri"/>
              </w:rPr>
            </w:pPr>
          </w:p>
          <w:p w14:paraId="6533E672" w14:textId="77777777" w:rsidR="00104B17" w:rsidRPr="003B7D00" w:rsidRDefault="00104B17" w:rsidP="003B7D00">
            <w:pPr>
              <w:pStyle w:val="NoSpacing"/>
              <w:rPr>
                <w:rFonts w:ascii="Calibri" w:hAnsi="Calibri"/>
                <w:b/>
                <w:lang w:val="en-US"/>
              </w:rPr>
            </w:pPr>
            <w:r w:rsidRPr="003B7D00">
              <w:rPr>
                <w:rFonts w:ascii="Calibri" w:hAnsi="Calibri"/>
                <w:b/>
                <w:lang w:val="en-US"/>
              </w:rPr>
              <w:t>Standard 1 Desirable</w:t>
            </w:r>
          </w:p>
          <w:p w14:paraId="2D9A9C13" w14:textId="77777777" w:rsidR="00104B17" w:rsidRDefault="00104B17" w:rsidP="00CD1B70">
            <w:pPr>
              <w:pStyle w:val="NoSpacing"/>
              <w:numPr>
                <w:ilvl w:val="0"/>
                <w:numId w:val="8"/>
              </w:numPr>
              <w:rPr>
                <w:rFonts w:ascii="Calibri" w:hAnsi="Calibri"/>
              </w:rPr>
            </w:pPr>
            <w:r w:rsidRPr="003B7D00">
              <w:rPr>
                <w:rFonts w:ascii="Calibri" w:hAnsi="Calibri"/>
              </w:rPr>
              <w:t>Present materials in a clear sequence based on the disciplines preferred learning design e.g. inquiry frameworks such as 5Es; project/problem based learning; or scenario based learning</w:t>
            </w:r>
            <w:r>
              <w:rPr>
                <w:rFonts w:ascii="Calibri" w:hAnsi="Calibri"/>
              </w:rPr>
              <w:t>.</w:t>
            </w:r>
          </w:p>
          <w:p w14:paraId="131C81C0" w14:textId="225809CD" w:rsidR="00104B17" w:rsidRPr="003B7D00" w:rsidRDefault="00104B17" w:rsidP="00CD1B70">
            <w:pPr>
              <w:pStyle w:val="NoSpacing"/>
              <w:ind w:firstLine="40"/>
              <w:rPr>
                <w:rFonts w:ascii="Calibri" w:hAnsi="Calibri"/>
              </w:rPr>
            </w:pPr>
          </w:p>
          <w:p w14:paraId="17BA8029" w14:textId="77777777" w:rsidR="00104B17" w:rsidRDefault="00104B17" w:rsidP="00CD1B70">
            <w:pPr>
              <w:pStyle w:val="NoSpacing"/>
              <w:numPr>
                <w:ilvl w:val="0"/>
                <w:numId w:val="8"/>
              </w:numPr>
              <w:rPr>
                <w:rFonts w:ascii="Calibri" w:hAnsi="Calibri"/>
              </w:rPr>
            </w:pPr>
            <w:r w:rsidRPr="003B7D00">
              <w:rPr>
                <w:rFonts w:ascii="Calibri" w:hAnsi="Calibri"/>
              </w:rPr>
              <w:t>Support students’ independent learning by providing carefully selected content that encourages them to investigate subject content beyond threshold concepts especially into research orientations where appropriate</w:t>
            </w:r>
            <w:r>
              <w:rPr>
                <w:rFonts w:ascii="Calibri" w:hAnsi="Calibri"/>
              </w:rPr>
              <w:t>.</w:t>
            </w:r>
          </w:p>
          <w:p w14:paraId="47AA7087" w14:textId="267CC2C9" w:rsidR="00104B17" w:rsidRPr="003B7D00" w:rsidRDefault="00104B17" w:rsidP="00CD1B70">
            <w:pPr>
              <w:pStyle w:val="NoSpacing"/>
              <w:ind w:firstLine="40"/>
              <w:rPr>
                <w:rFonts w:ascii="Calibri" w:hAnsi="Calibri"/>
              </w:rPr>
            </w:pPr>
          </w:p>
          <w:p w14:paraId="11508AE6" w14:textId="77777777" w:rsidR="00104B17" w:rsidRDefault="00104B17" w:rsidP="00CD1B70">
            <w:pPr>
              <w:pStyle w:val="NoSpacing"/>
              <w:numPr>
                <w:ilvl w:val="0"/>
                <w:numId w:val="8"/>
              </w:numPr>
              <w:rPr>
                <w:rFonts w:ascii="Calibri" w:hAnsi="Calibri"/>
              </w:rPr>
            </w:pPr>
            <w:r w:rsidRPr="003B7D00">
              <w:rPr>
                <w:rFonts w:ascii="Calibri" w:hAnsi="Calibri"/>
              </w:rPr>
              <w:t>Provide mixed face-to-face and online delivery of threshold concepts in middle/final year of courses</w:t>
            </w:r>
            <w:r>
              <w:rPr>
                <w:rFonts w:ascii="Calibri" w:hAnsi="Calibri"/>
              </w:rPr>
              <w:t>.</w:t>
            </w:r>
          </w:p>
          <w:p w14:paraId="70ABB359" w14:textId="1B494D2C" w:rsidR="00104B17" w:rsidRPr="003B7D00" w:rsidRDefault="00104B17" w:rsidP="00CD1B70">
            <w:pPr>
              <w:pStyle w:val="NoSpacing"/>
              <w:ind w:firstLine="40"/>
              <w:rPr>
                <w:rFonts w:ascii="Calibri" w:hAnsi="Calibri"/>
              </w:rPr>
            </w:pPr>
          </w:p>
          <w:p w14:paraId="060C420A" w14:textId="154189A3" w:rsidR="00104B17" w:rsidRPr="003B7D00" w:rsidRDefault="00104B17" w:rsidP="00CD1B70">
            <w:pPr>
              <w:pStyle w:val="NoSpacing"/>
              <w:numPr>
                <w:ilvl w:val="0"/>
                <w:numId w:val="8"/>
              </w:numPr>
              <w:rPr>
                <w:rFonts w:ascii="Calibri" w:hAnsi="Calibri"/>
              </w:rPr>
            </w:pPr>
            <w:r w:rsidRPr="003B7D00">
              <w:rPr>
                <w:rFonts w:ascii="Calibri" w:hAnsi="Calibri"/>
              </w:rPr>
              <w:t>Schedule regular LearnJCU Collaborate sessions to provide students with support around content and provide opportunity for collaboration</w:t>
            </w:r>
            <w:r>
              <w:rPr>
                <w:rFonts w:ascii="Calibri" w:hAnsi="Calibri"/>
              </w:rPr>
              <w:t>.</w:t>
            </w:r>
          </w:p>
          <w:p w14:paraId="1F4E31E8" w14:textId="77777777" w:rsidR="00104B17" w:rsidRPr="003B7D00" w:rsidRDefault="00104B17" w:rsidP="003B7D00">
            <w:pPr>
              <w:pStyle w:val="NoSpacing"/>
              <w:rPr>
                <w:rFonts w:ascii="Calibri" w:hAnsi="Calibri"/>
              </w:rPr>
            </w:pPr>
          </w:p>
          <w:p w14:paraId="15DD5492" w14:textId="77777777" w:rsidR="00104B17" w:rsidRPr="003B7D00" w:rsidRDefault="00104B17" w:rsidP="003B7D00">
            <w:pPr>
              <w:pStyle w:val="NoSpacing"/>
              <w:rPr>
                <w:rFonts w:ascii="Calibri" w:hAnsi="Calibri"/>
              </w:rPr>
            </w:pPr>
          </w:p>
        </w:tc>
      </w:tr>
      <w:tr w:rsidR="00104B17" w:rsidRPr="003B7D00" w14:paraId="79A205A9" w14:textId="77777777" w:rsidTr="00981142">
        <w:trPr>
          <w:trHeight w:val="7593"/>
        </w:trPr>
        <w:tc>
          <w:tcPr>
            <w:tcW w:w="6629" w:type="dxa"/>
            <w:tcBorders>
              <w:bottom w:val="dashSmallGap" w:sz="4" w:space="0" w:color="auto"/>
              <w:right w:val="dashSmallGap" w:sz="4" w:space="0" w:color="auto"/>
            </w:tcBorders>
          </w:tcPr>
          <w:p w14:paraId="3E3A3618" w14:textId="77777777" w:rsidR="00104B17" w:rsidRPr="003B7D00" w:rsidRDefault="00104B17" w:rsidP="003B7D00">
            <w:pPr>
              <w:pStyle w:val="NoSpacing"/>
              <w:rPr>
                <w:rFonts w:ascii="Calibri" w:hAnsi="Calibri"/>
              </w:rPr>
            </w:pPr>
          </w:p>
          <w:p w14:paraId="5A3A19C6" w14:textId="77777777" w:rsidR="00104B17" w:rsidRPr="003B7D00" w:rsidRDefault="00104B17" w:rsidP="003B7D00">
            <w:pPr>
              <w:pStyle w:val="NoSpacing"/>
              <w:rPr>
                <w:rFonts w:ascii="Calibri" w:hAnsi="Calibri"/>
                <w:b/>
                <w:sz w:val="28"/>
                <w:szCs w:val="28"/>
              </w:rPr>
            </w:pPr>
            <w:r w:rsidRPr="003B7D00">
              <w:rPr>
                <w:rFonts w:ascii="Calibri" w:hAnsi="Calibri"/>
                <w:b/>
                <w:sz w:val="28"/>
                <w:szCs w:val="28"/>
              </w:rPr>
              <w:t>What support or professional development do I need?</w:t>
            </w:r>
          </w:p>
          <w:p w14:paraId="01FB9FB8" w14:textId="77777777" w:rsidR="00104B17" w:rsidRPr="003B7D00" w:rsidRDefault="00104B17" w:rsidP="003B7D00">
            <w:pPr>
              <w:pStyle w:val="NoSpacing"/>
              <w:rPr>
                <w:rFonts w:ascii="Calibri" w:hAnsi="Calibri"/>
              </w:rPr>
            </w:pPr>
          </w:p>
          <w:p w14:paraId="2D2B00B4" w14:textId="77777777" w:rsidR="00104B17" w:rsidRDefault="00104B17" w:rsidP="003B7D00">
            <w:pPr>
              <w:pStyle w:val="NoSpacing"/>
              <w:rPr>
                <w:rFonts w:ascii="Calibri" w:hAnsi="Calibri"/>
              </w:rPr>
            </w:pPr>
            <w:r w:rsidRPr="003B7D00">
              <w:rPr>
                <w:rFonts w:ascii="Calibri" w:hAnsi="Calibri"/>
              </w:rPr>
              <w:t>Do my teaching team or I need specific skills, educational design advice or support to help achieve the blended learning goals for the subject?</w:t>
            </w:r>
          </w:p>
          <w:p w14:paraId="32F5C1B4" w14:textId="77777777" w:rsidR="00104B17" w:rsidRDefault="00104B17" w:rsidP="003B7D00">
            <w:pPr>
              <w:pStyle w:val="NoSpacing"/>
              <w:rPr>
                <w:rFonts w:ascii="Calibri" w:hAnsi="Calibri"/>
              </w:rPr>
            </w:pPr>
          </w:p>
          <w:p w14:paraId="1C663919" w14:textId="77777777" w:rsidR="00676AA0" w:rsidRDefault="00676AA0" w:rsidP="00104B17">
            <w:pPr>
              <w:pStyle w:val="NoSpacing"/>
              <w:rPr>
                <w:rFonts w:ascii="Calibri" w:hAnsi="Calibri"/>
                <w:b/>
                <w:i/>
              </w:rPr>
            </w:pPr>
          </w:p>
          <w:p w14:paraId="18A93832" w14:textId="77777777" w:rsidR="00676AA0" w:rsidRDefault="00676AA0" w:rsidP="00104B17">
            <w:pPr>
              <w:pStyle w:val="NoSpacing"/>
              <w:rPr>
                <w:rFonts w:ascii="Calibri" w:hAnsi="Calibri"/>
                <w:b/>
                <w:i/>
              </w:rPr>
            </w:pPr>
          </w:p>
          <w:p w14:paraId="50DE354C" w14:textId="77777777" w:rsidR="00104B17" w:rsidRDefault="00104B17" w:rsidP="00104B17">
            <w:pPr>
              <w:pStyle w:val="NoSpacing"/>
              <w:rPr>
                <w:rFonts w:ascii="Calibri" w:hAnsi="Calibri"/>
                <w:b/>
                <w:i/>
              </w:rPr>
            </w:pPr>
            <w:r w:rsidRPr="00DA77E7">
              <w:rPr>
                <w:rFonts w:ascii="Calibri" w:hAnsi="Calibri"/>
                <w:b/>
                <w:i/>
              </w:rPr>
              <w:t>My thoughts</w:t>
            </w:r>
          </w:p>
          <w:p w14:paraId="150AE708" w14:textId="6BC23E9F" w:rsidR="00676AA0" w:rsidRPr="00DA77E7" w:rsidRDefault="000C6451" w:rsidP="00104B17">
            <w:pPr>
              <w:pStyle w:val="NoSpacing"/>
              <w:rPr>
                <w:rFonts w:ascii="Calibri" w:hAnsi="Calibri"/>
                <w:b/>
                <w:i/>
              </w:rPr>
            </w:pPr>
            <w:r>
              <w:rPr>
                <w:rFonts w:ascii="Calibri" w:hAnsi="Calibri"/>
              </w:rPr>
              <w:pict w14:anchorId="5E4DDA72">
                <v:shape id="_x0000_i1032" type="#_x0000_t75" style="width:188.8pt;height:.8pt" o:hrpct="0" o:hr="t">
                  <v:imagedata r:id="rId12" o:title="Default Line"/>
                </v:shape>
              </w:pict>
            </w:r>
          </w:p>
          <w:p w14:paraId="1914DFE6" w14:textId="77777777" w:rsidR="00104B17" w:rsidRPr="003B7D00" w:rsidRDefault="00104B17" w:rsidP="003B7D00">
            <w:pPr>
              <w:pStyle w:val="NoSpacing"/>
              <w:rPr>
                <w:rFonts w:ascii="Calibri" w:hAnsi="Calibri"/>
              </w:rPr>
            </w:pPr>
          </w:p>
          <w:p w14:paraId="61A29349" w14:textId="77777777" w:rsidR="00104B17" w:rsidRDefault="00104B17" w:rsidP="00032278">
            <w:pPr>
              <w:pStyle w:val="NoSpacing"/>
              <w:rPr>
                <w:rFonts w:ascii="Calibri" w:hAnsi="Calibri"/>
                <w:b/>
              </w:rPr>
            </w:pPr>
          </w:p>
          <w:p w14:paraId="34F9381A" w14:textId="77777777" w:rsidR="00104B17" w:rsidRDefault="00104B17" w:rsidP="00032278">
            <w:pPr>
              <w:pStyle w:val="NoSpacing"/>
              <w:rPr>
                <w:rFonts w:ascii="Calibri" w:hAnsi="Calibri"/>
                <w:b/>
              </w:rPr>
            </w:pPr>
          </w:p>
          <w:p w14:paraId="57EA1C74" w14:textId="77777777" w:rsidR="00104B17" w:rsidRDefault="00104B17" w:rsidP="00032278">
            <w:pPr>
              <w:pStyle w:val="NoSpacing"/>
              <w:rPr>
                <w:rFonts w:ascii="Calibri" w:hAnsi="Calibri"/>
                <w:b/>
              </w:rPr>
            </w:pPr>
          </w:p>
          <w:p w14:paraId="4B527444" w14:textId="77777777" w:rsidR="00104B17" w:rsidRDefault="00104B17" w:rsidP="00032278">
            <w:pPr>
              <w:pStyle w:val="NoSpacing"/>
              <w:rPr>
                <w:rFonts w:ascii="Calibri" w:hAnsi="Calibri"/>
                <w:b/>
              </w:rPr>
            </w:pPr>
          </w:p>
          <w:p w14:paraId="354344A6" w14:textId="77777777" w:rsidR="00104B17" w:rsidRDefault="00104B17" w:rsidP="00032278">
            <w:pPr>
              <w:pStyle w:val="NoSpacing"/>
              <w:rPr>
                <w:rFonts w:ascii="Calibri" w:hAnsi="Calibri"/>
                <w:b/>
              </w:rPr>
            </w:pPr>
          </w:p>
          <w:p w14:paraId="70AD5604" w14:textId="77777777" w:rsidR="00104B17" w:rsidRDefault="00104B17" w:rsidP="00032278">
            <w:pPr>
              <w:pStyle w:val="NoSpacing"/>
              <w:rPr>
                <w:rFonts w:ascii="Calibri" w:hAnsi="Calibri"/>
                <w:b/>
              </w:rPr>
            </w:pPr>
          </w:p>
          <w:p w14:paraId="44C9BCC2" w14:textId="77777777" w:rsidR="00104B17" w:rsidRDefault="00104B17" w:rsidP="00032278">
            <w:pPr>
              <w:pStyle w:val="NoSpacing"/>
              <w:rPr>
                <w:rFonts w:ascii="Calibri" w:hAnsi="Calibri"/>
                <w:b/>
              </w:rPr>
            </w:pPr>
          </w:p>
          <w:p w14:paraId="0A5B2822" w14:textId="77777777" w:rsidR="00104B17" w:rsidRDefault="00104B17" w:rsidP="00032278">
            <w:pPr>
              <w:pStyle w:val="NoSpacing"/>
              <w:rPr>
                <w:rFonts w:ascii="Calibri" w:hAnsi="Calibri"/>
                <w:b/>
              </w:rPr>
            </w:pPr>
          </w:p>
          <w:p w14:paraId="661F6908" w14:textId="77777777" w:rsidR="00104B17" w:rsidRDefault="00104B17" w:rsidP="00032278">
            <w:pPr>
              <w:pStyle w:val="NoSpacing"/>
              <w:rPr>
                <w:rFonts w:ascii="Calibri" w:hAnsi="Calibri"/>
                <w:b/>
              </w:rPr>
            </w:pPr>
          </w:p>
          <w:p w14:paraId="5E0D3916" w14:textId="77777777" w:rsidR="00104B17" w:rsidRDefault="00104B17" w:rsidP="00032278">
            <w:pPr>
              <w:pStyle w:val="NoSpacing"/>
              <w:rPr>
                <w:rFonts w:ascii="Calibri" w:hAnsi="Calibri"/>
                <w:b/>
              </w:rPr>
            </w:pPr>
          </w:p>
          <w:p w14:paraId="3C53F163" w14:textId="77777777" w:rsidR="00104B17" w:rsidRDefault="00104B17" w:rsidP="00032278">
            <w:pPr>
              <w:pStyle w:val="NoSpacing"/>
              <w:rPr>
                <w:rFonts w:ascii="Calibri" w:hAnsi="Calibri"/>
                <w:b/>
              </w:rPr>
            </w:pPr>
          </w:p>
          <w:p w14:paraId="7A8A6982" w14:textId="77777777" w:rsidR="00E02766" w:rsidRDefault="00E02766" w:rsidP="00032278">
            <w:pPr>
              <w:pStyle w:val="NoSpacing"/>
              <w:rPr>
                <w:rFonts w:ascii="Calibri" w:hAnsi="Calibri"/>
                <w:b/>
              </w:rPr>
            </w:pPr>
          </w:p>
          <w:p w14:paraId="2AFE8994" w14:textId="77777777" w:rsidR="00E02766" w:rsidRDefault="00E02766" w:rsidP="00032278">
            <w:pPr>
              <w:pStyle w:val="NoSpacing"/>
              <w:rPr>
                <w:rFonts w:ascii="Calibri" w:hAnsi="Calibri"/>
                <w:b/>
              </w:rPr>
            </w:pPr>
          </w:p>
          <w:p w14:paraId="01F0B53B" w14:textId="77777777" w:rsidR="00E02766" w:rsidRDefault="00E02766" w:rsidP="00032278">
            <w:pPr>
              <w:pStyle w:val="NoSpacing"/>
              <w:rPr>
                <w:rFonts w:ascii="Calibri" w:hAnsi="Calibri"/>
                <w:b/>
              </w:rPr>
            </w:pPr>
          </w:p>
          <w:p w14:paraId="7B60281F" w14:textId="77777777" w:rsidR="00104B17" w:rsidRDefault="00104B17" w:rsidP="00032278">
            <w:pPr>
              <w:pStyle w:val="NoSpacing"/>
              <w:rPr>
                <w:rFonts w:ascii="Calibri" w:hAnsi="Calibri"/>
                <w:b/>
              </w:rPr>
            </w:pPr>
          </w:p>
          <w:p w14:paraId="32F02034" w14:textId="77777777" w:rsidR="00104B17" w:rsidRDefault="00104B17" w:rsidP="00032278">
            <w:pPr>
              <w:pStyle w:val="NoSpacing"/>
              <w:rPr>
                <w:rFonts w:ascii="Calibri" w:hAnsi="Calibri"/>
                <w:b/>
              </w:rPr>
            </w:pPr>
          </w:p>
          <w:p w14:paraId="411036F1" w14:textId="77777777" w:rsidR="00104B17" w:rsidRDefault="00104B17" w:rsidP="00032278">
            <w:pPr>
              <w:pStyle w:val="NoSpacing"/>
              <w:rPr>
                <w:rFonts w:ascii="Calibri" w:hAnsi="Calibri"/>
                <w:b/>
              </w:rPr>
            </w:pPr>
          </w:p>
          <w:p w14:paraId="2618A367" w14:textId="77777777" w:rsidR="00104B17" w:rsidRDefault="00104B17" w:rsidP="00032278">
            <w:pPr>
              <w:pStyle w:val="NoSpacing"/>
              <w:rPr>
                <w:rFonts w:ascii="Calibri" w:hAnsi="Calibri"/>
                <w:b/>
              </w:rPr>
            </w:pPr>
          </w:p>
          <w:p w14:paraId="1A4176D2" w14:textId="77777777" w:rsidR="00104B17" w:rsidRDefault="00104B17" w:rsidP="00032278">
            <w:pPr>
              <w:pStyle w:val="NoSpacing"/>
              <w:rPr>
                <w:rFonts w:ascii="Calibri" w:hAnsi="Calibri"/>
                <w:b/>
              </w:rPr>
            </w:pPr>
          </w:p>
          <w:p w14:paraId="5C7805F1" w14:textId="77777777" w:rsidR="00104B17" w:rsidRDefault="00104B17" w:rsidP="00032278">
            <w:pPr>
              <w:pStyle w:val="NoSpacing"/>
              <w:rPr>
                <w:rFonts w:ascii="Calibri" w:hAnsi="Calibri"/>
                <w:b/>
              </w:rPr>
            </w:pPr>
          </w:p>
          <w:p w14:paraId="0388DC79" w14:textId="77777777" w:rsidR="00104B17" w:rsidRDefault="00104B17" w:rsidP="00032278">
            <w:pPr>
              <w:pStyle w:val="NoSpacing"/>
              <w:rPr>
                <w:rFonts w:ascii="Calibri" w:hAnsi="Calibri"/>
                <w:b/>
              </w:rPr>
            </w:pPr>
          </w:p>
          <w:p w14:paraId="65C6CF55" w14:textId="77777777" w:rsidR="00104B17" w:rsidRPr="003B7D00" w:rsidRDefault="00104B17" w:rsidP="003B7D00">
            <w:pPr>
              <w:pStyle w:val="NoSpacing"/>
              <w:rPr>
                <w:rFonts w:ascii="Calibri" w:hAnsi="Calibri"/>
              </w:rPr>
            </w:pPr>
          </w:p>
        </w:tc>
        <w:tc>
          <w:tcPr>
            <w:tcW w:w="7371" w:type="dxa"/>
            <w:tcBorders>
              <w:left w:val="dashSmallGap" w:sz="4" w:space="0" w:color="auto"/>
              <w:bottom w:val="dashSmallGap" w:sz="4" w:space="0" w:color="auto"/>
            </w:tcBorders>
          </w:tcPr>
          <w:p w14:paraId="170CEDD6" w14:textId="77777777" w:rsidR="00104B17" w:rsidRPr="003B7D00" w:rsidRDefault="00104B17" w:rsidP="003B7D00">
            <w:pPr>
              <w:pStyle w:val="NoSpacing"/>
              <w:rPr>
                <w:rFonts w:ascii="Calibri" w:hAnsi="Calibri"/>
              </w:rPr>
            </w:pPr>
          </w:p>
          <w:p w14:paraId="660CEB2E" w14:textId="56E9AF9E" w:rsidR="00104B17" w:rsidRPr="003B7D00" w:rsidRDefault="00104B17" w:rsidP="003B7D00">
            <w:pPr>
              <w:pStyle w:val="NoSpacing"/>
              <w:rPr>
                <w:rFonts w:ascii="Calibri" w:hAnsi="Calibri"/>
                <w:b/>
              </w:rPr>
            </w:pPr>
            <w:r>
              <w:rPr>
                <w:rFonts w:ascii="Calibri" w:hAnsi="Calibri"/>
                <w:b/>
              </w:rPr>
              <w:t>Refer to all 8 Blended Learning S</w:t>
            </w:r>
            <w:r w:rsidRPr="003B7D00">
              <w:rPr>
                <w:rFonts w:ascii="Calibri" w:hAnsi="Calibri"/>
                <w:b/>
              </w:rPr>
              <w:t xml:space="preserve">tandards: </w:t>
            </w:r>
          </w:p>
          <w:p w14:paraId="18A725A5" w14:textId="77777777" w:rsidR="00104B17" w:rsidRPr="003B7D00" w:rsidRDefault="00104B17" w:rsidP="003B7D00">
            <w:pPr>
              <w:pStyle w:val="NoSpacing"/>
              <w:rPr>
                <w:rFonts w:ascii="Calibri" w:hAnsi="Calibri"/>
              </w:rPr>
            </w:pPr>
          </w:p>
          <w:p w14:paraId="5F5BEDED" w14:textId="77777777" w:rsidR="00104B17" w:rsidRPr="003B7D00" w:rsidRDefault="00104B17" w:rsidP="00CD1B70">
            <w:pPr>
              <w:pStyle w:val="NoSpacing"/>
              <w:numPr>
                <w:ilvl w:val="0"/>
                <w:numId w:val="7"/>
              </w:numPr>
              <w:rPr>
                <w:rFonts w:ascii="Calibri" w:hAnsi="Calibri"/>
              </w:rPr>
            </w:pPr>
            <w:r w:rsidRPr="003B7D00">
              <w:rPr>
                <w:rFonts w:ascii="Calibri" w:hAnsi="Calibri"/>
              </w:rPr>
              <w:t>Enabling Learning Technologies @ JCU links</w:t>
            </w:r>
          </w:p>
          <w:p w14:paraId="64C385C5" w14:textId="77777777" w:rsidR="00104B17" w:rsidRPr="003B7D00" w:rsidRDefault="00104B17" w:rsidP="003B7D00">
            <w:pPr>
              <w:pStyle w:val="NoSpacing"/>
              <w:rPr>
                <w:rFonts w:ascii="Calibri" w:hAnsi="Calibri"/>
              </w:rPr>
            </w:pPr>
          </w:p>
          <w:p w14:paraId="3BEFCD41" w14:textId="77777777" w:rsidR="00104B17" w:rsidRPr="003B7D00" w:rsidRDefault="00104B17" w:rsidP="00CD1B70">
            <w:pPr>
              <w:pStyle w:val="NoSpacing"/>
              <w:numPr>
                <w:ilvl w:val="0"/>
                <w:numId w:val="7"/>
              </w:numPr>
              <w:rPr>
                <w:rFonts w:ascii="Calibri" w:hAnsi="Calibri"/>
              </w:rPr>
            </w:pPr>
            <w:r w:rsidRPr="003B7D00">
              <w:rPr>
                <w:rFonts w:ascii="Calibri" w:hAnsi="Calibri"/>
              </w:rPr>
              <w:t>More Information/Examples links</w:t>
            </w:r>
          </w:p>
        </w:tc>
      </w:tr>
    </w:tbl>
    <w:p w14:paraId="4ACB58CA" w14:textId="739C583B" w:rsidR="0063302C" w:rsidRDefault="0063302C" w:rsidP="003B7D00">
      <w:pPr>
        <w:pStyle w:val="NoSpacing"/>
        <w:rPr>
          <w:rFonts w:ascii="Calibri" w:hAnsi="Calibri"/>
        </w:rPr>
      </w:pPr>
    </w:p>
    <w:p w14:paraId="5E15F315" w14:textId="77777777" w:rsidR="00DE1B53" w:rsidRDefault="00DE1B53">
      <w:pPr>
        <w:spacing w:after="0" w:line="240" w:lineRule="auto"/>
        <w:rPr>
          <w:rFonts w:ascii="Calibri" w:hAnsi="Calibri"/>
        </w:rPr>
      </w:pPr>
      <w:r>
        <w:rPr>
          <w:rFonts w:ascii="Calibri" w:hAnsi="Calibri"/>
        </w:rPr>
        <w:br w:type="page"/>
      </w:r>
    </w:p>
    <w:p w14:paraId="30AA786C" w14:textId="556D9431" w:rsidR="00DE1B53" w:rsidRPr="00AA757C" w:rsidRDefault="00DE1B53" w:rsidP="00DE1B53">
      <w:pPr>
        <w:rPr>
          <w:rFonts w:asciiTheme="majorHAnsi" w:hAnsiTheme="majorHAnsi"/>
          <w:color w:val="595959" w:themeColor="text1" w:themeTint="A6"/>
          <w:sz w:val="28"/>
          <w:szCs w:val="28"/>
        </w:rPr>
      </w:pPr>
      <w:r>
        <w:rPr>
          <w:rFonts w:ascii="Avenir Light" w:hAnsi="Avenir Light"/>
          <w:color w:val="262626" w:themeColor="text1" w:themeTint="D9"/>
          <w:sz w:val="80"/>
          <w:szCs w:val="80"/>
        </w:rPr>
        <w:lastRenderedPageBreak/>
        <w:t>Designing</w:t>
      </w:r>
      <w:r w:rsidR="00895C8B" w:rsidRPr="00895C8B">
        <w:t xml:space="preserve"> </w:t>
      </w:r>
    </w:p>
    <w:p w14:paraId="5A3A4067" w14:textId="3646C113" w:rsidR="00DE1B53" w:rsidRDefault="00DE1B53" w:rsidP="00DE1B53">
      <w:pPr>
        <w:pStyle w:val="NoSpacing"/>
        <w:rPr>
          <w:rFonts w:ascii="Avenir Book" w:hAnsi="Avenir Book"/>
          <w:noProof/>
          <w:color w:val="7F7F7F" w:themeColor="text1" w:themeTint="80"/>
          <w:sz w:val="32"/>
          <w:szCs w:val="32"/>
          <w:lang w:val="en-US"/>
        </w:rPr>
      </w:pPr>
      <w:r w:rsidRPr="00DE1B53">
        <w:rPr>
          <w:rFonts w:ascii="Avenir Light" w:hAnsi="Avenir Light"/>
          <w:color w:val="595959" w:themeColor="text1" w:themeTint="A6"/>
          <w:sz w:val="32"/>
          <w:szCs w:val="32"/>
        </w:rPr>
        <w:t>Identifying learning &amp; teaching activities, assessment, key topics, and online components for your subject</w:t>
      </w:r>
      <w:r>
        <w:rPr>
          <w:rFonts w:ascii="Avenir Light" w:hAnsi="Avenir Light"/>
          <w:color w:val="595959" w:themeColor="text1" w:themeTint="A6"/>
          <w:sz w:val="32"/>
          <w:szCs w:val="32"/>
          <w:lang w:val="en-US"/>
        </w:rPr>
        <w:t>.</w:t>
      </w:r>
      <w:r w:rsidR="000C6451">
        <w:rPr>
          <w:rFonts w:ascii="Avenir Book" w:hAnsi="Avenir Book"/>
          <w:noProof/>
          <w:color w:val="7F7F7F" w:themeColor="text1" w:themeTint="80"/>
          <w:sz w:val="32"/>
          <w:szCs w:val="32"/>
          <w:lang w:val="en-US"/>
        </w:rPr>
        <w:pict w14:anchorId="0B1B481F">
          <v:shape id="_x0000_i1033" type="#_x0000_t75" style="width:662pt;height:1pt" o:hr="t">
            <v:imagedata r:id="rId12" o:title="Default Line"/>
          </v:shape>
        </w:pict>
      </w:r>
    </w:p>
    <w:p w14:paraId="3D6A4B89" w14:textId="77777777" w:rsidR="00947F91" w:rsidRDefault="00947F91">
      <w:pPr>
        <w:spacing w:after="0" w:line="240" w:lineRule="auto"/>
        <w:rPr>
          <w:rFonts w:ascii="Calibri" w:hAnsi="Calibri"/>
        </w:rPr>
      </w:pPr>
    </w:p>
    <w:tbl>
      <w:tblPr>
        <w:tblStyle w:val="TableGrid"/>
        <w:tblW w:w="14000" w:type="dxa"/>
        <w:tblBorders>
          <w:top w:val="none" w:sz="0" w:space="0" w:color="auto"/>
          <w:left w:val="none" w:sz="0" w:space="0" w:color="auto"/>
          <w:bottom w:val="none" w:sz="0" w:space="0" w:color="auto"/>
          <w:right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6629"/>
        <w:gridCol w:w="7371"/>
      </w:tblGrid>
      <w:tr w:rsidR="00947F91" w:rsidRPr="003B7D00" w14:paraId="601C6BE8" w14:textId="77777777" w:rsidTr="00947F91">
        <w:trPr>
          <w:trHeight w:val="552"/>
        </w:trPr>
        <w:tc>
          <w:tcPr>
            <w:tcW w:w="6629" w:type="dxa"/>
            <w:tcBorders>
              <w:top w:val="nil"/>
              <w:bottom w:val="dashSmallGap" w:sz="4" w:space="0" w:color="auto"/>
              <w:right w:val="nil"/>
            </w:tcBorders>
          </w:tcPr>
          <w:p w14:paraId="458C5465" w14:textId="77777777" w:rsidR="00947F91" w:rsidRPr="00104B17" w:rsidRDefault="00947F91" w:rsidP="00947F91">
            <w:pPr>
              <w:pStyle w:val="NoSpacing"/>
              <w:rPr>
                <w:rFonts w:ascii="Calibri" w:hAnsi="Calibri"/>
                <w:b/>
                <w:sz w:val="36"/>
                <w:szCs w:val="36"/>
              </w:rPr>
            </w:pPr>
          </w:p>
          <w:p w14:paraId="338E7FC8" w14:textId="77777777" w:rsidR="00947F91" w:rsidRPr="00DF01B4" w:rsidRDefault="00947F91" w:rsidP="00947F9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Guiding Questions</w:t>
            </w:r>
          </w:p>
          <w:p w14:paraId="7CC8F45E" w14:textId="77777777" w:rsidR="00947F91" w:rsidRPr="00104B17" w:rsidRDefault="00947F91" w:rsidP="00947F91">
            <w:pPr>
              <w:pStyle w:val="NoSpacing"/>
              <w:rPr>
                <w:rFonts w:ascii="Calibri" w:hAnsi="Calibri"/>
                <w:b/>
                <w:sz w:val="36"/>
                <w:szCs w:val="36"/>
              </w:rPr>
            </w:pPr>
          </w:p>
        </w:tc>
        <w:tc>
          <w:tcPr>
            <w:tcW w:w="7371" w:type="dxa"/>
            <w:tcBorders>
              <w:top w:val="nil"/>
              <w:left w:val="nil"/>
              <w:bottom w:val="dashSmallGap" w:sz="4" w:space="0" w:color="auto"/>
            </w:tcBorders>
          </w:tcPr>
          <w:p w14:paraId="4453BCC0" w14:textId="77777777" w:rsidR="00947F91" w:rsidRPr="00104B17" w:rsidRDefault="00947F91" w:rsidP="00947F91">
            <w:pPr>
              <w:pStyle w:val="NoSpacing"/>
              <w:rPr>
                <w:rFonts w:ascii="Calibri" w:hAnsi="Calibri"/>
                <w:b/>
                <w:sz w:val="36"/>
                <w:szCs w:val="36"/>
              </w:rPr>
            </w:pPr>
          </w:p>
          <w:p w14:paraId="5B7CDC4D" w14:textId="77777777" w:rsidR="00947F91" w:rsidRPr="00DF01B4" w:rsidRDefault="00947F91" w:rsidP="00947F9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Blended Learning Standards</w:t>
            </w:r>
          </w:p>
        </w:tc>
      </w:tr>
      <w:tr w:rsidR="00947F91" w:rsidRPr="003B7D00" w14:paraId="08A4032E" w14:textId="77777777" w:rsidTr="00947F91">
        <w:trPr>
          <w:trHeight w:val="8398"/>
        </w:trPr>
        <w:tc>
          <w:tcPr>
            <w:tcW w:w="6629" w:type="dxa"/>
            <w:tcBorders>
              <w:top w:val="dashSmallGap" w:sz="4" w:space="0" w:color="auto"/>
              <w:bottom w:val="dashSmallGap" w:sz="4" w:space="0" w:color="auto"/>
              <w:right w:val="dashSmallGap" w:sz="4" w:space="0" w:color="auto"/>
            </w:tcBorders>
          </w:tcPr>
          <w:p w14:paraId="3D649FBD" w14:textId="77777777" w:rsidR="00947F91" w:rsidRPr="003B7D00" w:rsidRDefault="00947F91" w:rsidP="00947F91">
            <w:pPr>
              <w:pStyle w:val="NoSpacing"/>
              <w:rPr>
                <w:rFonts w:ascii="Calibri" w:hAnsi="Calibri"/>
                <w:b/>
              </w:rPr>
            </w:pPr>
          </w:p>
          <w:p w14:paraId="5E38D522" w14:textId="77777777" w:rsidR="00947F91" w:rsidRDefault="00947F91" w:rsidP="00947F91">
            <w:pPr>
              <w:pStyle w:val="NoSpacing"/>
              <w:rPr>
                <w:rFonts w:ascii="Calibri" w:hAnsi="Calibri"/>
                <w:b/>
                <w:sz w:val="28"/>
                <w:szCs w:val="28"/>
              </w:rPr>
            </w:pPr>
            <w:r w:rsidRPr="00947F91">
              <w:rPr>
                <w:rFonts w:ascii="Calibri" w:hAnsi="Calibri"/>
                <w:b/>
                <w:sz w:val="28"/>
                <w:szCs w:val="28"/>
              </w:rPr>
              <w:t>What framework supports blended learning in my context?</w:t>
            </w:r>
          </w:p>
          <w:p w14:paraId="34E1B245" w14:textId="77777777" w:rsidR="00CD6134" w:rsidRPr="00947F91" w:rsidRDefault="00CD6134" w:rsidP="00947F91">
            <w:pPr>
              <w:pStyle w:val="NoSpacing"/>
              <w:rPr>
                <w:rFonts w:ascii="Calibri" w:hAnsi="Calibri"/>
                <w:b/>
                <w:sz w:val="28"/>
                <w:szCs w:val="28"/>
              </w:rPr>
            </w:pPr>
          </w:p>
          <w:p w14:paraId="5B447931" w14:textId="7129EE9A" w:rsidR="00947F91" w:rsidRPr="00947F91" w:rsidRDefault="00947F91" w:rsidP="00947F91">
            <w:pPr>
              <w:pStyle w:val="NoSpacing"/>
              <w:rPr>
                <w:rFonts w:ascii="Calibri" w:hAnsi="Calibri"/>
              </w:rPr>
            </w:pPr>
            <w:r w:rsidRPr="00947F91">
              <w:rPr>
                <w:rFonts w:ascii="Calibri" w:hAnsi="Calibri"/>
              </w:rPr>
              <w:t>Crucial to student success in blended learning is active engagement with the teacher, their peers and the learning materials. Is my subject suited to the 5 E’s approach</w:t>
            </w:r>
            <w:r w:rsidR="00C67F2C">
              <w:rPr>
                <w:rFonts w:ascii="Calibri" w:hAnsi="Calibri"/>
              </w:rPr>
              <w:t xml:space="preserve">? </w:t>
            </w:r>
            <w:r w:rsidRPr="00947F91">
              <w:rPr>
                <w:rFonts w:ascii="Calibri" w:hAnsi="Calibri"/>
              </w:rPr>
              <w:t>What other frameworks are used in my discipline area?</w:t>
            </w:r>
          </w:p>
          <w:p w14:paraId="1329A2E3" w14:textId="77777777" w:rsidR="00947F91" w:rsidRDefault="00947F91" w:rsidP="00947F91">
            <w:pPr>
              <w:pStyle w:val="NoSpacing"/>
              <w:rPr>
                <w:rFonts w:ascii="Calibri" w:hAnsi="Calibri"/>
                <w:lang w:val="en-US"/>
              </w:rPr>
            </w:pPr>
          </w:p>
          <w:p w14:paraId="3F5A9A7C" w14:textId="77777777" w:rsidR="00947F91" w:rsidRDefault="00947F91" w:rsidP="00947F91">
            <w:pPr>
              <w:pStyle w:val="NoSpacing"/>
              <w:rPr>
                <w:rFonts w:ascii="Calibri" w:hAnsi="Calibri"/>
                <w:b/>
                <w:i/>
              </w:rPr>
            </w:pPr>
          </w:p>
          <w:p w14:paraId="11E54D7C" w14:textId="77777777" w:rsidR="00947F91" w:rsidRDefault="00947F91" w:rsidP="00947F91">
            <w:pPr>
              <w:pStyle w:val="NoSpacing"/>
              <w:rPr>
                <w:rFonts w:ascii="Calibri" w:hAnsi="Calibri"/>
                <w:b/>
                <w:i/>
              </w:rPr>
            </w:pPr>
          </w:p>
          <w:p w14:paraId="24DA37A2" w14:textId="77777777" w:rsidR="00947F91" w:rsidRPr="00676AA0" w:rsidRDefault="00947F91" w:rsidP="00947F91">
            <w:pPr>
              <w:pStyle w:val="NoSpacing"/>
              <w:rPr>
                <w:rFonts w:ascii="Calibri" w:hAnsi="Calibri"/>
                <w:b/>
                <w:i/>
              </w:rPr>
            </w:pPr>
            <w:r w:rsidRPr="00DA77E7">
              <w:rPr>
                <w:rFonts w:ascii="Calibri" w:hAnsi="Calibri"/>
                <w:b/>
                <w:i/>
              </w:rPr>
              <w:t>My thoughts</w:t>
            </w:r>
          </w:p>
          <w:p w14:paraId="6295146C" w14:textId="77777777" w:rsidR="00947F91" w:rsidRPr="003B7D00" w:rsidRDefault="000C6451" w:rsidP="00947F91">
            <w:pPr>
              <w:pStyle w:val="NoSpacing"/>
              <w:rPr>
                <w:rFonts w:ascii="Calibri" w:hAnsi="Calibri"/>
              </w:rPr>
            </w:pPr>
            <w:r>
              <w:rPr>
                <w:rFonts w:ascii="Calibri" w:hAnsi="Calibri"/>
              </w:rPr>
              <w:pict w14:anchorId="31E0AC87">
                <v:shape id="_x0000_i1034" type="#_x0000_t75" style="width:188.8pt;height:.8pt" o:hrpct="0" o:hr="t">
                  <v:imagedata r:id="rId12" o:title="Default Line"/>
                </v:shape>
              </w:pict>
            </w:r>
          </w:p>
          <w:p w14:paraId="0C3D5385" w14:textId="77777777" w:rsidR="00947F91" w:rsidRDefault="00947F91" w:rsidP="00947F91">
            <w:pPr>
              <w:pStyle w:val="NoSpacing"/>
              <w:rPr>
                <w:rFonts w:ascii="Calibri" w:hAnsi="Calibri"/>
                <w:b/>
              </w:rPr>
            </w:pPr>
          </w:p>
          <w:p w14:paraId="27B9D874" w14:textId="77777777" w:rsidR="00947F91" w:rsidRDefault="00947F91" w:rsidP="00947F91">
            <w:pPr>
              <w:pStyle w:val="NoSpacing"/>
              <w:rPr>
                <w:rFonts w:ascii="Calibri" w:hAnsi="Calibri"/>
                <w:b/>
              </w:rPr>
            </w:pPr>
          </w:p>
          <w:p w14:paraId="1FB1AA64" w14:textId="77777777" w:rsidR="00947F91" w:rsidRDefault="00947F91" w:rsidP="00947F91">
            <w:pPr>
              <w:pStyle w:val="NoSpacing"/>
              <w:rPr>
                <w:rFonts w:ascii="Calibri" w:hAnsi="Calibri"/>
                <w:b/>
              </w:rPr>
            </w:pPr>
          </w:p>
          <w:p w14:paraId="7DE28668" w14:textId="77777777" w:rsidR="00947F91" w:rsidRDefault="00947F91" w:rsidP="00947F91">
            <w:pPr>
              <w:pStyle w:val="NoSpacing"/>
              <w:rPr>
                <w:rFonts w:ascii="Calibri" w:hAnsi="Calibri"/>
                <w:b/>
              </w:rPr>
            </w:pPr>
          </w:p>
          <w:p w14:paraId="764B39F1" w14:textId="77777777" w:rsidR="00947F91" w:rsidRDefault="00947F91" w:rsidP="00947F91">
            <w:pPr>
              <w:pStyle w:val="NoSpacing"/>
              <w:rPr>
                <w:rFonts w:ascii="Calibri" w:hAnsi="Calibri"/>
                <w:b/>
              </w:rPr>
            </w:pPr>
          </w:p>
          <w:p w14:paraId="3EFABDA0" w14:textId="77777777" w:rsidR="00947F91" w:rsidRDefault="00947F91" w:rsidP="00947F91">
            <w:pPr>
              <w:pStyle w:val="NoSpacing"/>
              <w:rPr>
                <w:rFonts w:ascii="Calibri" w:hAnsi="Calibri"/>
                <w:b/>
              </w:rPr>
            </w:pPr>
          </w:p>
          <w:p w14:paraId="34496C55" w14:textId="77777777" w:rsidR="00947F91" w:rsidRDefault="00947F91" w:rsidP="00947F91">
            <w:pPr>
              <w:pStyle w:val="NoSpacing"/>
              <w:rPr>
                <w:rFonts w:ascii="Calibri" w:hAnsi="Calibri"/>
                <w:b/>
              </w:rPr>
            </w:pPr>
          </w:p>
          <w:p w14:paraId="7FCDBE1C" w14:textId="77777777" w:rsidR="00947F91" w:rsidRDefault="00947F91" w:rsidP="00947F91">
            <w:pPr>
              <w:pStyle w:val="NoSpacing"/>
              <w:rPr>
                <w:rFonts w:ascii="Calibri" w:hAnsi="Calibri"/>
                <w:b/>
              </w:rPr>
            </w:pPr>
          </w:p>
          <w:p w14:paraId="13033215" w14:textId="77777777" w:rsidR="00947F91" w:rsidRDefault="00947F91" w:rsidP="00947F91">
            <w:pPr>
              <w:pStyle w:val="NoSpacing"/>
              <w:rPr>
                <w:rFonts w:ascii="Calibri" w:hAnsi="Calibri"/>
                <w:b/>
              </w:rPr>
            </w:pPr>
          </w:p>
          <w:p w14:paraId="7CA5177B" w14:textId="77777777" w:rsidR="00947F91" w:rsidRDefault="00947F91" w:rsidP="00947F91">
            <w:pPr>
              <w:pStyle w:val="NoSpacing"/>
              <w:rPr>
                <w:rFonts w:ascii="Calibri" w:hAnsi="Calibri"/>
                <w:b/>
              </w:rPr>
            </w:pPr>
          </w:p>
          <w:p w14:paraId="6482D14D" w14:textId="77777777" w:rsidR="00947F91" w:rsidRDefault="00947F91" w:rsidP="00947F91">
            <w:pPr>
              <w:pStyle w:val="NoSpacing"/>
              <w:rPr>
                <w:rFonts w:ascii="Calibri" w:hAnsi="Calibri"/>
                <w:b/>
              </w:rPr>
            </w:pPr>
          </w:p>
          <w:p w14:paraId="09A46E7D" w14:textId="77777777" w:rsidR="00947F91" w:rsidRDefault="00947F91" w:rsidP="00947F91">
            <w:pPr>
              <w:pStyle w:val="NoSpacing"/>
              <w:rPr>
                <w:rFonts w:ascii="Calibri" w:hAnsi="Calibri"/>
                <w:b/>
              </w:rPr>
            </w:pPr>
          </w:p>
          <w:p w14:paraId="042F5A06" w14:textId="77777777" w:rsidR="00947F91" w:rsidRDefault="00947F91" w:rsidP="00947F91">
            <w:pPr>
              <w:pStyle w:val="NoSpacing"/>
              <w:rPr>
                <w:rFonts w:ascii="Calibri" w:hAnsi="Calibri"/>
                <w:b/>
              </w:rPr>
            </w:pPr>
          </w:p>
          <w:p w14:paraId="279D5CE4" w14:textId="77777777" w:rsidR="00947F91" w:rsidRDefault="00947F91" w:rsidP="00947F91">
            <w:pPr>
              <w:pStyle w:val="NoSpacing"/>
              <w:rPr>
                <w:rFonts w:ascii="Calibri" w:hAnsi="Calibri"/>
                <w:b/>
              </w:rPr>
            </w:pPr>
          </w:p>
          <w:p w14:paraId="5B015FF5" w14:textId="77777777" w:rsidR="00947F91" w:rsidRDefault="00947F91" w:rsidP="00947F91">
            <w:pPr>
              <w:pStyle w:val="NoSpacing"/>
              <w:rPr>
                <w:rFonts w:ascii="Calibri" w:hAnsi="Calibri"/>
                <w:b/>
              </w:rPr>
            </w:pPr>
          </w:p>
          <w:p w14:paraId="5ECB1EA2" w14:textId="77777777" w:rsidR="00947F91" w:rsidRDefault="00947F91" w:rsidP="00947F91">
            <w:pPr>
              <w:pStyle w:val="NoSpacing"/>
              <w:rPr>
                <w:rFonts w:ascii="Calibri" w:hAnsi="Calibri"/>
                <w:b/>
              </w:rPr>
            </w:pPr>
          </w:p>
          <w:p w14:paraId="31630485" w14:textId="77777777" w:rsidR="00947F91" w:rsidRDefault="00947F91" w:rsidP="00947F91">
            <w:pPr>
              <w:pStyle w:val="NoSpacing"/>
              <w:rPr>
                <w:rFonts w:ascii="Calibri" w:hAnsi="Calibri"/>
                <w:b/>
              </w:rPr>
            </w:pPr>
          </w:p>
          <w:p w14:paraId="3EB129B9" w14:textId="77777777" w:rsidR="00947F91" w:rsidRDefault="00947F91" w:rsidP="00947F91">
            <w:pPr>
              <w:pStyle w:val="NoSpacing"/>
              <w:rPr>
                <w:rFonts w:ascii="Calibri" w:hAnsi="Calibri"/>
                <w:b/>
              </w:rPr>
            </w:pPr>
          </w:p>
          <w:p w14:paraId="2D9A7C05" w14:textId="77777777" w:rsidR="00947F91" w:rsidRDefault="00947F91" w:rsidP="00947F91">
            <w:pPr>
              <w:pStyle w:val="NoSpacing"/>
              <w:rPr>
                <w:rFonts w:ascii="Calibri" w:hAnsi="Calibri"/>
                <w:b/>
              </w:rPr>
            </w:pPr>
          </w:p>
          <w:p w14:paraId="1A948F2E" w14:textId="77777777" w:rsidR="00947F91" w:rsidRDefault="00947F91" w:rsidP="00947F91">
            <w:pPr>
              <w:pStyle w:val="NoSpacing"/>
              <w:rPr>
                <w:rFonts w:ascii="Calibri" w:hAnsi="Calibri"/>
                <w:b/>
              </w:rPr>
            </w:pPr>
          </w:p>
          <w:p w14:paraId="50459680" w14:textId="77777777" w:rsidR="00947F91" w:rsidRDefault="00947F91" w:rsidP="00947F91">
            <w:pPr>
              <w:pStyle w:val="NoSpacing"/>
              <w:rPr>
                <w:rFonts w:ascii="Calibri" w:hAnsi="Calibri"/>
                <w:b/>
              </w:rPr>
            </w:pPr>
          </w:p>
          <w:p w14:paraId="18AB8E95" w14:textId="77777777" w:rsidR="00947F91" w:rsidRDefault="00947F91" w:rsidP="00947F91">
            <w:pPr>
              <w:pStyle w:val="NoSpacing"/>
              <w:rPr>
                <w:rFonts w:ascii="Calibri" w:hAnsi="Calibri"/>
                <w:b/>
              </w:rPr>
            </w:pPr>
          </w:p>
          <w:p w14:paraId="0889BB0E" w14:textId="77777777" w:rsidR="00947F91" w:rsidRDefault="00947F91" w:rsidP="00947F91">
            <w:pPr>
              <w:pStyle w:val="NoSpacing"/>
              <w:rPr>
                <w:rFonts w:ascii="Calibri" w:hAnsi="Calibri"/>
                <w:b/>
              </w:rPr>
            </w:pPr>
          </w:p>
          <w:p w14:paraId="26D9C228" w14:textId="77777777" w:rsidR="00947F91" w:rsidRDefault="00947F91" w:rsidP="00947F91">
            <w:pPr>
              <w:pStyle w:val="NoSpacing"/>
              <w:rPr>
                <w:rFonts w:ascii="Calibri" w:hAnsi="Calibri"/>
                <w:b/>
              </w:rPr>
            </w:pPr>
          </w:p>
          <w:p w14:paraId="0AFA499B" w14:textId="77777777" w:rsidR="00947F91" w:rsidRDefault="00947F91" w:rsidP="00947F91">
            <w:pPr>
              <w:pStyle w:val="NoSpacing"/>
              <w:rPr>
                <w:rFonts w:ascii="Calibri" w:hAnsi="Calibri"/>
                <w:b/>
              </w:rPr>
            </w:pPr>
          </w:p>
          <w:p w14:paraId="3EE68751" w14:textId="77777777" w:rsidR="00947F91" w:rsidRDefault="00947F91" w:rsidP="00947F91">
            <w:pPr>
              <w:pStyle w:val="NoSpacing"/>
              <w:rPr>
                <w:rFonts w:ascii="Calibri" w:hAnsi="Calibri"/>
                <w:b/>
              </w:rPr>
            </w:pPr>
          </w:p>
          <w:p w14:paraId="2CE1F742" w14:textId="77777777" w:rsidR="00947F91" w:rsidRDefault="00947F91" w:rsidP="00947F91">
            <w:pPr>
              <w:pStyle w:val="NoSpacing"/>
              <w:rPr>
                <w:rFonts w:ascii="Calibri" w:hAnsi="Calibri"/>
                <w:b/>
              </w:rPr>
            </w:pPr>
          </w:p>
          <w:p w14:paraId="73D767BB" w14:textId="77777777" w:rsidR="00947F91" w:rsidRDefault="00947F91" w:rsidP="00947F91">
            <w:pPr>
              <w:pStyle w:val="NoSpacing"/>
              <w:rPr>
                <w:rFonts w:ascii="Calibri" w:hAnsi="Calibri"/>
                <w:b/>
              </w:rPr>
            </w:pPr>
          </w:p>
          <w:p w14:paraId="29B35916" w14:textId="77777777" w:rsidR="00947F91" w:rsidRDefault="00947F91" w:rsidP="00947F91">
            <w:pPr>
              <w:pStyle w:val="NoSpacing"/>
              <w:rPr>
                <w:rFonts w:ascii="Calibri" w:hAnsi="Calibri"/>
                <w:b/>
              </w:rPr>
            </w:pPr>
          </w:p>
          <w:p w14:paraId="606D670C" w14:textId="77777777" w:rsidR="00947F91" w:rsidRDefault="00947F91" w:rsidP="00947F91">
            <w:pPr>
              <w:pStyle w:val="NoSpacing"/>
              <w:rPr>
                <w:rFonts w:ascii="Calibri" w:hAnsi="Calibri"/>
                <w:b/>
              </w:rPr>
            </w:pPr>
          </w:p>
          <w:p w14:paraId="60173131" w14:textId="77777777" w:rsidR="00947F91" w:rsidRDefault="00947F91" w:rsidP="00947F91">
            <w:pPr>
              <w:pStyle w:val="NoSpacing"/>
              <w:rPr>
                <w:rFonts w:ascii="Calibri" w:hAnsi="Calibri"/>
                <w:b/>
              </w:rPr>
            </w:pPr>
          </w:p>
          <w:p w14:paraId="74C70BF9" w14:textId="77777777" w:rsidR="00947F91" w:rsidRDefault="00947F91" w:rsidP="00947F91">
            <w:pPr>
              <w:pStyle w:val="NoSpacing"/>
              <w:rPr>
                <w:rFonts w:ascii="Calibri" w:hAnsi="Calibri"/>
                <w:b/>
              </w:rPr>
            </w:pPr>
          </w:p>
          <w:p w14:paraId="1323543C" w14:textId="77777777" w:rsidR="00947F91" w:rsidRDefault="00947F91" w:rsidP="00947F91">
            <w:pPr>
              <w:pStyle w:val="NoSpacing"/>
              <w:rPr>
                <w:rFonts w:ascii="Calibri" w:hAnsi="Calibri"/>
                <w:b/>
              </w:rPr>
            </w:pPr>
          </w:p>
          <w:p w14:paraId="4D63302D" w14:textId="77777777" w:rsidR="00947F91" w:rsidRDefault="00947F91" w:rsidP="00947F91">
            <w:pPr>
              <w:pStyle w:val="NoSpacing"/>
              <w:rPr>
                <w:rFonts w:ascii="Calibri" w:hAnsi="Calibri"/>
                <w:b/>
              </w:rPr>
            </w:pPr>
          </w:p>
          <w:p w14:paraId="713C18E5" w14:textId="77777777" w:rsidR="00947F91" w:rsidRDefault="00947F91" w:rsidP="00947F91">
            <w:pPr>
              <w:pStyle w:val="NoSpacing"/>
              <w:rPr>
                <w:rFonts w:ascii="Calibri" w:hAnsi="Calibri"/>
                <w:b/>
              </w:rPr>
            </w:pPr>
          </w:p>
          <w:p w14:paraId="2993EE45" w14:textId="77777777" w:rsidR="00947F91" w:rsidRDefault="00947F91" w:rsidP="00947F91">
            <w:pPr>
              <w:pStyle w:val="NoSpacing"/>
              <w:rPr>
                <w:rFonts w:ascii="Calibri" w:hAnsi="Calibri"/>
                <w:b/>
              </w:rPr>
            </w:pPr>
          </w:p>
          <w:p w14:paraId="2B28A841" w14:textId="77777777" w:rsidR="00947F91" w:rsidRDefault="00947F91" w:rsidP="00947F91">
            <w:pPr>
              <w:pStyle w:val="NoSpacing"/>
              <w:rPr>
                <w:rFonts w:ascii="Calibri" w:hAnsi="Calibri"/>
                <w:b/>
              </w:rPr>
            </w:pPr>
          </w:p>
          <w:p w14:paraId="51CBA1A0" w14:textId="77777777" w:rsidR="00947F91" w:rsidRDefault="00947F91" w:rsidP="00947F91">
            <w:pPr>
              <w:pStyle w:val="NoSpacing"/>
              <w:rPr>
                <w:rFonts w:ascii="Calibri" w:hAnsi="Calibri"/>
                <w:b/>
              </w:rPr>
            </w:pPr>
          </w:p>
          <w:p w14:paraId="0C045311" w14:textId="77777777" w:rsidR="00947F91" w:rsidRPr="003B7D00" w:rsidRDefault="00947F91" w:rsidP="00947F9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1CF361C9" w14:textId="77777777" w:rsidR="00947F91" w:rsidRPr="003B7D00" w:rsidRDefault="00947F91" w:rsidP="00947F91">
            <w:pPr>
              <w:pStyle w:val="NoSpacing"/>
              <w:rPr>
                <w:rFonts w:ascii="Calibri" w:hAnsi="Calibri"/>
              </w:rPr>
            </w:pPr>
          </w:p>
          <w:p w14:paraId="47E44DFD" w14:textId="77777777" w:rsidR="00CD1B70" w:rsidRPr="00CD1B70" w:rsidRDefault="00CD1B70" w:rsidP="00CD1B70">
            <w:pPr>
              <w:pStyle w:val="NoSpacing"/>
              <w:rPr>
                <w:rFonts w:ascii="Calibri" w:hAnsi="Calibri"/>
                <w:b/>
                <w:lang w:val="en-US"/>
              </w:rPr>
            </w:pPr>
            <w:r w:rsidRPr="00CD1B70">
              <w:rPr>
                <w:rFonts w:ascii="Calibri" w:hAnsi="Calibri"/>
                <w:b/>
                <w:lang w:val="en-US"/>
              </w:rPr>
              <w:t>Standard 1 Desirable</w:t>
            </w:r>
          </w:p>
          <w:p w14:paraId="1C90B290" w14:textId="77777777" w:rsidR="00CD1B70" w:rsidRDefault="00CD1B70" w:rsidP="00CD1B70">
            <w:pPr>
              <w:pStyle w:val="NoSpacing"/>
              <w:numPr>
                <w:ilvl w:val="0"/>
                <w:numId w:val="6"/>
              </w:numPr>
              <w:rPr>
                <w:rFonts w:ascii="Calibri" w:hAnsi="Calibri"/>
              </w:rPr>
            </w:pPr>
            <w:r w:rsidRPr="00CD1B70">
              <w:rPr>
                <w:rFonts w:ascii="Calibri" w:hAnsi="Calibri"/>
              </w:rPr>
              <w:t xml:space="preserve">Present materials in a clear sequence based on the disciplines preferred learning design e.g. inquiry frameworks such as 5Es; project/problem based learning; or scenario based learning </w:t>
            </w:r>
          </w:p>
          <w:p w14:paraId="52C40DE6" w14:textId="77777777" w:rsidR="00CD1B70" w:rsidRPr="00CD1B70" w:rsidRDefault="00CD1B70" w:rsidP="00CD1B70">
            <w:pPr>
              <w:pStyle w:val="NoSpacing"/>
              <w:rPr>
                <w:rFonts w:ascii="Calibri" w:hAnsi="Calibri"/>
              </w:rPr>
            </w:pPr>
          </w:p>
          <w:p w14:paraId="761EF502" w14:textId="34E65983" w:rsidR="00CD1B70" w:rsidRPr="00CD1B70" w:rsidRDefault="00CD1B70" w:rsidP="00CD1B70">
            <w:pPr>
              <w:pStyle w:val="NoSpacing"/>
              <w:numPr>
                <w:ilvl w:val="0"/>
                <w:numId w:val="6"/>
              </w:numPr>
              <w:rPr>
                <w:rFonts w:ascii="Calibri" w:hAnsi="Calibri"/>
              </w:rPr>
            </w:pPr>
            <w:r w:rsidRPr="00CD1B70">
              <w:rPr>
                <w:rFonts w:ascii="Calibri" w:hAnsi="Calibri"/>
              </w:rPr>
              <w:t xml:space="preserve">Use </w:t>
            </w:r>
            <w:r w:rsidR="00650AF3">
              <w:rPr>
                <w:rFonts w:ascii="Calibri" w:hAnsi="Calibri"/>
              </w:rPr>
              <w:t>the S</w:t>
            </w:r>
            <w:r w:rsidRPr="00CD1B70">
              <w:rPr>
                <w:rFonts w:ascii="Calibri" w:hAnsi="Calibri"/>
              </w:rPr>
              <w:t>ix principles of JCU model to support distinctive JCU experience</w:t>
            </w:r>
          </w:p>
          <w:p w14:paraId="1CAA3E7F" w14:textId="77777777" w:rsidR="00CD1B70" w:rsidRPr="00CD1B70" w:rsidRDefault="00CD1B70" w:rsidP="00CD1B70">
            <w:pPr>
              <w:pStyle w:val="NoSpacing"/>
              <w:rPr>
                <w:rFonts w:ascii="Calibri" w:hAnsi="Calibri"/>
                <w:b/>
              </w:rPr>
            </w:pPr>
          </w:p>
          <w:p w14:paraId="4A2C4FD9" w14:textId="77777777" w:rsidR="00CD1B70" w:rsidRPr="00CD1B70" w:rsidRDefault="00CD1B70" w:rsidP="00CD1B70">
            <w:pPr>
              <w:pStyle w:val="NoSpacing"/>
              <w:rPr>
                <w:rFonts w:ascii="Calibri" w:hAnsi="Calibri"/>
                <w:b/>
                <w:lang w:val="en-US"/>
              </w:rPr>
            </w:pPr>
            <w:r w:rsidRPr="00CD1B70">
              <w:rPr>
                <w:rFonts w:ascii="Calibri" w:hAnsi="Calibri"/>
                <w:b/>
                <w:lang w:val="en-US"/>
              </w:rPr>
              <w:t>Standard 4 Desirable</w:t>
            </w:r>
          </w:p>
          <w:p w14:paraId="21001D23" w14:textId="77777777" w:rsidR="00CD1B70" w:rsidRPr="00CD1B70" w:rsidRDefault="00CD1B70" w:rsidP="00CD1B70">
            <w:pPr>
              <w:pStyle w:val="NoSpacing"/>
              <w:numPr>
                <w:ilvl w:val="0"/>
                <w:numId w:val="5"/>
              </w:numPr>
              <w:rPr>
                <w:rFonts w:ascii="Calibri" w:hAnsi="Calibri"/>
              </w:rPr>
            </w:pPr>
            <w:r w:rsidRPr="00CD1B70">
              <w:rPr>
                <w:rFonts w:ascii="Calibri" w:hAnsi="Calibri"/>
              </w:rPr>
              <w:t>Engage and support online interaction using Salmon’s 5 stage model for external and block mode subjects</w:t>
            </w:r>
          </w:p>
          <w:p w14:paraId="1F6119FF" w14:textId="77777777" w:rsidR="00947F91" w:rsidRPr="003B7D00" w:rsidRDefault="00947F91" w:rsidP="00947F91">
            <w:pPr>
              <w:pStyle w:val="NoSpacing"/>
              <w:rPr>
                <w:rFonts w:ascii="Calibri" w:hAnsi="Calibri"/>
              </w:rPr>
            </w:pPr>
          </w:p>
          <w:p w14:paraId="6B2F1776" w14:textId="77777777" w:rsidR="00947F91" w:rsidRPr="003B7D00" w:rsidRDefault="00947F91" w:rsidP="00947F91">
            <w:pPr>
              <w:pStyle w:val="NoSpacing"/>
              <w:rPr>
                <w:rFonts w:ascii="Calibri" w:hAnsi="Calibri"/>
              </w:rPr>
            </w:pPr>
          </w:p>
        </w:tc>
      </w:tr>
      <w:tr w:rsidR="00947F91" w:rsidRPr="003B7D00" w14:paraId="61556FB9" w14:textId="77777777" w:rsidTr="00947F91">
        <w:trPr>
          <w:trHeight w:val="7324"/>
        </w:trPr>
        <w:tc>
          <w:tcPr>
            <w:tcW w:w="6629" w:type="dxa"/>
            <w:tcBorders>
              <w:top w:val="dashSmallGap" w:sz="4" w:space="0" w:color="auto"/>
              <w:bottom w:val="dashSmallGap" w:sz="4" w:space="0" w:color="auto"/>
              <w:right w:val="dashSmallGap" w:sz="4" w:space="0" w:color="auto"/>
            </w:tcBorders>
          </w:tcPr>
          <w:p w14:paraId="171AB230" w14:textId="77777777" w:rsidR="00947F91" w:rsidRPr="003B7D00" w:rsidRDefault="00947F91" w:rsidP="00947F91">
            <w:pPr>
              <w:pStyle w:val="NoSpacing"/>
              <w:rPr>
                <w:rFonts w:ascii="Calibri" w:hAnsi="Calibri"/>
              </w:rPr>
            </w:pPr>
          </w:p>
          <w:p w14:paraId="23F7ED7E" w14:textId="77777777" w:rsidR="00CD1B70" w:rsidRPr="00CD1B70" w:rsidRDefault="00CD1B70" w:rsidP="00CD1B70">
            <w:pPr>
              <w:pStyle w:val="NoSpacing"/>
              <w:rPr>
                <w:rFonts w:ascii="Calibri" w:hAnsi="Calibri"/>
                <w:b/>
                <w:sz w:val="28"/>
                <w:szCs w:val="28"/>
              </w:rPr>
            </w:pPr>
            <w:r w:rsidRPr="00CD1B70">
              <w:rPr>
                <w:rFonts w:ascii="Calibri" w:hAnsi="Calibri"/>
                <w:b/>
                <w:sz w:val="28"/>
                <w:szCs w:val="28"/>
              </w:rPr>
              <w:t>What types of learning activities will I design?</w:t>
            </w:r>
          </w:p>
          <w:p w14:paraId="0CEF1531" w14:textId="77777777" w:rsidR="00947F91" w:rsidRPr="003B7D00" w:rsidRDefault="00947F91" w:rsidP="00947F91">
            <w:pPr>
              <w:pStyle w:val="NoSpacing"/>
              <w:rPr>
                <w:rFonts w:ascii="Calibri" w:hAnsi="Calibri"/>
              </w:rPr>
            </w:pPr>
          </w:p>
          <w:p w14:paraId="4559396D" w14:textId="16D3475B" w:rsidR="00C67F2C" w:rsidRPr="00CD1B70" w:rsidRDefault="00CD1B70" w:rsidP="00C67F2C">
            <w:pPr>
              <w:pStyle w:val="NoSpacing"/>
              <w:rPr>
                <w:rFonts w:ascii="Calibri" w:hAnsi="Calibri"/>
              </w:rPr>
            </w:pPr>
            <w:r w:rsidRPr="00CD1B70">
              <w:rPr>
                <w:rFonts w:ascii="Calibri" w:hAnsi="Calibri"/>
              </w:rPr>
              <w:t xml:space="preserve">Teaching involves developing challenging and engaging learning activities. </w:t>
            </w:r>
            <w:r w:rsidR="00C67F2C" w:rsidRPr="00947F91">
              <w:rPr>
                <w:rFonts w:ascii="Calibri" w:hAnsi="Calibri"/>
              </w:rPr>
              <w:t>Is the use of case-based, problem-based, scenario-based or project-based learning a valid option</w:t>
            </w:r>
            <w:r w:rsidR="005B2CD5">
              <w:rPr>
                <w:rFonts w:ascii="Calibri" w:hAnsi="Calibri"/>
              </w:rPr>
              <w:t xml:space="preserve"> for my subject</w:t>
            </w:r>
            <w:r w:rsidR="00C67F2C" w:rsidRPr="00947F91">
              <w:rPr>
                <w:rFonts w:ascii="Calibri" w:hAnsi="Calibri"/>
              </w:rPr>
              <w:t>?</w:t>
            </w:r>
          </w:p>
          <w:p w14:paraId="0AFCE68A" w14:textId="77777777" w:rsidR="00C67F2C" w:rsidRDefault="00C67F2C" w:rsidP="00CD1B70">
            <w:pPr>
              <w:pStyle w:val="NoSpacing"/>
              <w:rPr>
                <w:rFonts w:ascii="Calibri" w:hAnsi="Calibri"/>
              </w:rPr>
            </w:pPr>
          </w:p>
          <w:p w14:paraId="3D4D7911" w14:textId="77777777" w:rsidR="00CD1B70" w:rsidRDefault="00CD1B70" w:rsidP="00CD1B70">
            <w:pPr>
              <w:pStyle w:val="NoSpacing"/>
              <w:rPr>
                <w:rFonts w:ascii="Calibri" w:hAnsi="Calibri"/>
              </w:rPr>
            </w:pPr>
            <w:r w:rsidRPr="00CD1B70">
              <w:rPr>
                <w:rFonts w:ascii="Calibri" w:hAnsi="Calibri"/>
              </w:rPr>
              <w:t xml:space="preserve">Can I use Bloom’s Digital Taxonomy to match learning activities to the level of learning expected? </w:t>
            </w:r>
          </w:p>
          <w:p w14:paraId="1E3F7A51" w14:textId="77777777" w:rsidR="00947F91" w:rsidRDefault="00947F91" w:rsidP="00947F91">
            <w:pPr>
              <w:pStyle w:val="NoSpacing"/>
              <w:rPr>
                <w:rFonts w:ascii="Calibri" w:hAnsi="Calibri"/>
              </w:rPr>
            </w:pPr>
          </w:p>
          <w:p w14:paraId="044438A4" w14:textId="77777777" w:rsidR="00947F91" w:rsidRDefault="00947F91" w:rsidP="00947F91">
            <w:pPr>
              <w:pStyle w:val="NoSpacing"/>
              <w:rPr>
                <w:rFonts w:ascii="Calibri" w:hAnsi="Calibri"/>
                <w:b/>
                <w:i/>
              </w:rPr>
            </w:pPr>
          </w:p>
          <w:p w14:paraId="483D9C6E" w14:textId="77777777" w:rsidR="00947F91" w:rsidRDefault="00947F91" w:rsidP="00947F91">
            <w:pPr>
              <w:pStyle w:val="NoSpacing"/>
              <w:rPr>
                <w:rFonts w:ascii="Calibri" w:hAnsi="Calibri"/>
                <w:b/>
                <w:i/>
              </w:rPr>
            </w:pPr>
          </w:p>
          <w:p w14:paraId="7EA71248" w14:textId="77777777" w:rsidR="00947F91" w:rsidRDefault="00947F91" w:rsidP="00947F91">
            <w:pPr>
              <w:pStyle w:val="NoSpacing"/>
              <w:rPr>
                <w:rFonts w:ascii="Calibri" w:hAnsi="Calibri"/>
                <w:b/>
                <w:i/>
              </w:rPr>
            </w:pPr>
            <w:r w:rsidRPr="00DA77E7">
              <w:rPr>
                <w:rFonts w:ascii="Calibri" w:hAnsi="Calibri"/>
                <w:b/>
                <w:i/>
              </w:rPr>
              <w:t>My thoughts</w:t>
            </w:r>
          </w:p>
          <w:p w14:paraId="6A754AB1" w14:textId="77777777" w:rsidR="00947F91" w:rsidRPr="00DA77E7" w:rsidRDefault="000C6451" w:rsidP="00947F91">
            <w:pPr>
              <w:pStyle w:val="NoSpacing"/>
              <w:rPr>
                <w:rFonts w:ascii="Calibri" w:hAnsi="Calibri"/>
                <w:b/>
                <w:i/>
              </w:rPr>
            </w:pPr>
            <w:r>
              <w:rPr>
                <w:rFonts w:ascii="Calibri" w:hAnsi="Calibri"/>
              </w:rPr>
              <w:pict w14:anchorId="134774C9">
                <v:shape id="_x0000_i1035" type="#_x0000_t75" style="width:188.8pt;height:.8pt" o:hrpct="0" o:hr="t">
                  <v:imagedata r:id="rId12" o:title="Default Line"/>
                </v:shape>
              </w:pict>
            </w:r>
          </w:p>
          <w:p w14:paraId="30BF4FEE" w14:textId="77777777" w:rsidR="00947F91" w:rsidRPr="003B7D00" w:rsidRDefault="00947F91" w:rsidP="00947F91">
            <w:pPr>
              <w:pStyle w:val="NoSpacing"/>
              <w:rPr>
                <w:rFonts w:ascii="Calibri" w:hAnsi="Calibri"/>
              </w:rPr>
            </w:pPr>
          </w:p>
          <w:p w14:paraId="366A18F4" w14:textId="77777777" w:rsidR="00947F91" w:rsidRDefault="00947F91" w:rsidP="00947F91">
            <w:pPr>
              <w:pStyle w:val="NoSpacing"/>
              <w:rPr>
                <w:rFonts w:ascii="Calibri" w:hAnsi="Calibri"/>
                <w:b/>
              </w:rPr>
            </w:pPr>
          </w:p>
          <w:p w14:paraId="1F4C2B06" w14:textId="77777777" w:rsidR="00947F91" w:rsidRDefault="00947F91" w:rsidP="00947F91">
            <w:pPr>
              <w:pStyle w:val="NoSpacing"/>
              <w:rPr>
                <w:rFonts w:ascii="Calibri" w:hAnsi="Calibri"/>
                <w:b/>
              </w:rPr>
            </w:pPr>
          </w:p>
          <w:p w14:paraId="481B4B9D" w14:textId="77777777" w:rsidR="00947F91" w:rsidRDefault="00947F91" w:rsidP="00947F91">
            <w:pPr>
              <w:pStyle w:val="NoSpacing"/>
              <w:rPr>
                <w:rFonts w:ascii="Calibri" w:hAnsi="Calibri"/>
                <w:b/>
              </w:rPr>
            </w:pPr>
          </w:p>
          <w:p w14:paraId="5A3095FB" w14:textId="77777777" w:rsidR="00947F91" w:rsidRDefault="00947F91" w:rsidP="00947F91">
            <w:pPr>
              <w:pStyle w:val="NoSpacing"/>
              <w:rPr>
                <w:rFonts w:ascii="Calibri" w:hAnsi="Calibri"/>
                <w:b/>
              </w:rPr>
            </w:pPr>
          </w:p>
          <w:p w14:paraId="14F6B71F" w14:textId="77777777" w:rsidR="00947F91" w:rsidRDefault="00947F91" w:rsidP="00947F91">
            <w:pPr>
              <w:pStyle w:val="NoSpacing"/>
              <w:rPr>
                <w:rFonts w:ascii="Calibri" w:hAnsi="Calibri"/>
                <w:b/>
              </w:rPr>
            </w:pPr>
          </w:p>
          <w:p w14:paraId="57DBDA2E" w14:textId="77777777" w:rsidR="00947F91" w:rsidRDefault="00947F91" w:rsidP="00947F91">
            <w:pPr>
              <w:pStyle w:val="NoSpacing"/>
              <w:rPr>
                <w:rFonts w:ascii="Calibri" w:hAnsi="Calibri"/>
                <w:b/>
              </w:rPr>
            </w:pPr>
          </w:p>
          <w:p w14:paraId="284E0036" w14:textId="77777777" w:rsidR="00947F91" w:rsidRDefault="00947F91" w:rsidP="00947F91">
            <w:pPr>
              <w:pStyle w:val="NoSpacing"/>
              <w:rPr>
                <w:rFonts w:ascii="Calibri" w:hAnsi="Calibri"/>
                <w:b/>
              </w:rPr>
            </w:pPr>
          </w:p>
          <w:p w14:paraId="536AE7DD" w14:textId="77777777" w:rsidR="00947F91" w:rsidRDefault="00947F91" w:rsidP="00947F91">
            <w:pPr>
              <w:pStyle w:val="NoSpacing"/>
              <w:rPr>
                <w:rFonts w:ascii="Calibri" w:hAnsi="Calibri"/>
                <w:b/>
              </w:rPr>
            </w:pPr>
          </w:p>
          <w:p w14:paraId="474DF7BB" w14:textId="77777777" w:rsidR="00947F91" w:rsidRDefault="00947F91" w:rsidP="00947F91">
            <w:pPr>
              <w:pStyle w:val="NoSpacing"/>
              <w:rPr>
                <w:rFonts w:ascii="Calibri" w:hAnsi="Calibri"/>
                <w:b/>
              </w:rPr>
            </w:pPr>
          </w:p>
          <w:p w14:paraId="152590BC" w14:textId="77777777" w:rsidR="00947F91" w:rsidRDefault="00947F91" w:rsidP="00947F91">
            <w:pPr>
              <w:pStyle w:val="NoSpacing"/>
              <w:rPr>
                <w:rFonts w:ascii="Calibri" w:hAnsi="Calibri"/>
                <w:b/>
              </w:rPr>
            </w:pPr>
          </w:p>
          <w:p w14:paraId="5D2E40EE" w14:textId="77777777" w:rsidR="00947F91" w:rsidRDefault="00947F91" w:rsidP="00947F91">
            <w:pPr>
              <w:pStyle w:val="NoSpacing"/>
              <w:rPr>
                <w:rFonts w:ascii="Calibri" w:hAnsi="Calibri"/>
                <w:b/>
              </w:rPr>
            </w:pPr>
          </w:p>
          <w:p w14:paraId="527DD2FC" w14:textId="77777777" w:rsidR="00947F91" w:rsidRDefault="00947F91" w:rsidP="00947F91">
            <w:pPr>
              <w:pStyle w:val="NoSpacing"/>
              <w:rPr>
                <w:rFonts w:ascii="Calibri" w:hAnsi="Calibri"/>
                <w:b/>
              </w:rPr>
            </w:pPr>
          </w:p>
          <w:p w14:paraId="4013F64C" w14:textId="77777777" w:rsidR="00947F91" w:rsidRDefault="00947F91" w:rsidP="00947F91">
            <w:pPr>
              <w:pStyle w:val="NoSpacing"/>
              <w:rPr>
                <w:rFonts w:ascii="Calibri" w:hAnsi="Calibri"/>
                <w:b/>
              </w:rPr>
            </w:pPr>
          </w:p>
          <w:p w14:paraId="58DC98E6" w14:textId="77777777" w:rsidR="00947F91" w:rsidRPr="003B7D00" w:rsidRDefault="00947F91" w:rsidP="00947F9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21E2A0D9" w14:textId="77777777" w:rsidR="00947F91" w:rsidRPr="003B7D00" w:rsidRDefault="00947F91" w:rsidP="00947F91">
            <w:pPr>
              <w:pStyle w:val="NoSpacing"/>
              <w:rPr>
                <w:rFonts w:ascii="Calibri" w:hAnsi="Calibri"/>
              </w:rPr>
            </w:pPr>
          </w:p>
          <w:p w14:paraId="6A67381F" w14:textId="77777777" w:rsidR="00CD1B70" w:rsidRPr="00CD1B70" w:rsidRDefault="00CD1B70" w:rsidP="00CD1B70">
            <w:pPr>
              <w:pStyle w:val="NoSpacing"/>
              <w:rPr>
                <w:rFonts w:ascii="Calibri" w:hAnsi="Calibri"/>
                <w:b/>
                <w:lang w:val="en-US"/>
              </w:rPr>
            </w:pPr>
            <w:r w:rsidRPr="00CD1B70">
              <w:rPr>
                <w:rFonts w:ascii="Calibri" w:hAnsi="Calibri"/>
                <w:b/>
                <w:lang w:val="en-US"/>
              </w:rPr>
              <w:t>Standard 1 Threshold</w:t>
            </w:r>
          </w:p>
          <w:p w14:paraId="14E0E27E" w14:textId="77777777" w:rsidR="00CD1B70" w:rsidRPr="00CD1B70" w:rsidRDefault="00CD1B70" w:rsidP="00CD1B70">
            <w:pPr>
              <w:pStyle w:val="NoSpacing"/>
              <w:numPr>
                <w:ilvl w:val="0"/>
                <w:numId w:val="4"/>
              </w:numPr>
              <w:rPr>
                <w:rFonts w:ascii="Calibri" w:hAnsi="Calibri"/>
              </w:rPr>
            </w:pPr>
            <w:r w:rsidRPr="00CD1B70">
              <w:rPr>
                <w:rFonts w:ascii="Calibri" w:hAnsi="Calibri"/>
              </w:rPr>
              <w:t>Use a variety of LearnJCU tools to engage students with course content</w:t>
            </w:r>
          </w:p>
          <w:p w14:paraId="125DBE76" w14:textId="77777777" w:rsidR="00CD1B70" w:rsidRPr="00CD1B70" w:rsidRDefault="00CD1B70" w:rsidP="00CD1B70">
            <w:pPr>
              <w:pStyle w:val="NoSpacing"/>
              <w:numPr>
                <w:ilvl w:val="0"/>
                <w:numId w:val="4"/>
              </w:numPr>
              <w:rPr>
                <w:rFonts w:ascii="Calibri" w:hAnsi="Calibri"/>
              </w:rPr>
            </w:pPr>
            <w:r w:rsidRPr="00CD1B70">
              <w:rPr>
                <w:rFonts w:ascii="Calibri" w:hAnsi="Calibri"/>
              </w:rPr>
              <w:t>Use adaptive release feature of LearnJCU to support students’ access and engagement</w:t>
            </w:r>
          </w:p>
          <w:p w14:paraId="316081AB" w14:textId="77777777" w:rsidR="00CD1B70" w:rsidRPr="00CD1B70" w:rsidRDefault="00CD1B70" w:rsidP="00CD1B70">
            <w:pPr>
              <w:pStyle w:val="NoSpacing"/>
              <w:rPr>
                <w:rFonts w:ascii="Calibri" w:hAnsi="Calibri"/>
                <w:b/>
                <w:lang w:val="en-US"/>
              </w:rPr>
            </w:pPr>
          </w:p>
          <w:p w14:paraId="5E5B5DED" w14:textId="77777777" w:rsidR="00CD1B70" w:rsidRPr="00CD1B70" w:rsidRDefault="00CD1B70" w:rsidP="00CD1B70">
            <w:pPr>
              <w:pStyle w:val="NoSpacing"/>
              <w:rPr>
                <w:rFonts w:ascii="Calibri" w:hAnsi="Calibri"/>
                <w:b/>
                <w:lang w:val="en-US"/>
              </w:rPr>
            </w:pPr>
            <w:r w:rsidRPr="00CD1B70">
              <w:rPr>
                <w:rFonts w:ascii="Calibri" w:hAnsi="Calibri"/>
                <w:b/>
                <w:lang w:val="en-US"/>
              </w:rPr>
              <w:t>Standard 1 Desirable</w:t>
            </w:r>
          </w:p>
          <w:p w14:paraId="722F4102" w14:textId="66B64A56" w:rsidR="00CD1B70" w:rsidRPr="00CD1B70" w:rsidRDefault="00CD1B70" w:rsidP="00CD1B70">
            <w:pPr>
              <w:pStyle w:val="NoSpacing"/>
              <w:numPr>
                <w:ilvl w:val="0"/>
                <w:numId w:val="4"/>
              </w:numPr>
              <w:rPr>
                <w:rFonts w:ascii="Calibri" w:hAnsi="Calibri"/>
              </w:rPr>
            </w:pPr>
            <w:r w:rsidRPr="00CD1B70">
              <w:rPr>
                <w:rFonts w:ascii="Calibri" w:hAnsi="Calibri"/>
              </w:rPr>
              <w:t xml:space="preserve">Use </w:t>
            </w:r>
            <w:r w:rsidR="00494DE1">
              <w:rPr>
                <w:rFonts w:ascii="Calibri" w:hAnsi="Calibri"/>
              </w:rPr>
              <w:t>Learning</w:t>
            </w:r>
            <w:r w:rsidRPr="00CD1B70">
              <w:rPr>
                <w:rFonts w:ascii="Calibri" w:hAnsi="Calibri"/>
              </w:rPr>
              <w:t xml:space="preserve"> Analytics to review and improve use of content and learning activities</w:t>
            </w:r>
          </w:p>
          <w:p w14:paraId="19DDE9DB" w14:textId="77777777" w:rsidR="00CD1B70" w:rsidRPr="00CD1B70" w:rsidRDefault="00CD1B70" w:rsidP="00CD1B70">
            <w:pPr>
              <w:pStyle w:val="NoSpacing"/>
              <w:numPr>
                <w:ilvl w:val="0"/>
                <w:numId w:val="4"/>
              </w:numPr>
              <w:rPr>
                <w:rFonts w:ascii="Calibri" w:hAnsi="Calibri"/>
              </w:rPr>
            </w:pPr>
            <w:r w:rsidRPr="00CD1B70">
              <w:rPr>
                <w:rFonts w:ascii="Calibri" w:hAnsi="Calibri"/>
              </w:rPr>
              <w:t>Provide options for students to generate and share own content</w:t>
            </w:r>
          </w:p>
          <w:p w14:paraId="71614169" w14:textId="77777777" w:rsidR="00CD1B70" w:rsidRPr="00CD1B70" w:rsidRDefault="00CD1B70" w:rsidP="00CD1B70">
            <w:pPr>
              <w:pStyle w:val="NoSpacing"/>
              <w:rPr>
                <w:rFonts w:ascii="Calibri" w:hAnsi="Calibri"/>
                <w:b/>
                <w:lang w:val="en-US"/>
              </w:rPr>
            </w:pPr>
          </w:p>
          <w:p w14:paraId="3B174498" w14:textId="77777777" w:rsidR="00CD1B70" w:rsidRPr="00CD1B70" w:rsidRDefault="00CD1B70" w:rsidP="00CD1B70">
            <w:pPr>
              <w:pStyle w:val="NoSpacing"/>
              <w:rPr>
                <w:rFonts w:ascii="Calibri" w:hAnsi="Calibri"/>
                <w:b/>
                <w:lang w:val="en-US"/>
              </w:rPr>
            </w:pPr>
            <w:r w:rsidRPr="00CD1B70">
              <w:rPr>
                <w:rFonts w:ascii="Calibri" w:hAnsi="Calibri"/>
                <w:b/>
                <w:lang w:val="en-US"/>
              </w:rPr>
              <w:t>Standard 3 Threshold</w:t>
            </w:r>
          </w:p>
          <w:p w14:paraId="06AF40FB" w14:textId="77777777" w:rsidR="00CD1B70" w:rsidRPr="00CD1B70" w:rsidRDefault="00CD1B70" w:rsidP="00CD1B70">
            <w:pPr>
              <w:pStyle w:val="NoSpacing"/>
              <w:numPr>
                <w:ilvl w:val="0"/>
                <w:numId w:val="4"/>
              </w:numPr>
              <w:rPr>
                <w:rFonts w:ascii="Calibri" w:hAnsi="Calibri"/>
              </w:rPr>
            </w:pPr>
            <w:r w:rsidRPr="00CD1B70">
              <w:rPr>
                <w:rFonts w:ascii="Calibri" w:hAnsi="Calibri"/>
              </w:rPr>
              <w:t xml:space="preserve">Ensure face-to-face teaching provides opportunities for students to collaborate and develop a sense of belonging through active learning and group activities </w:t>
            </w:r>
          </w:p>
          <w:p w14:paraId="0C5C94C9" w14:textId="77777777" w:rsidR="00CD1B70" w:rsidRPr="00CD1B70" w:rsidRDefault="00CD1B70" w:rsidP="00CD1B70">
            <w:pPr>
              <w:pStyle w:val="NoSpacing"/>
              <w:numPr>
                <w:ilvl w:val="0"/>
                <w:numId w:val="4"/>
              </w:numPr>
              <w:rPr>
                <w:rFonts w:ascii="Calibri" w:hAnsi="Calibri"/>
              </w:rPr>
            </w:pPr>
            <w:r w:rsidRPr="00CD1B70">
              <w:rPr>
                <w:rFonts w:ascii="Calibri" w:hAnsi="Calibri"/>
              </w:rPr>
              <w:t xml:space="preserve">Provide clear expectations and/or exemplars of what constitutes a ‘good’ response or posting </w:t>
            </w:r>
          </w:p>
          <w:p w14:paraId="56C48DF4" w14:textId="77777777" w:rsidR="00CD1B70" w:rsidRPr="00CD1B70" w:rsidRDefault="00CD1B70" w:rsidP="00CD1B70">
            <w:pPr>
              <w:pStyle w:val="NoSpacing"/>
              <w:numPr>
                <w:ilvl w:val="0"/>
                <w:numId w:val="4"/>
              </w:numPr>
              <w:rPr>
                <w:rFonts w:ascii="Calibri" w:hAnsi="Calibri"/>
              </w:rPr>
            </w:pPr>
            <w:r w:rsidRPr="00CD1B70">
              <w:rPr>
                <w:rFonts w:ascii="Calibri" w:hAnsi="Calibri"/>
              </w:rPr>
              <w:t>Support online collaboration using tools such as wikis, especially where group work is part of assessment requirements</w:t>
            </w:r>
          </w:p>
          <w:p w14:paraId="4D86A68D" w14:textId="77777777" w:rsidR="00CD1B70" w:rsidRPr="00CD1B70" w:rsidRDefault="00CD1B70" w:rsidP="00CD1B70">
            <w:pPr>
              <w:pStyle w:val="NoSpacing"/>
              <w:numPr>
                <w:ilvl w:val="0"/>
                <w:numId w:val="4"/>
              </w:numPr>
              <w:rPr>
                <w:rFonts w:ascii="Calibri" w:hAnsi="Calibri"/>
              </w:rPr>
            </w:pPr>
            <w:r w:rsidRPr="00CD1B70">
              <w:rPr>
                <w:rFonts w:ascii="Calibri" w:hAnsi="Calibri"/>
              </w:rPr>
              <w:t>Use online discussion tools in a purposeful manner</w:t>
            </w:r>
          </w:p>
          <w:p w14:paraId="41B0520E" w14:textId="77777777" w:rsidR="00CD1B70" w:rsidRPr="00CD1B70" w:rsidRDefault="00CD1B70" w:rsidP="00CD1B70">
            <w:pPr>
              <w:pStyle w:val="NoSpacing"/>
              <w:rPr>
                <w:rFonts w:ascii="Calibri" w:hAnsi="Calibri"/>
                <w:b/>
                <w:lang w:val="en-US"/>
              </w:rPr>
            </w:pPr>
          </w:p>
          <w:p w14:paraId="2448ACF8" w14:textId="77777777" w:rsidR="00CD1B70" w:rsidRPr="00CD1B70" w:rsidRDefault="00CD1B70" w:rsidP="00CD1B70">
            <w:pPr>
              <w:pStyle w:val="NoSpacing"/>
              <w:rPr>
                <w:rFonts w:ascii="Calibri" w:hAnsi="Calibri"/>
                <w:b/>
                <w:lang w:val="en-US"/>
              </w:rPr>
            </w:pPr>
            <w:r w:rsidRPr="00CD1B70">
              <w:rPr>
                <w:rFonts w:ascii="Calibri" w:hAnsi="Calibri"/>
                <w:b/>
                <w:lang w:val="en-US"/>
              </w:rPr>
              <w:t>Standard 3 Desirable</w:t>
            </w:r>
          </w:p>
          <w:p w14:paraId="13205D52" w14:textId="77777777" w:rsidR="00CD1B70" w:rsidRPr="00CD1B70" w:rsidRDefault="00CD1B70" w:rsidP="00CD1B70">
            <w:pPr>
              <w:pStyle w:val="NoSpacing"/>
              <w:numPr>
                <w:ilvl w:val="0"/>
                <w:numId w:val="4"/>
              </w:numPr>
              <w:rPr>
                <w:rFonts w:ascii="Calibri" w:hAnsi="Calibri"/>
              </w:rPr>
            </w:pPr>
            <w:r w:rsidRPr="00CD1B70">
              <w:rPr>
                <w:rFonts w:ascii="Calibri" w:hAnsi="Calibri"/>
              </w:rPr>
              <w:t>Integrate scenario/problem-based/case based group work using authentic examples inherent to discipline</w:t>
            </w:r>
          </w:p>
          <w:p w14:paraId="5BA8C13E" w14:textId="77777777" w:rsidR="00CD1B70" w:rsidRPr="00CD1B70" w:rsidRDefault="00CD1B70" w:rsidP="00CD1B70">
            <w:pPr>
              <w:pStyle w:val="NoSpacing"/>
              <w:numPr>
                <w:ilvl w:val="0"/>
                <w:numId w:val="4"/>
              </w:numPr>
              <w:rPr>
                <w:rFonts w:ascii="Calibri" w:hAnsi="Calibri"/>
              </w:rPr>
            </w:pPr>
            <w:r w:rsidRPr="00CD1B70">
              <w:rPr>
                <w:rFonts w:ascii="Calibri" w:hAnsi="Calibri"/>
              </w:rPr>
              <w:t>Provide opportunities to discuss content and professional orientations using online discussion tools</w:t>
            </w:r>
          </w:p>
          <w:p w14:paraId="740A5909" w14:textId="77777777" w:rsidR="00CD1B70" w:rsidRPr="00CD1B70" w:rsidRDefault="00CD1B70" w:rsidP="00CD1B70">
            <w:pPr>
              <w:pStyle w:val="NoSpacing"/>
              <w:numPr>
                <w:ilvl w:val="0"/>
                <w:numId w:val="4"/>
              </w:numPr>
              <w:rPr>
                <w:rFonts w:ascii="Calibri" w:hAnsi="Calibri"/>
              </w:rPr>
            </w:pPr>
            <w:r w:rsidRPr="00CD1B70">
              <w:rPr>
                <w:rFonts w:ascii="Calibri" w:hAnsi="Calibri"/>
              </w:rPr>
              <w:t>Support the adoption of professional networking approaches by using online tools such as LinkedIn, ResearchGate and similar applications</w:t>
            </w:r>
          </w:p>
          <w:p w14:paraId="7D7DE209" w14:textId="77777777" w:rsidR="00947F91" w:rsidRPr="003B7D00" w:rsidRDefault="00947F91" w:rsidP="00947F91">
            <w:pPr>
              <w:pStyle w:val="NoSpacing"/>
              <w:rPr>
                <w:rFonts w:ascii="Calibri" w:hAnsi="Calibri"/>
              </w:rPr>
            </w:pPr>
          </w:p>
        </w:tc>
      </w:tr>
      <w:tr w:rsidR="00947F91" w:rsidRPr="003B7D00" w14:paraId="5B61F402" w14:textId="77777777" w:rsidTr="00947F91">
        <w:trPr>
          <w:trHeight w:val="11538"/>
        </w:trPr>
        <w:tc>
          <w:tcPr>
            <w:tcW w:w="6629" w:type="dxa"/>
            <w:tcBorders>
              <w:top w:val="dashSmallGap" w:sz="4" w:space="0" w:color="auto"/>
              <w:bottom w:val="dashSmallGap" w:sz="4" w:space="0" w:color="auto"/>
              <w:right w:val="dashSmallGap" w:sz="4" w:space="0" w:color="auto"/>
            </w:tcBorders>
          </w:tcPr>
          <w:p w14:paraId="25AC012C" w14:textId="77777777" w:rsidR="00947F91" w:rsidRPr="003B7D00" w:rsidRDefault="00947F91" w:rsidP="00947F91">
            <w:pPr>
              <w:pStyle w:val="NoSpacing"/>
              <w:rPr>
                <w:rFonts w:ascii="Calibri" w:hAnsi="Calibri"/>
              </w:rPr>
            </w:pPr>
          </w:p>
          <w:p w14:paraId="0B045D61" w14:textId="77777777" w:rsidR="00E41541" w:rsidRPr="00E41541" w:rsidRDefault="00E41541" w:rsidP="00E41541">
            <w:pPr>
              <w:pStyle w:val="NoSpacing"/>
              <w:rPr>
                <w:rFonts w:ascii="Calibri" w:hAnsi="Calibri"/>
                <w:b/>
                <w:sz w:val="28"/>
                <w:szCs w:val="28"/>
              </w:rPr>
            </w:pPr>
            <w:r w:rsidRPr="00E41541">
              <w:rPr>
                <w:rFonts w:ascii="Calibri" w:hAnsi="Calibri"/>
                <w:b/>
                <w:sz w:val="28"/>
                <w:szCs w:val="28"/>
              </w:rPr>
              <w:t>What will count as evidence of learning?</w:t>
            </w:r>
          </w:p>
          <w:p w14:paraId="2128C4B8" w14:textId="77777777" w:rsidR="00947F91" w:rsidRPr="003B7D00" w:rsidRDefault="00947F91" w:rsidP="00947F91">
            <w:pPr>
              <w:pStyle w:val="NoSpacing"/>
              <w:rPr>
                <w:rFonts w:ascii="Calibri" w:hAnsi="Calibri"/>
              </w:rPr>
            </w:pPr>
          </w:p>
          <w:p w14:paraId="5123E8FF" w14:textId="6BE00E4E" w:rsidR="00E41541" w:rsidRPr="005B2CD5" w:rsidRDefault="00E41541" w:rsidP="00E41541">
            <w:pPr>
              <w:pStyle w:val="NoSpacing"/>
              <w:rPr>
                <w:rFonts w:asciiTheme="majorHAnsi" w:hAnsiTheme="majorHAnsi"/>
              </w:rPr>
            </w:pPr>
            <w:r w:rsidRPr="005B2CD5">
              <w:rPr>
                <w:rFonts w:asciiTheme="majorHAnsi" w:hAnsiTheme="majorHAnsi"/>
              </w:rPr>
              <w:t xml:space="preserve">What assessment tasks will allow students to </w:t>
            </w:r>
            <w:r w:rsidR="005B2CD5" w:rsidRPr="005B2CD5">
              <w:rPr>
                <w:rFonts w:asciiTheme="majorHAnsi" w:hAnsiTheme="majorHAnsi"/>
              </w:rPr>
              <w:t>demonstrate and apply knowledge and skills in authentic and novel contexts?</w:t>
            </w:r>
          </w:p>
          <w:p w14:paraId="69AE668F" w14:textId="77777777" w:rsidR="00E41541" w:rsidRPr="00E41541" w:rsidRDefault="00E41541" w:rsidP="00E41541">
            <w:pPr>
              <w:pStyle w:val="NoSpacing"/>
              <w:rPr>
                <w:rFonts w:ascii="Calibri" w:hAnsi="Calibri"/>
              </w:rPr>
            </w:pPr>
          </w:p>
          <w:p w14:paraId="62A179AD" w14:textId="77777777" w:rsidR="00E41541" w:rsidRPr="00E41541" w:rsidRDefault="00E41541" w:rsidP="00E41541">
            <w:pPr>
              <w:pStyle w:val="NoSpacing"/>
              <w:rPr>
                <w:rFonts w:ascii="Calibri" w:hAnsi="Calibri"/>
              </w:rPr>
            </w:pPr>
            <w:r w:rsidRPr="00E41541">
              <w:rPr>
                <w:rFonts w:ascii="Calibri" w:hAnsi="Calibri"/>
              </w:rPr>
              <w:t>How do my assessment methods align with learning outcomes? How and when will I provide feedback to students?</w:t>
            </w:r>
          </w:p>
          <w:p w14:paraId="67C5DA1B" w14:textId="77777777" w:rsidR="00E41541" w:rsidRPr="00E41541" w:rsidRDefault="00E41541" w:rsidP="00E41541">
            <w:pPr>
              <w:pStyle w:val="NoSpacing"/>
              <w:rPr>
                <w:rFonts w:ascii="Calibri" w:hAnsi="Calibri"/>
              </w:rPr>
            </w:pPr>
          </w:p>
          <w:p w14:paraId="2C4D2C1B" w14:textId="77777777" w:rsidR="00E41541" w:rsidRPr="00E41541" w:rsidRDefault="00E41541" w:rsidP="00E41541">
            <w:pPr>
              <w:pStyle w:val="NoSpacing"/>
              <w:rPr>
                <w:rFonts w:ascii="Calibri" w:hAnsi="Calibri"/>
              </w:rPr>
            </w:pPr>
            <w:r w:rsidRPr="00E41541">
              <w:rPr>
                <w:rFonts w:ascii="Calibri" w:hAnsi="Calibri"/>
              </w:rPr>
              <w:t>Do my assessments have clear and well-developed rubrics? Do I have exemplars of previous student work? Are my assessments described with clear, detailed, step-by-step supporting documents?</w:t>
            </w:r>
          </w:p>
          <w:p w14:paraId="522A7E12" w14:textId="77777777" w:rsidR="00947F91" w:rsidRDefault="00947F91" w:rsidP="00947F91">
            <w:pPr>
              <w:pStyle w:val="NoSpacing"/>
              <w:rPr>
                <w:rFonts w:ascii="Calibri" w:hAnsi="Calibri" w:cs="Times New Roman"/>
              </w:rPr>
            </w:pPr>
          </w:p>
          <w:p w14:paraId="43335A3F" w14:textId="77777777" w:rsidR="00947F91" w:rsidRDefault="00947F91" w:rsidP="00947F91">
            <w:pPr>
              <w:pStyle w:val="NoSpacing"/>
              <w:rPr>
                <w:rFonts w:ascii="Calibri" w:hAnsi="Calibri"/>
                <w:b/>
                <w:i/>
              </w:rPr>
            </w:pPr>
          </w:p>
          <w:p w14:paraId="2419F755" w14:textId="77777777" w:rsidR="00947F91" w:rsidRDefault="00947F91" w:rsidP="00947F91">
            <w:pPr>
              <w:pStyle w:val="NoSpacing"/>
              <w:rPr>
                <w:rFonts w:ascii="Calibri" w:hAnsi="Calibri"/>
                <w:b/>
                <w:i/>
              </w:rPr>
            </w:pPr>
          </w:p>
          <w:p w14:paraId="1332468F" w14:textId="77777777" w:rsidR="00947F91" w:rsidRDefault="00947F91" w:rsidP="00947F91">
            <w:pPr>
              <w:pStyle w:val="NoSpacing"/>
              <w:rPr>
                <w:rFonts w:ascii="Calibri" w:hAnsi="Calibri"/>
                <w:b/>
                <w:i/>
              </w:rPr>
            </w:pPr>
            <w:r w:rsidRPr="00DA77E7">
              <w:rPr>
                <w:rFonts w:ascii="Calibri" w:hAnsi="Calibri"/>
                <w:b/>
                <w:i/>
              </w:rPr>
              <w:t>My thoughts</w:t>
            </w:r>
          </w:p>
          <w:p w14:paraId="0AC984CA" w14:textId="77777777" w:rsidR="00947F91" w:rsidRPr="00DA77E7" w:rsidRDefault="000C6451" w:rsidP="00947F91">
            <w:pPr>
              <w:pStyle w:val="NoSpacing"/>
              <w:rPr>
                <w:rFonts w:ascii="Calibri" w:hAnsi="Calibri"/>
                <w:b/>
                <w:i/>
              </w:rPr>
            </w:pPr>
            <w:r>
              <w:rPr>
                <w:rFonts w:ascii="Calibri" w:hAnsi="Calibri"/>
              </w:rPr>
              <w:pict w14:anchorId="37581045">
                <v:shape id="_x0000_i1036" type="#_x0000_t75" style="width:188.8pt;height:.8pt" o:hrpct="0" o:hr="t">
                  <v:imagedata r:id="rId12" o:title="Default Line"/>
                </v:shape>
              </w:pict>
            </w:r>
          </w:p>
          <w:p w14:paraId="6FF7ECA2" w14:textId="77777777" w:rsidR="00947F91" w:rsidRPr="003B7D00" w:rsidRDefault="00947F91" w:rsidP="00947F91">
            <w:pPr>
              <w:pStyle w:val="NoSpacing"/>
              <w:rPr>
                <w:rFonts w:ascii="Calibri" w:hAnsi="Calibri" w:cs="Times New Roman"/>
              </w:rPr>
            </w:pPr>
          </w:p>
          <w:p w14:paraId="153DE5FC" w14:textId="77777777" w:rsidR="00947F91" w:rsidRDefault="00947F91" w:rsidP="00947F91">
            <w:pPr>
              <w:pStyle w:val="NoSpacing"/>
              <w:rPr>
                <w:rFonts w:ascii="Calibri" w:hAnsi="Calibri"/>
              </w:rPr>
            </w:pPr>
          </w:p>
          <w:p w14:paraId="02ACB404" w14:textId="77777777" w:rsidR="00947F91" w:rsidRPr="003B7D00" w:rsidRDefault="00947F91" w:rsidP="00947F9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13488DBA" w14:textId="77777777" w:rsidR="00E41541" w:rsidRDefault="00E41541" w:rsidP="00E41541">
            <w:pPr>
              <w:rPr>
                <w:rFonts w:ascii="Calibri" w:hAnsi="Calibri"/>
                <w:b/>
                <w:lang w:val="en-US"/>
              </w:rPr>
            </w:pPr>
          </w:p>
          <w:p w14:paraId="0765E526"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2 Threshold</w:t>
            </w:r>
          </w:p>
          <w:p w14:paraId="6B148C9D"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Ensure clear alignment of assessment tasks to learning outcomes and make this alignment explicit for students</w:t>
            </w:r>
          </w:p>
          <w:p w14:paraId="4E2EC51E" w14:textId="4E0EBE1F" w:rsidR="005B41EB" w:rsidRPr="00C92485" w:rsidRDefault="005B41EB" w:rsidP="00C92485">
            <w:pPr>
              <w:numPr>
                <w:ilvl w:val="0"/>
                <w:numId w:val="1"/>
              </w:numPr>
              <w:tabs>
                <w:tab w:val="num" w:pos="720"/>
              </w:tabs>
              <w:spacing w:after="0" w:line="240" w:lineRule="auto"/>
              <w:rPr>
                <w:rFonts w:ascii="Calibri" w:hAnsi="Calibri"/>
              </w:rPr>
            </w:pPr>
            <w:r w:rsidRPr="00C92485">
              <w:rPr>
                <w:rFonts w:ascii="Calibri" w:hAnsi="Calibri"/>
                <w:lang w:val="en-US"/>
              </w:rPr>
              <w:t xml:space="preserve">Provide assessment for learning opportunities in all subjects </w:t>
            </w:r>
            <w:r w:rsidR="00C92485" w:rsidRPr="00C92485">
              <w:rPr>
                <w:rFonts w:ascii="Calibri" w:hAnsi="Calibri"/>
                <w:lang w:val="en-US"/>
              </w:rPr>
              <w:t>including the</w:t>
            </w:r>
            <w:r w:rsidRPr="00C92485">
              <w:rPr>
                <w:rFonts w:ascii="Calibri" w:hAnsi="Calibri"/>
                <w:lang w:val="en-US"/>
              </w:rPr>
              <w:t xml:space="preserve"> use of diagnostic tools, peer assessment, multiple attempt quizzes etc.</w:t>
            </w:r>
          </w:p>
          <w:p w14:paraId="122E5796"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Provide peer assessment opportunities in the face to face and or/online environment within a course</w:t>
            </w:r>
          </w:p>
          <w:p w14:paraId="16E2E0B9"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Use a variety of assessment types that ensure academic integrity according to JCU Learning, Teaching and Assessment Policy core principle 5</w:t>
            </w:r>
          </w:p>
          <w:p w14:paraId="127C8EF0"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 xml:space="preserve">Provide explicit assessment criteria and exemplars when assessing Communication Skills and Numeracy </w:t>
            </w:r>
          </w:p>
          <w:p w14:paraId="4F8438B8"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Use Gradebook to promote self-tracking of progress and staff monitoring of submission and progress</w:t>
            </w:r>
          </w:p>
          <w:p w14:paraId="1E80D924"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 xml:space="preserve">For external subjects, schedule timely online workshops to explicitly discuss assessment expectations task and requirements </w:t>
            </w:r>
          </w:p>
          <w:p w14:paraId="5016FBF0"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For block or limited mode subjects, schedule assessment to be submitted close to the face to face component and in a time that reflects availability of students</w:t>
            </w:r>
          </w:p>
          <w:p w14:paraId="1CCC196E" w14:textId="77777777" w:rsidR="00E41541" w:rsidRPr="00E41541" w:rsidRDefault="00E41541" w:rsidP="00E41541">
            <w:pPr>
              <w:ind w:left="360"/>
              <w:rPr>
                <w:rFonts w:ascii="Calibri" w:hAnsi="Calibri"/>
                <w:lang w:val="en-US"/>
              </w:rPr>
            </w:pPr>
            <w:r w:rsidRPr="00E41541">
              <w:rPr>
                <w:rFonts w:ascii="Calibri" w:hAnsi="Calibri"/>
                <w:lang w:val="en-US"/>
              </w:rPr>
              <w:t> </w:t>
            </w:r>
          </w:p>
          <w:p w14:paraId="5CF8525F" w14:textId="77777777" w:rsidR="00E41541" w:rsidRPr="00E41541" w:rsidRDefault="00E41541" w:rsidP="00E41541">
            <w:pPr>
              <w:rPr>
                <w:rFonts w:ascii="Calibri" w:hAnsi="Calibri"/>
                <w:b/>
                <w:lang w:val="en-US"/>
              </w:rPr>
            </w:pPr>
            <w:r w:rsidRPr="00E41541">
              <w:rPr>
                <w:rFonts w:ascii="Calibri" w:hAnsi="Calibri"/>
                <w:b/>
                <w:lang w:val="en-US"/>
              </w:rPr>
              <w:t>Standard 2 Desirable</w:t>
            </w:r>
          </w:p>
          <w:p w14:paraId="3D7CF64E"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lang w:val="en-US"/>
              </w:rPr>
              <w:t>Develop eAssessment options</w:t>
            </w:r>
          </w:p>
          <w:p w14:paraId="7E01E879" w14:textId="77777777" w:rsidR="00E41541" w:rsidRPr="00E41541" w:rsidRDefault="00E41541" w:rsidP="00E41541">
            <w:pPr>
              <w:rPr>
                <w:rFonts w:ascii="Calibri" w:hAnsi="Calibri"/>
                <w:b/>
                <w:lang w:val="en-US"/>
              </w:rPr>
            </w:pPr>
          </w:p>
          <w:p w14:paraId="2A405781" w14:textId="77777777" w:rsidR="00E41541" w:rsidRPr="00E41541" w:rsidRDefault="00E41541" w:rsidP="00E41541">
            <w:pPr>
              <w:rPr>
                <w:rFonts w:ascii="Calibri" w:hAnsi="Calibri"/>
                <w:b/>
                <w:lang w:val="en-US"/>
              </w:rPr>
            </w:pPr>
            <w:r w:rsidRPr="00E41541">
              <w:rPr>
                <w:rFonts w:ascii="Calibri" w:hAnsi="Calibri"/>
                <w:b/>
                <w:lang w:val="en-US"/>
              </w:rPr>
              <w:t>Standard 2 First Year Indicators</w:t>
            </w:r>
          </w:p>
          <w:p w14:paraId="0169B8EC"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 xml:space="preserve">Provide clear statements of how assessment activities align with learning and teaching activities </w:t>
            </w:r>
          </w:p>
          <w:p w14:paraId="4FE7ED08"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Provide exemplars of completed assessment tasks at varying achievement standards</w:t>
            </w:r>
          </w:p>
          <w:p w14:paraId="0F7D27B3"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Include compulsory completion of an academic integrity module as part of assessment tasks</w:t>
            </w:r>
          </w:p>
          <w:p w14:paraId="4F68AA29"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 xml:space="preserve">Schedule formative quizzes to promote confidence </w:t>
            </w:r>
          </w:p>
          <w:p w14:paraId="7D54C035"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Provide opportunities to complete assessment tasks in stages with explicit feedback at each stage that supports completion of subsequent stage(s)</w:t>
            </w:r>
          </w:p>
          <w:p w14:paraId="375E9EE0"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Include advice and model how to submit assessment using SafeAssign</w:t>
            </w:r>
          </w:p>
          <w:p w14:paraId="4401C753" w14:textId="77777777" w:rsidR="00E41541" w:rsidRPr="00E41541" w:rsidRDefault="00E41541" w:rsidP="00E41541">
            <w:pPr>
              <w:numPr>
                <w:ilvl w:val="0"/>
                <w:numId w:val="1"/>
              </w:numPr>
              <w:tabs>
                <w:tab w:val="num" w:pos="720"/>
              </w:tabs>
              <w:spacing w:after="0" w:line="240" w:lineRule="auto"/>
              <w:rPr>
                <w:rFonts w:ascii="Calibri" w:hAnsi="Calibri"/>
              </w:rPr>
            </w:pPr>
            <w:r w:rsidRPr="00E41541">
              <w:rPr>
                <w:rFonts w:ascii="Calibri" w:hAnsi="Calibri"/>
              </w:rPr>
              <w:t>Include advice on support that is available to assist students complete tasks</w:t>
            </w:r>
          </w:p>
          <w:p w14:paraId="212674F7" w14:textId="77777777" w:rsidR="00947F91" w:rsidRPr="003B7D00" w:rsidRDefault="00947F91" w:rsidP="00947F91">
            <w:pPr>
              <w:pStyle w:val="NoSpacing"/>
              <w:rPr>
                <w:rFonts w:ascii="Calibri" w:hAnsi="Calibri"/>
              </w:rPr>
            </w:pPr>
          </w:p>
        </w:tc>
      </w:tr>
      <w:tr w:rsidR="00947F91" w:rsidRPr="003B7D00" w14:paraId="225BC8E9" w14:textId="77777777" w:rsidTr="00947F91">
        <w:trPr>
          <w:trHeight w:val="7056"/>
        </w:trPr>
        <w:tc>
          <w:tcPr>
            <w:tcW w:w="6629" w:type="dxa"/>
            <w:tcBorders>
              <w:top w:val="dashSmallGap" w:sz="4" w:space="0" w:color="auto"/>
              <w:bottom w:val="dashSmallGap" w:sz="4" w:space="0" w:color="auto"/>
              <w:right w:val="dashSmallGap" w:sz="4" w:space="0" w:color="auto"/>
            </w:tcBorders>
          </w:tcPr>
          <w:p w14:paraId="57DAC71E" w14:textId="77777777" w:rsidR="00947F91" w:rsidRPr="003B7D00" w:rsidRDefault="00947F91" w:rsidP="00947F91">
            <w:pPr>
              <w:pStyle w:val="NoSpacing"/>
              <w:rPr>
                <w:rFonts w:ascii="Calibri" w:hAnsi="Calibri"/>
              </w:rPr>
            </w:pPr>
          </w:p>
          <w:p w14:paraId="66A4EEE8" w14:textId="77777777" w:rsidR="00E41541" w:rsidRPr="00E41541" w:rsidRDefault="00E41541" w:rsidP="00E41541">
            <w:pPr>
              <w:pStyle w:val="NoSpacing"/>
              <w:rPr>
                <w:rFonts w:ascii="Calibri" w:hAnsi="Calibri"/>
                <w:b/>
                <w:sz w:val="28"/>
                <w:szCs w:val="28"/>
              </w:rPr>
            </w:pPr>
            <w:r w:rsidRPr="00E41541">
              <w:rPr>
                <w:rFonts w:ascii="Calibri" w:hAnsi="Calibri"/>
                <w:b/>
                <w:sz w:val="28"/>
                <w:szCs w:val="28"/>
              </w:rPr>
              <w:t xml:space="preserve">What are my expectations for student participation in a blended environment? </w:t>
            </w:r>
          </w:p>
          <w:p w14:paraId="7EB29EBF" w14:textId="77777777" w:rsidR="00947F91" w:rsidRPr="003B7D00" w:rsidRDefault="00947F91" w:rsidP="00947F91">
            <w:pPr>
              <w:pStyle w:val="NoSpacing"/>
              <w:rPr>
                <w:rFonts w:ascii="Calibri" w:hAnsi="Calibri"/>
                <w:b/>
              </w:rPr>
            </w:pPr>
          </w:p>
          <w:p w14:paraId="58DD123A" w14:textId="35359ADA" w:rsidR="00E41541" w:rsidRPr="00E41541" w:rsidRDefault="00E41541" w:rsidP="00E41541">
            <w:pPr>
              <w:pStyle w:val="NoSpacing"/>
              <w:rPr>
                <w:rFonts w:ascii="Calibri" w:hAnsi="Calibri"/>
              </w:rPr>
            </w:pPr>
            <w:r w:rsidRPr="00E41541">
              <w:rPr>
                <w:rFonts w:ascii="Calibri" w:hAnsi="Calibri"/>
              </w:rPr>
              <w:t xml:space="preserve">How will I create a purposeful flow between online and physically based learning experiences? How will I monitor student participation? Can I develop efficiencies </w:t>
            </w:r>
            <w:r w:rsidR="002977F0">
              <w:rPr>
                <w:rFonts w:ascii="Calibri" w:hAnsi="Calibri"/>
              </w:rPr>
              <w:t xml:space="preserve">through </w:t>
            </w:r>
            <w:r w:rsidRPr="00E41541">
              <w:rPr>
                <w:rFonts w:ascii="Calibri" w:hAnsi="Calibri"/>
              </w:rPr>
              <w:t>my subject design for internal and external students? What impact will my changes make on student workload?</w:t>
            </w:r>
          </w:p>
          <w:p w14:paraId="6330330C" w14:textId="77777777" w:rsidR="00947F91" w:rsidRDefault="00947F91" w:rsidP="00947F91">
            <w:pPr>
              <w:pStyle w:val="NoSpacing"/>
              <w:rPr>
                <w:rFonts w:ascii="Calibri" w:hAnsi="Calibri"/>
              </w:rPr>
            </w:pPr>
          </w:p>
          <w:p w14:paraId="4B233D4F" w14:textId="77777777" w:rsidR="00947F91" w:rsidRDefault="00947F91" w:rsidP="00947F91">
            <w:pPr>
              <w:pStyle w:val="NoSpacing"/>
              <w:rPr>
                <w:rFonts w:ascii="Calibri" w:hAnsi="Calibri"/>
                <w:b/>
                <w:i/>
              </w:rPr>
            </w:pPr>
          </w:p>
          <w:p w14:paraId="21F3D365" w14:textId="77777777" w:rsidR="00947F91" w:rsidRDefault="00947F91" w:rsidP="00947F91">
            <w:pPr>
              <w:pStyle w:val="NoSpacing"/>
              <w:rPr>
                <w:rFonts w:ascii="Calibri" w:hAnsi="Calibri"/>
                <w:b/>
                <w:i/>
              </w:rPr>
            </w:pPr>
          </w:p>
          <w:p w14:paraId="22019F69" w14:textId="77777777" w:rsidR="00947F91" w:rsidRDefault="00947F91" w:rsidP="00947F91">
            <w:pPr>
              <w:pStyle w:val="NoSpacing"/>
              <w:rPr>
                <w:rFonts w:ascii="Calibri" w:hAnsi="Calibri"/>
                <w:b/>
                <w:i/>
              </w:rPr>
            </w:pPr>
            <w:r w:rsidRPr="00DA77E7">
              <w:rPr>
                <w:rFonts w:ascii="Calibri" w:hAnsi="Calibri"/>
                <w:b/>
                <w:i/>
              </w:rPr>
              <w:t>My thoughts</w:t>
            </w:r>
          </w:p>
          <w:p w14:paraId="334D5131" w14:textId="77777777" w:rsidR="00947F91" w:rsidRPr="00DA77E7" w:rsidRDefault="000C6451" w:rsidP="00947F91">
            <w:pPr>
              <w:pStyle w:val="NoSpacing"/>
              <w:rPr>
                <w:rFonts w:ascii="Calibri" w:hAnsi="Calibri"/>
                <w:b/>
                <w:i/>
              </w:rPr>
            </w:pPr>
            <w:r>
              <w:rPr>
                <w:rFonts w:ascii="Calibri" w:hAnsi="Calibri"/>
              </w:rPr>
              <w:pict w14:anchorId="48750B52">
                <v:shape id="_x0000_i1037" type="#_x0000_t75" style="width:188.8pt;height:.8pt" o:hrpct="0" o:hr="t">
                  <v:imagedata r:id="rId12" o:title="Default Line"/>
                </v:shape>
              </w:pict>
            </w:r>
          </w:p>
          <w:p w14:paraId="38309AAB" w14:textId="77777777" w:rsidR="00947F91" w:rsidRPr="003B7D00" w:rsidRDefault="00947F91" w:rsidP="00947F91">
            <w:pPr>
              <w:pStyle w:val="NoSpacing"/>
              <w:rPr>
                <w:rFonts w:ascii="Calibri" w:hAnsi="Calibri"/>
              </w:rPr>
            </w:pPr>
          </w:p>
          <w:p w14:paraId="3BAA721B" w14:textId="77777777" w:rsidR="00947F91" w:rsidRDefault="00947F91" w:rsidP="00947F91">
            <w:pPr>
              <w:pStyle w:val="NoSpacing"/>
              <w:rPr>
                <w:rFonts w:ascii="Calibri" w:hAnsi="Calibri"/>
              </w:rPr>
            </w:pPr>
          </w:p>
          <w:p w14:paraId="14E84370" w14:textId="77777777" w:rsidR="00947F91" w:rsidRDefault="00947F91" w:rsidP="00947F91">
            <w:pPr>
              <w:pStyle w:val="NoSpacing"/>
              <w:rPr>
                <w:rFonts w:ascii="Calibri" w:hAnsi="Calibri"/>
                <w:b/>
              </w:rPr>
            </w:pPr>
          </w:p>
          <w:p w14:paraId="2D6FDA0F" w14:textId="77777777" w:rsidR="00947F91" w:rsidRDefault="00947F91" w:rsidP="00947F91">
            <w:pPr>
              <w:pStyle w:val="NoSpacing"/>
              <w:rPr>
                <w:rFonts w:ascii="Calibri" w:hAnsi="Calibri"/>
                <w:b/>
              </w:rPr>
            </w:pPr>
          </w:p>
          <w:p w14:paraId="370D3808" w14:textId="77777777" w:rsidR="00947F91" w:rsidRDefault="00947F91" w:rsidP="00947F91">
            <w:pPr>
              <w:pStyle w:val="NoSpacing"/>
              <w:rPr>
                <w:rFonts w:ascii="Calibri" w:hAnsi="Calibri"/>
                <w:b/>
              </w:rPr>
            </w:pPr>
          </w:p>
          <w:p w14:paraId="112B68CB" w14:textId="77777777" w:rsidR="00947F91" w:rsidRDefault="00947F91" w:rsidP="00947F91">
            <w:pPr>
              <w:pStyle w:val="NoSpacing"/>
              <w:rPr>
                <w:rFonts w:ascii="Calibri" w:hAnsi="Calibri"/>
                <w:b/>
              </w:rPr>
            </w:pPr>
          </w:p>
          <w:p w14:paraId="495FFE13" w14:textId="77777777" w:rsidR="00947F91" w:rsidRDefault="00947F91" w:rsidP="00947F91">
            <w:pPr>
              <w:pStyle w:val="NoSpacing"/>
              <w:rPr>
                <w:rFonts w:ascii="Calibri" w:hAnsi="Calibri"/>
                <w:b/>
              </w:rPr>
            </w:pPr>
          </w:p>
          <w:p w14:paraId="02A2FFF0" w14:textId="77777777" w:rsidR="00947F91" w:rsidRDefault="00947F91" w:rsidP="00947F91">
            <w:pPr>
              <w:pStyle w:val="NoSpacing"/>
              <w:rPr>
                <w:rFonts w:ascii="Calibri" w:hAnsi="Calibri"/>
                <w:b/>
              </w:rPr>
            </w:pPr>
          </w:p>
          <w:p w14:paraId="42415648" w14:textId="77777777" w:rsidR="00947F91" w:rsidRDefault="00947F91" w:rsidP="00947F91">
            <w:pPr>
              <w:pStyle w:val="NoSpacing"/>
              <w:rPr>
                <w:rFonts w:ascii="Calibri" w:hAnsi="Calibri"/>
                <w:b/>
              </w:rPr>
            </w:pPr>
          </w:p>
          <w:p w14:paraId="5F97D58F" w14:textId="77777777" w:rsidR="00947F91" w:rsidRDefault="00947F91" w:rsidP="00947F91">
            <w:pPr>
              <w:pStyle w:val="NoSpacing"/>
              <w:rPr>
                <w:rFonts w:ascii="Calibri" w:hAnsi="Calibri"/>
                <w:b/>
              </w:rPr>
            </w:pPr>
          </w:p>
          <w:p w14:paraId="5EE8B1C7" w14:textId="77777777" w:rsidR="00947F91" w:rsidRDefault="00947F91" w:rsidP="00947F91">
            <w:pPr>
              <w:pStyle w:val="NoSpacing"/>
              <w:rPr>
                <w:rFonts w:ascii="Calibri" w:hAnsi="Calibri"/>
                <w:b/>
              </w:rPr>
            </w:pPr>
          </w:p>
          <w:p w14:paraId="1FF90F8A" w14:textId="77777777" w:rsidR="00947F91" w:rsidRDefault="00947F91" w:rsidP="00947F91">
            <w:pPr>
              <w:pStyle w:val="NoSpacing"/>
              <w:rPr>
                <w:rFonts w:ascii="Calibri" w:hAnsi="Calibri"/>
                <w:b/>
              </w:rPr>
            </w:pPr>
          </w:p>
          <w:p w14:paraId="30D5D85B" w14:textId="77777777" w:rsidR="00947F91" w:rsidRDefault="00947F91" w:rsidP="00947F91">
            <w:pPr>
              <w:pStyle w:val="NoSpacing"/>
              <w:rPr>
                <w:rFonts w:ascii="Calibri" w:hAnsi="Calibri"/>
                <w:b/>
              </w:rPr>
            </w:pPr>
          </w:p>
          <w:p w14:paraId="16D9EFE1" w14:textId="77777777" w:rsidR="00947F91" w:rsidRDefault="00947F91" w:rsidP="00947F91">
            <w:pPr>
              <w:pStyle w:val="NoSpacing"/>
              <w:rPr>
                <w:rFonts w:ascii="Calibri" w:hAnsi="Calibri"/>
                <w:b/>
              </w:rPr>
            </w:pPr>
          </w:p>
          <w:p w14:paraId="41D455E4" w14:textId="77777777" w:rsidR="00947F91" w:rsidRDefault="00947F91" w:rsidP="00947F91">
            <w:pPr>
              <w:pStyle w:val="NoSpacing"/>
              <w:rPr>
                <w:rFonts w:ascii="Calibri" w:hAnsi="Calibri"/>
                <w:b/>
              </w:rPr>
            </w:pPr>
          </w:p>
          <w:p w14:paraId="09EFECCA" w14:textId="77777777" w:rsidR="00947F91" w:rsidRDefault="00947F91" w:rsidP="00947F91">
            <w:pPr>
              <w:pStyle w:val="NoSpacing"/>
              <w:rPr>
                <w:rFonts w:ascii="Calibri" w:hAnsi="Calibri"/>
                <w:b/>
              </w:rPr>
            </w:pPr>
          </w:p>
          <w:p w14:paraId="545BB682" w14:textId="77777777" w:rsidR="00947F91" w:rsidRDefault="00947F91" w:rsidP="00947F91">
            <w:pPr>
              <w:pStyle w:val="NoSpacing"/>
              <w:rPr>
                <w:rFonts w:ascii="Calibri" w:hAnsi="Calibri"/>
                <w:b/>
              </w:rPr>
            </w:pPr>
          </w:p>
          <w:p w14:paraId="5D756ABF" w14:textId="77777777" w:rsidR="00947F91" w:rsidRDefault="00947F91" w:rsidP="00947F91">
            <w:pPr>
              <w:pStyle w:val="NoSpacing"/>
              <w:rPr>
                <w:rFonts w:ascii="Calibri" w:hAnsi="Calibri"/>
                <w:b/>
              </w:rPr>
            </w:pPr>
          </w:p>
          <w:p w14:paraId="7C8D1333" w14:textId="77777777" w:rsidR="00947F91" w:rsidRDefault="00947F91" w:rsidP="00947F91">
            <w:pPr>
              <w:pStyle w:val="NoSpacing"/>
              <w:rPr>
                <w:rFonts w:ascii="Calibri" w:hAnsi="Calibri"/>
                <w:b/>
              </w:rPr>
            </w:pPr>
          </w:p>
          <w:p w14:paraId="51CE3722" w14:textId="77777777" w:rsidR="00947F91" w:rsidRDefault="00947F91" w:rsidP="00947F91">
            <w:pPr>
              <w:pStyle w:val="NoSpacing"/>
              <w:rPr>
                <w:rFonts w:ascii="Calibri" w:hAnsi="Calibri"/>
              </w:rPr>
            </w:pPr>
          </w:p>
          <w:p w14:paraId="6F25F894" w14:textId="77777777" w:rsidR="000C7E44" w:rsidRDefault="000C7E44" w:rsidP="00947F91">
            <w:pPr>
              <w:pStyle w:val="NoSpacing"/>
              <w:rPr>
                <w:rFonts w:ascii="Calibri" w:hAnsi="Calibri"/>
              </w:rPr>
            </w:pPr>
          </w:p>
          <w:p w14:paraId="1EBE2ED1" w14:textId="77777777" w:rsidR="000C7E44" w:rsidRDefault="000C7E44" w:rsidP="00947F91">
            <w:pPr>
              <w:pStyle w:val="NoSpacing"/>
              <w:rPr>
                <w:rFonts w:ascii="Calibri" w:hAnsi="Calibri"/>
              </w:rPr>
            </w:pPr>
          </w:p>
          <w:p w14:paraId="0116D4E2" w14:textId="77777777" w:rsidR="000C7E44" w:rsidRDefault="000C7E44" w:rsidP="00947F91">
            <w:pPr>
              <w:pStyle w:val="NoSpacing"/>
              <w:rPr>
                <w:rFonts w:ascii="Calibri" w:hAnsi="Calibri"/>
              </w:rPr>
            </w:pPr>
          </w:p>
          <w:p w14:paraId="63F1841E" w14:textId="77777777" w:rsidR="000C7E44" w:rsidRDefault="000C7E44" w:rsidP="00947F91">
            <w:pPr>
              <w:pStyle w:val="NoSpacing"/>
              <w:rPr>
                <w:rFonts w:ascii="Calibri" w:hAnsi="Calibri"/>
              </w:rPr>
            </w:pPr>
          </w:p>
          <w:p w14:paraId="43665E92" w14:textId="77777777" w:rsidR="000C7E44" w:rsidRDefault="000C7E44" w:rsidP="00947F91">
            <w:pPr>
              <w:pStyle w:val="NoSpacing"/>
              <w:rPr>
                <w:rFonts w:ascii="Calibri" w:hAnsi="Calibri"/>
              </w:rPr>
            </w:pPr>
          </w:p>
          <w:p w14:paraId="4946ED04" w14:textId="77777777" w:rsidR="000C7E44" w:rsidRDefault="000C7E44" w:rsidP="00947F91">
            <w:pPr>
              <w:pStyle w:val="NoSpacing"/>
              <w:rPr>
                <w:rFonts w:ascii="Calibri" w:hAnsi="Calibri"/>
              </w:rPr>
            </w:pPr>
          </w:p>
          <w:p w14:paraId="40FF9476" w14:textId="77777777" w:rsidR="000C7E44" w:rsidRDefault="000C7E44" w:rsidP="00947F91">
            <w:pPr>
              <w:pStyle w:val="NoSpacing"/>
              <w:rPr>
                <w:rFonts w:ascii="Calibri" w:hAnsi="Calibri"/>
              </w:rPr>
            </w:pPr>
          </w:p>
          <w:p w14:paraId="27EF3CD3" w14:textId="77777777" w:rsidR="000C7E44" w:rsidRDefault="000C7E44" w:rsidP="00947F91">
            <w:pPr>
              <w:pStyle w:val="NoSpacing"/>
              <w:rPr>
                <w:rFonts w:ascii="Calibri" w:hAnsi="Calibri"/>
              </w:rPr>
            </w:pPr>
          </w:p>
          <w:p w14:paraId="1FFD28D8" w14:textId="77777777" w:rsidR="000C7E44" w:rsidRDefault="000C7E44" w:rsidP="00947F91">
            <w:pPr>
              <w:pStyle w:val="NoSpacing"/>
              <w:rPr>
                <w:rFonts w:ascii="Calibri" w:hAnsi="Calibri"/>
              </w:rPr>
            </w:pPr>
          </w:p>
          <w:p w14:paraId="4E14B72A" w14:textId="77777777" w:rsidR="000C7E44" w:rsidRDefault="000C7E44" w:rsidP="00947F91">
            <w:pPr>
              <w:pStyle w:val="NoSpacing"/>
              <w:rPr>
                <w:rFonts w:ascii="Calibri" w:hAnsi="Calibri"/>
              </w:rPr>
            </w:pPr>
          </w:p>
          <w:p w14:paraId="0BC3B827" w14:textId="77777777" w:rsidR="000C7E44" w:rsidRDefault="000C7E44" w:rsidP="00947F91">
            <w:pPr>
              <w:pStyle w:val="NoSpacing"/>
              <w:rPr>
                <w:rFonts w:ascii="Calibri" w:hAnsi="Calibri"/>
              </w:rPr>
            </w:pPr>
          </w:p>
          <w:p w14:paraId="6E7C673D" w14:textId="77777777" w:rsidR="000C7E44" w:rsidRDefault="000C7E44" w:rsidP="00947F91">
            <w:pPr>
              <w:pStyle w:val="NoSpacing"/>
              <w:rPr>
                <w:rFonts w:ascii="Calibri" w:hAnsi="Calibri"/>
              </w:rPr>
            </w:pPr>
          </w:p>
          <w:p w14:paraId="35917C68" w14:textId="77777777" w:rsidR="000C7E44" w:rsidRDefault="000C7E44" w:rsidP="00947F91">
            <w:pPr>
              <w:pStyle w:val="NoSpacing"/>
              <w:rPr>
                <w:rFonts w:ascii="Calibri" w:hAnsi="Calibri"/>
              </w:rPr>
            </w:pPr>
          </w:p>
          <w:p w14:paraId="295E7554" w14:textId="77777777" w:rsidR="000C7E44" w:rsidRDefault="000C7E44" w:rsidP="00947F91">
            <w:pPr>
              <w:pStyle w:val="NoSpacing"/>
              <w:rPr>
                <w:rFonts w:ascii="Calibri" w:hAnsi="Calibri"/>
              </w:rPr>
            </w:pPr>
          </w:p>
          <w:p w14:paraId="27C7DF4C" w14:textId="77777777" w:rsidR="000C7E44" w:rsidRDefault="000C7E44" w:rsidP="00947F91">
            <w:pPr>
              <w:pStyle w:val="NoSpacing"/>
              <w:rPr>
                <w:rFonts w:ascii="Calibri" w:hAnsi="Calibri"/>
              </w:rPr>
            </w:pPr>
          </w:p>
          <w:p w14:paraId="39CE40E6" w14:textId="77777777" w:rsidR="000C7E44" w:rsidRDefault="000C7E44" w:rsidP="00947F91">
            <w:pPr>
              <w:pStyle w:val="NoSpacing"/>
              <w:rPr>
                <w:rFonts w:ascii="Calibri" w:hAnsi="Calibri"/>
              </w:rPr>
            </w:pPr>
          </w:p>
          <w:p w14:paraId="389C8CAD" w14:textId="77777777" w:rsidR="000C7E44" w:rsidRDefault="000C7E44" w:rsidP="00947F91">
            <w:pPr>
              <w:pStyle w:val="NoSpacing"/>
              <w:rPr>
                <w:rFonts w:ascii="Calibri" w:hAnsi="Calibri"/>
              </w:rPr>
            </w:pPr>
          </w:p>
          <w:p w14:paraId="68CD8982" w14:textId="77777777" w:rsidR="000C7E44" w:rsidRDefault="000C7E44" w:rsidP="00947F91">
            <w:pPr>
              <w:pStyle w:val="NoSpacing"/>
              <w:rPr>
                <w:rFonts w:ascii="Calibri" w:hAnsi="Calibri"/>
              </w:rPr>
            </w:pPr>
          </w:p>
          <w:p w14:paraId="30213710" w14:textId="77777777" w:rsidR="000C7E44" w:rsidRDefault="000C7E44" w:rsidP="00947F91">
            <w:pPr>
              <w:pStyle w:val="NoSpacing"/>
              <w:rPr>
                <w:rFonts w:ascii="Calibri" w:hAnsi="Calibri"/>
              </w:rPr>
            </w:pPr>
          </w:p>
          <w:p w14:paraId="054A3DCD" w14:textId="77777777" w:rsidR="000C7E44" w:rsidRDefault="000C7E44" w:rsidP="00947F91">
            <w:pPr>
              <w:pStyle w:val="NoSpacing"/>
              <w:rPr>
                <w:rFonts w:ascii="Calibri" w:hAnsi="Calibri"/>
              </w:rPr>
            </w:pPr>
          </w:p>
          <w:p w14:paraId="0C31A4E9" w14:textId="77777777" w:rsidR="000C7E44" w:rsidRDefault="000C7E44" w:rsidP="00947F91">
            <w:pPr>
              <w:pStyle w:val="NoSpacing"/>
              <w:rPr>
                <w:rFonts w:ascii="Calibri" w:hAnsi="Calibri"/>
              </w:rPr>
            </w:pPr>
          </w:p>
          <w:p w14:paraId="67904467" w14:textId="77777777" w:rsidR="000C7E44" w:rsidRDefault="000C7E44" w:rsidP="00947F91">
            <w:pPr>
              <w:pStyle w:val="NoSpacing"/>
              <w:rPr>
                <w:rFonts w:ascii="Calibri" w:hAnsi="Calibri"/>
              </w:rPr>
            </w:pPr>
          </w:p>
          <w:p w14:paraId="249D0161" w14:textId="77777777" w:rsidR="000C7E44" w:rsidRDefault="000C7E44" w:rsidP="00947F91">
            <w:pPr>
              <w:pStyle w:val="NoSpacing"/>
              <w:rPr>
                <w:rFonts w:ascii="Calibri" w:hAnsi="Calibri"/>
              </w:rPr>
            </w:pPr>
          </w:p>
          <w:p w14:paraId="364AB789" w14:textId="77777777" w:rsidR="000C7E44" w:rsidRDefault="000C7E44" w:rsidP="00947F91">
            <w:pPr>
              <w:pStyle w:val="NoSpacing"/>
              <w:rPr>
                <w:rFonts w:ascii="Calibri" w:hAnsi="Calibri"/>
              </w:rPr>
            </w:pPr>
          </w:p>
          <w:p w14:paraId="6B6FDFAE" w14:textId="77777777" w:rsidR="000C7E44" w:rsidRDefault="000C7E44" w:rsidP="00947F91">
            <w:pPr>
              <w:pStyle w:val="NoSpacing"/>
              <w:rPr>
                <w:rFonts w:ascii="Calibri" w:hAnsi="Calibri"/>
              </w:rPr>
            </w:pPr>
          </w:p>
          <w:p w14:paraId="3DE4F90B" w14:textId="77777777" w:rsidR="000C7E44" w:rsidRDefault="000C7E44" w:rsidP="00947F91">
            <w:pPr>
              <w:pStyle w:val="NoSpacing"/>
              <w:rPr>
                <w:rFonts w:ascii="Calibri" w:hAnsi="Calibri"/>
              </w:rPr>
            </w:pPr>
          </w:p>
          <w:p w14:paraId="1432E4F4" w14:textId="77777777" w:rsidR="000C7E44" w:rsidRDefault="000C7E44" w:rsidP="00947F91">
            <w:pPr>
              <w:pStyle w:val="NoSpacing"/>
              <w:rPr>
                <w:rFonts w:ascii="Calibri" w:hAnsi="Calibri"/>
              </w:rPr>
            </w:pPr>
          </w:p>
          <w:p w14:paraId="7F8622D4" w14:textId="77777777" w:rsidR="000C7E44" w:rsidRDefault="000C7E44" w:rsidP="00947F91">
            <w:pPr>
              <w:pStyle w:val="NoSpacing"/>
              <w:rPr>
                <w:rFonts w:ascii="Calibri" w:hAnsi="Calibri"/>
              </w:rPr>
            </w:pPr>
          </w:p>
          <w:p w14:paraId="57F31613" w14:textId="77777777" w:rsidR="000C7E44" w:rsidRDefault="000C7E44" w:rsidP="00947F91">
            <w:pPr>
              <w:pStyle w:val="NoSpacing"/>
              <w:rPr>
                <w:rFonts w:ascii="Calibri" w:hAnsi="Calibri"/>
              </w:rPr>
            </w:pPr>
          </w:p>
          <w:p w14:paraId="23A2C8DF" w14:textId="77777777" w:rsidR="000C7E44" w:rsidRDefault="000C7E44" w:rsidP="00947F91">
            <w:pPr>
              <w:pStyle w:val="NoSpacing"/>
              <w:rPr>
                <w:rFonts w:ascii="Calibri" w:hAnsi="Calibri"/>
              </w:rPr>
            </w:pPr>
          </w:p>
          <w:p w14:paraId="3700D10E" w14:textId="77777777" w:rsidR="000C7E44" w:rsidRDefault="000C7E44" w:rsidP="00947F91">
            <w:pPr>
              <w:pStyle w:val="NoSpacing"/>
              <w:rPr>
                <w:rFonts w:ascii="Calibri" w:hAnsi="Calibri"/>
              </w:rPr>
            </w:pPr>
          </w:p>
          <w:p w14:paraId="3560C8D9" w14:textId="77777777" w:rsidR="000C7E44" w:rsidRDefault="000C7E44" w:rsidP="00947F91">
            <w:pPr>
              <w:pStyle w:val="NoSpacing"/>
              <w:rPr>
                <w:rFonts w:ascii="Calibri" w:hAnsi="Calibri"/>
              </w:rPr>
            </w:pPr>
          </w:p>
          <w:p w14:paraId="4B26885C" w14:textId="77777777" w:rsidR="000C7E44" w:rsidRPr="003B7D00" w:rsidRDefault="000C7E44" w:rsidP="00947F9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2049FC94" w14:textId="77777777" w:rsidR="00947F91" w:rsidRPr="003B7D00" w:rsidRDefault="00947F91" w:rsidP="00947F91">
            <w:pPr>
              <w:pStyle w:val="NoSpacing"/>
              <w:rPr>
                <w:rFonts w:ascii="Calibri" w:hAnsi="Calibri"/>
              </w:rPr>
            </w:pPr>
          </w:p>
          <w:p w14:paraId="278A0A8D"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1 Threshold</w:t>
            </w:r>
          </w:p>
          <w:p w14:paraId="75C38A8D"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Sequence content so it flows in a logical progression that students can navigate </w:t>
            </w:r>
          </w:p>
          <w:p w14:paraId="69A7406D"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Ensure content is made available or ‘chunked’ in manageable segments (i.e. weekly topics/modules)</w:t>
            </w:r>
          </w:p>
          <w:p w14:paraId="505F8384"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Provide preliminary content prior to block teaching periods to promote engagement</w:t>
            </w:r>
          </w:p>
          <w:p w14:paraId="7B454AB2"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Ensure any online content supplements and reinforces face-to-face delivery for internal subjects</w:t>
            </w:r>
          </w:p>
          <w:p w14:paraId="2C4F9683"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Include teacher-created video to identify key points/focus areas or highlight threshold concepts (maximum 10 minutes) </w:t>
            </w:r>
          </w:p>
          <w:p w14:paraId="044DDF35"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Use internally recorded lectures for internal mode subjects only (revision purposes) </w:t>
            </w:r>
          </w:p>
          <w:p w14:paraId="3A78AFE6" w14:textId="77777777" w:rsidR="00E41541" w:rsidRPr="00E41541" w:rsidRDefault="00E41541" w:rsidP="00E41541">
            <w:pPr>
              <w:rPr>
                <w:rFonts w:asciiTheme="majorHAnsi" w:hAnsiTheme="majorHAnsi"/>
                <w:b/>
                <w:lang w:val="en-US"/>
              </w:rPr>
            </w:pPr>
          </w:p>
          <w:p w14:paraId="4300D482"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1 Desirable</w:t>
            </w:r>
          </w:p>
          <w:p w14:paraId="11E563C9"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Provide options for students to generate and share own content</w:t>
            </w:r>
          </w:p>
          <w:p w14:paraId="2831C05B"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Support students’ independent learning by providing carefully selected content that encourages them to investigate subject content beyond threshold concepts especially into research orientations where appropriate </w:t>
            </w:r>
          </w:p>
          <w:p w14:paraId="17AD2E97"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Provide mixed face-to-face and online delivery of threshold concepts in middle/final year of courses </w:t>
            </w:r>
          </w:p>
          <w:p w14:paraId="69E10DED"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Schedule regular LearnJCU Collaborate sessions to provide students with support around content and provide opportunity for collaboration</w:t>
            </w:r>
          </w:p>
          <w:p w14:paraId="79E02A57" w14:textId="77777777" w:rsidR="00E41541" w:rsidRPr="00E41541" w:rsidRDefault="00E41541" w:rsidP="00E41541">
            <w:pPr>
              <w:rPr>
                <w:rFonts w:asciiTheme="majorHAnsi" w:hAnsiTheme="majorHAnsi"/>
              </w:rPr>
            </w:pPr>
          </w:p>
          <w:p w14:paraId="27C5455E"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4 Threshold</w:t>
            </w:r>
          </w:p>
          <w:p w14:paraId="5602E111"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Provide explicit guidance about the purpose and nature of various face-to-face learning experiences </w:t>
            </w:r>
          </w:p>
          <w:p w14:paraId="478132AD"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Ensure provision for face-to-face contact in all internal subjects (equivalent 2-3 hours per week across a regular study period)</w:t>
            </w:r>
          </w:p>
          <w:p w14:paraId="4281E719"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Clearly indicate staff support options (both academic and professional) throughout the subject, and action using just in time† approaches</w:t>
            </w:r>
          </w:p>
          <w:p w14:paraId="0C8B722B" w14:textId="77777777"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Provide synchronous support options of up to 2 hours per week for external students</w:t>
            </w:r>
          </w:p>
          <w:p w14:paraId="5CA7850E" w14:textId="77777777" w:rsidR="00E41541" w:rsidRPr="00E41541" w:rsidRDefault="00E41541" w:rsidP="00E41541">
            <w:pPr>
              <w:rPr>
                <w:rFonts w:asciiTheme="majorHAnsi" w:hAnsiTheme="majorHAnsi"/>
                <w:b/>
                <w:lang w:val="en-US"/>
              </w:rPr>
            </w:pPr>
          </w:p>
          <w:p w14:paraId="21A85516"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4 Key First Year Indicators</w:t>
            </w:r>
          </w:p>
          <w:p w14:paraId="51D4EF27" w14:textId="0F615F82" w:rsidR="00E41541" w:rsidRPr="00E41541" w:rsidRDefault="00E41541" w:rsidP="00E41541">
            <w:pPr>
              <w:pStyle w:val="ListParagraph"/>
              <w:numPr>
                <w:ilvl w:val="0"/>
                <w:numId w:val="2"/>
              </w:numPr>
              <w:spacing w:after="0" w:line="240" w:lineRule="auto"/>
              <w:rPr>
                <w:rFonts w:asciiTheme="majorHAnsi" w:hAnsiTheme="majorHAnsi"/>
              </w:rPr>
            </w:pPr>
            <w:r w:rsidRPr="00E41541">
              <w:rPr>
                <w:rFonts w:asciiTheme="majorHAnsi" w:hAnsiTheme="majorHAnsi"/>
              </w:rPr>
              <w:t xml:space="preserve">Utilise </w:t>
            </w:r>
            <w:r w:rsidR="00C92485">
              <w:rPr>
                <w:rFonts w:asciiTheme="majorHAnsi" w:hAnsiTheme="majorHAnsi"/>
              </w:rPr>
              <w:t>Learning</w:t>
            </w:r>
            <w:r w:rsidRPr="00E41541">
              <w:rPr>
                <w:rFonts w:asciiTheme="majorHAnsi" w:hAnsiTheme="majorHAnsi"/>
              </w:rPr>
              <w:t xml:space="preserve"> Analytics to proactively identify students in need of support to enable resources to be provided as appropriate</w:t>
            </w:r>
          </w:p>
          <w:p w14:paraId="70E793EA" w14:textId="77777777" w:rsidR="00E41541" w:rsidRPr="00E41541" w:rsidRDefault="00E41541" w:rsidP="00E41541">
            <w:pPr>
              <w:rPr>
                <w:rFonts w:asciiTheme="majorHAnsi" w:hAnsiTheme="majorHAnsi"/>
                <w:b/>
                <w:lang w:val="en-US"/>
              </w:rPr>
            </w:pPr>
          </w:p>
          <w:p w14:paraId="7F2275A9"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6 Threshold</w:t>
            </w:r>
          </w:p>
          <w:p w14:paraId="6808C5C2" w14:textId="77777777" w:rsidR="00E41541" w:rsidRPr="00E41541" w:rsidRDefault="00E41541" w:rsidP="00E41541">
            <w:pPr>
              <w:numPr>
                <w:ilvl w:val="0"/>
                <w:numId w:val="1"/>
              </w:numPr>
              <w:tabs>
                <w:tab w:val="num" w:pos="720"/>
              </w:tabs>
              <w:spacing w:after="0" w:line="240" w:lineRule="auto"/>
              <w:rPr>
                <w:rFonts w:asciiTheme="majorHAnsi" w:hAnsiTheme="majorHAnsi"/>
              </w:rPr>
            </w:pPr>
            <w:r w:rsidRPr="00E41541">
              <w:rPr>
                <w:rFonts w:asciiTheme="majorHAnsi" w:hAnsiTheme="majorHAnsi"/>
              </w:rPr>
              <w:t>Use LearnJCU Retention Centre and Analytics to monitor student engagement</w:t>
            </w:r>
          </w:p>
          <w:p w14:paraId="33979CF0" w14:textId="77777777" w:rsidR="00E41541" w:rsidRPr="00E41541" w:rsidRDefault="00E41541" w:rsidP="00E41541">
            <w:pPr>
              <w:rPr>
                <w:rFonts w:asciiTheme="majorHAnsi" w:hAnsiTheme="majorHAnsi"/>
                <w:b/>
                <w:lang w:val="en-US"/>
              </w:rPr>
            </w:pPr>
          </w:p>
          <w:p w14:paraId="5A6C6785" w14:textId="77777777" w:rsidR="00E41541" w:rsidRPr="00E41541" w:rsidRDefault="00E41541" w:rsidP="00E41541">
            <w:pPr>
              <w:pStyle w:val="NoSpacing"/>
              <w:rPr>
                <w:rFonts w:asciiTheme="majorHAnsi" w:hAnsiTheme="majorHAnsi"/>
                <w:b/>
                <w:lang w:val="en-US"/>
              </w:rPr>
            </w:pPr>
            <w:r w:rsidRPr="00E41541">
              <w:rPr>
                <w:rFonts w:asciiTheme="majorHAnsi" w:hAnsiTheme="majorHAnsi"/>
                <w:b/>
                <w:lang w:val="en-US"/>
              </w:rPr>
              <w:t>Standard 8 Threshold</w:t>
            </w:r>
          </w:p>
          <w:p w14:paraId="0BCC4C56" w14:textId="1233475A" w:rsidR="00E41541" w:rsidRPr="00E41541" w:rsidRDefault="00E41541" w:rsidP="00E41541">
            <w:pPr>
              <w:numPr>
                <w:ilvl w:val="0"/>
                <w:numId w:val="1"/>
              </w:numPr>
              <w:tabs>
                <w:tab w:val="num" w:pos="720"/>
              </w:tabs>
              <w:spacing w:after="0" w:line="240" w:lineRule="auto"/>
              <w:rPr>
                <w:rFonts w:asciiTheme="majorHAnsi" w:hAnsiTheme="majorHAnsi"/>
              </w:rPr>
            </w:pPr>
            <w:r w:rsidRPr="00E41541">
              <w:rPr>
                <w:rFonts w:asciiTheme="majorHAnsi" w:hAnsiTheme="majorHAnsi"/>
                <w:lang w:val="en-US"/>
              </w:rPr>
              <w:t xml:space="preserve">Use </w:t>
            </w:r>
            <w:r w:rsidR="00727C7C">
              <w:rPr>
                <w:rFonts w:asciiTheme="majorHAnsi" w:hAnsiTheme="majorHAnsi"/>
                <w:lang w:val="en-US"/>
              </w:rPr>
              <w:t>Learning</w:t>
            </w:r>
            <w:r w:rsidRPr="00E41541">
              <w:rPr>
                <w:rFonts w:asciiTheme="majorHAnsi" w:hAnsiTheme="majorHAnsi"/>
                <w:lang w:val="en-US"/>
              </w:rPr>
              <w:t xml:space="preserve"> Analytics to monitor student engagement</w:t>
            </w:r>
          </w:p>
          <w:p w14:paraId="516B745C" w14:textId="77777777" w:rsidR="00947F91" w:rsidRPr="003B7D00" w:rsidRDefault="00947F91" w:rsidP="00947F91">
            <w:pPr>
              <w:pStyle w:val="NoSpacing"/>
              <w:rPr>
                <w:rFonts w:ascii="Calibri" w:hAnsi="Calibri"/>
              </w:rPr>
            </w:pPr>
          </w:p>
        </w:tc>
      </w:tr>
      <w:tr w:rsidR="00947F91" w:rsidRPr="003B7D00" w14:paraId="0DA7AEF4" w14:textId="77777777" w:rsidTr="00947F91">
        <w:trPr>
          <w:trHeight w:val="6934"/>
        </w:trPr>
        <w:tc>
          <w:tcPr>
            <w:tcW w:w="6629" w:type="dxa"/>
            <w:tcBorders>
              <w:top w:val="dashSmallGap" w:sz="4" w:space="0" w:color="auto"/>
              <w:bottom w:val="dashSmallGap" w:sz="4" w:space="0" w:color="auto"/>
              <w:right w:val="dashSmallGap" w:sz="4" w:space="0" w:color="auto"/>
            </w:tcBorders>
          </w:tcPr>
          <w:p w14:paraId="3637642B" w14:textId="77777777" w:rsidR="00947F91" w:rsidRPr="003B7D00" w:rsidRDefault="00947F91" w:rsidP="00947F91">
            <w:pPr>
              <w:pStyle w:val="NoSpacing"/>
              <w:rPr>
                <w:rFonts w:ascii="Calibri" w:hAnsi="Calibri"/>
                <w:sz w:val="28"/>
                <w:szCs w:val="28"/>
              </w:rPr>
            </w:pPr>
          </w:p>
          <w:p w14:paraId="4A362AFD" w14:textId="77777777" w:rsidR="00BF3949" w:rsidRPr="00BF3949" w:rsidRDefault="00BF3949" w:rsidP="00BF3949">
            <w:pPr>
              <w:pStyle w:val="NoSpacing"/>
              <w:rPr>
                <w:rFonts w:ascii="Calibri" w:hAnsi="Calibri"/>
                <w:b/>
                <w:sz w:val="28"/>
                <w:szCs w:val="28"/>
              </w:rPr>
            </w:pPr>
            <w:r w:rsidRPr="00BF3949">
              <w:rPr>
                <w:rFonts w:ascii="Calibri" w:hAnsi="Calibri"/>
                <w:b/>
                <w:sz w:val="28"/>
                <w:szCs w:val="28"/>
              </w:rPr>
              <w:t>What enabling tools will I use?</w:t>
            </w:r>
          </w:p>
          <w:p w14:paraId="5E6C5C5E" w14:textId="77777777" w:rsidR="00947F91" w:rsidRPr="003B7D00" w:rsidRDefault="00947F91" w:rsidP="00947F91">
            <w:pPr>
              <w:pStyle w:val="NoSpacing"/>
              <w:rPr>
                <w:rFonts w:ascii="Calibri" w:hAnsi="Calibri"/>
              </w:rPr>
            </w:pPr>
          </w:p>
          <w:p w14:paraId="22402A3C" w14:textId="6C09CE4B" w:rsidR="00BF3949" w:rsidRPr="00BF3949" w:rsidRDefault="005A567B" w:rsidP="00BF3949">
            <w:pPr>
              <w:pStyle w:val="NoSpacing"/>
              <w:rPr>
                <w:rFonts w:ascii="Calibri" w:hAnsi="Calibri"/>
              </w:rPr>
            </w:pPr>
            <w:r>
              <w:rPr>
                <w:rFonts w:ascii="Calibri" w:hAnsi="Calibri"/>
              </w:rPr>
              <w:t xml:space="preserve">Review the Teaching with Technology @ JCU diagram. </w:t>
            </w:r>
            <w:r w:rsidR="00BF3949" w:rsidRPr="00BF3949">
              <w:rPr>
                <w:rFonts w:ascii="Calibri" w:hAnsi="Calibri"/>
              </w:rPr>
              <w:t>What tools in LearnJCU can I use to enable interaction, collaboration and reflection? Will I make use of threaded discussions, quizzes, journals, blogs, wikis, web conferencing or e-portfolios?</w:t>
            </w:r>
            <w:r>
              <w:rPr>
                <w:rFonts w:ascii="Calibri" w:hAnsi="Calibri"/>
              </w:rPr>
              <w:t xml:space="preserve"> </w:t>
            </w:r>
          </w:p>
          <w:p w14:paraId="3DFC61F9" w14:textId="77777777" w:rsidR="00947F91" w:rsidRDefault="00947F91" w:rsidP="00947F91">
            <w:pPr>
              <w:pStyle w:val="NoSpacing"/>
              <w:rPr>
                <w:rFonts w:ascii="Calibri" w:hAnsi="Calibri"/>
              </w:rPr>
            </w:pPr>
          </w:p>
          <w:p w14:paraId="16477131" w14:textId="77777777" w:rsidR="00947F91" w:rsidRDefault="00947F91" w:rsidP="00947F91">
            <w:pPr>
              <w:pStyle w:val="NoSpacing"/>
              <w:rPr>
                <w:rFonts w:ascii="Calibri" w:hAnsi="Calibri"/>
                <w:b/>
                <w:i/>
              </w:rPr>
            </w:pPr>
          </w:p>
          <w:p w14:paraId="4DCE0F36" w14:textId="77777777" w:rsidR="00947F91" w:rsidRDefault="00947F91" w:rsidP="00947F91">
            <w:pPr>
              <w:pStyle w:val="NoSpacing"/>
              <w:rPr>
                <w:rFonts w:ascii="Calibri" w:hAnsi="Calibri"/>
                <w:b/>
                <w:i/>
              </w:rPr>
            </w:pPr>
          </w:p>
          <w:p w14:paraId="752A5D1C" w14:textId="77777777" w:rsidR="00947F91" w:rsidRDefault="00947F91" w:rsidP="00947F91">
            <w:pPr>
              <w:pStyle w:val="NoSpacing"/>
              <w:rPr>
                <w:rFonts w:ascii="Calibri" w:hAnsi="Calibri"/>
                <w:b/>
                <w:i/>
              </w:rPr>
            </w:pPr>
            <w:r w:rsidRPr="00DA77E7">
              <w:rPr>
                <w:rFonts w:ascii="Calibri" w:hAnsi="Calibri"/>
                <w:b/>
                <w:i/>
              </w:rPr>
              <w:t>My thoughts</w:t>
            </w:r>
          </w:p>
          <w:p w14:paraId="7542FAD9" w14:textId="77777777" w:rsidR="00947F91" w:rsidRPr="00DA77E7" w:rsidRDefault="000C6451" w:rsidP="00947F91">
            <w:pPr>
              <w:pStyle w:val="NoSpacing"/>
              <w:rPr>
                <w:rFonts w:ascii="Calibri" w:hAnsi="Calibri"/>
                <w:b/>
                <w:i/>
              </w:rPr>
            </w:pPr>
            <w:r>
              <w:rPr>
                <w:rFonts w:ascii="Calibri" w:hAnsi="Calibri"/>
              </w:rPr>
              <w:pict w14:anchorId="4D4023FA">
                <v:shape id="_x0000_i1038" type="#_x0000_t75" style="width:188.8pt;height:.8pt" o:hrpct="0" o:hr="t">
                  <v:imagedata r:id="rId12" o:title="Default Line"/>
                </v:shape>
              </w:pict>
            </w:r>
          </w:p>
          <w:p w14:paraId="259E4474" w14:textId="77777777" w:rsidR="00947F91" w:rsidRPr="003B7D00" w:rsidRDefault="00947F91" w:rsidP="00947F91">
            <w:pPr>
              <w:pStyle w:val="NoSpacing"/>
              <w:rPr>
                <w:rFonts w:ascii="Calibri" w:hAnsi="Calibri"/>
              </w:rPr>
            </w:pPr>
          </w:p>
          <w:p w14:paraId="43B4E617" w14:textId="77777777" w:rsidR="00947F91" w:rsidRDefault="00947F91" w:rsidP="00947F91">
            <w:pPr>
              <w:pStyle w:val="NoSpacing"/>
              <w:rPr>
                <w:rFonts w:ascii="Calibri" w:hAnsi="Calibri"/>
                <w:sz w:val="28"/>
                <w:szCs w:val="28"/>
              </w:rPr>
            </w:pPr>
          </w:p>
          <w:p w14:paraId="0DEBD2EE" w14:textId="77777777" w:rsidR="00947F91" w:rsidRDefault="00947F91" w:rsidP="00947F91">
            <w:pPr>
              <w:pStyle w:val="NoSpacing"/>
              <w:rPr>
                <w:rFonts w:ascii="Calibri" w:hAnsi="Calibri"/>
                <w:sz w:val="28"/>
                <w:szCs w:val="28"/>
              </w:rPr>
            </w:pPr>
          </w:p>
          <w:p w14:paraId="2B07AE62" w14:textId="77777777" w:rsidR="00947F91" w:rsidRDefault="00947F91" w:rsidP="00947F91">
            <w:pPr>
              <w:pStyle w:val="NoSpacing"/>
              <w:rPr>
                <w:rFonts w:ascii="Calibri" w:hAnsi="Calibri"/>
                <w:sz w:val="28"/>
                <w:szCs w:val="28"/>
              </w:rPr>
            </w:pPr>
          </w:p>
          <w:p w14:paraId="60B9A8BC" w14:textId="77777777" w:rsidR="00947F91" w:rsidRDefault="00947F91" w:rsidP="00947F91">
            <w:pPr>
              <w:pStyle w:val="NoSpacing"/>
              <w:rPr>
                <w:rFonts w:ascii="Calibri" w:hAnsi="Calibri"/>
                <w:sz w:val="28"/>
                <w:szCs w:val="28"/>
              </w:rPr>
            </w:pPr>
          </w:p>
          <w:p w14:paraId="4D8B2AE8" w14:textId="77777777" w:rsidR="00947F91" w:rsidRDefault="00947F91" w:rsidP="00947F91">
            <w:pPr>
              <w:pStyle w:val="NoSpacing"/>
              <w:rPr>
                <w:rFonts w:ascii="Calibri" w:hAnsi="Calibri"/>
                <w:sz w:val="28"/>
                <w:szCs w:val="28"/>
              </w:rPr>
            </w:pPr>
          </w:p>
          <w:p w14:paraId="6EF9F4B9" w14:textId="77777777" w:rsidR="00947F91" w:rsidRDefault="00947F91" w:rsidP="00947F91">
            <w:pPr>
              <w:pStyle w:val="NoSpacing"/>
              <w:rPr>
                <w:rFonts w:ascii="Calibri" w:hAnsi="Calibri"/>
                <w:sz w:val="28"/>
                <w:szCs w:val="28"/>
              </w:rPr>
            </w:pPr>
          </w:p>
          <w:p w14:paraId="062E535F" w14:textId="77777777" w:rsidR="00947F91" w:rsidRDefault="00947F91" w:rsidP="00947F91">
            <w:pPr>
              <w:pStyle w:val="NoSpacing"/>
              <w:rPr>
                <w:rFonts w:ascii="Calibri" w:hAnsi="Calibri"/>
                <w:sz w:val="28"/>
                <w:szCs w:val="28"/>
              </w:rPr>
            </w:pPr>
          </w:p>
          <w:p w14:paraId="61205C89" w14:textId="77777777" w:rsidR="000C7E44" w:rsidRDefault="000C7E44" w:rsidP="00947F91">
            <w:pPr>
              <w:pStyle w:val="NoSpacing"/>
              <w:rPr>
                <w:rFonts w:ascii="Calibri" w:hAnsi="Calibri"/>
                <w:sz w:val="28"/>
                <w:szCs w:val="28"/>
              </w:rPr>
            </w:pPr>
          </w:p>
          <w:p w14:paraId="3A412839" w14:textId="77777777" w:rsidR="00947F91" w:rsidRDefault="00947F91" w:rsidP="00947F91">
            <w:pPr>
              <w:pStyle w:val="NoSpacing"/>
              <w:rPr>
                <w:rFonts w:ascii="Calibri" w:hAnsi="Calibri"/>
                <w:sz w:val="28"/>
                <w:szCs w:val="28"/>
              </w:rPr>
            </w:pPr>
          </w:p>
          <w:p w14:paraId="70B0DBD6" w14:textId="77777777" w:rsidR="00947F91" w:rsidRDefault="00947F91" w:rsidP="00947F91">
            <w:pPr>
              <w:pStyle w:val="NoSpacing"/>
              <w:rPr>
                <w:rFonts w:ascii="Calibri" w:hAnsi="Calibri"/>
                <w:sz w:val="28"/>
                <w:szCs w:val="28"/>
              </w:rPr>
            </w:pPr>
          </w:p>
          <w:p w14:paraId="4BEE855F" w14:textId="77777777" w:rsidR="00947F91" w:rsidRDefault="00947F91" w:rsidP="00947F91">
            <w:pPr>
              <w:pStyle w:val="NoSpacing"/>
              <w:rPr>
                <w:rFonts w:ascii="Calibri" w:hAnsi="Calibri"/>
                <w:sz w:val="28"/>
                <w:szCs w:val="28"/>
              </w:rPr>
            </w:pPr>
          </w:p>
          <w:p w14:paraId="187F6541" w14:textId="77777777" w:rsidR="00947F91" w:rsidRDefault="00947F91" w:rsidP="00947F91">
            <w:pPr>
              <w:pStyle w:val="NoSpacing"/>
              <w:rPr>
                <w:rFonts w:ascii="Calibri" w:hAnsi="Calibri"/>
                <w:sz w:val="28"/>
                <w:szCs w:val="28"/>
              </w:rPr>
            </w:pPr>
          </w:p>
          <w:p w14:paraId="6A5C3CFC" w14:textId="77777777" w:rsidR="00947F91" w:rsidRDefault="00947F91" w:rsidP="00947F91">
            <w:pPr>
              <w:pStyle w:val="NoSpacing"/>
              <w:rPr>
                <w:rFonts w:ascii="Calibri" w:hAnsi="Calibri"/>
                <w:sz w:val="28"/>
                <w:szCs w:val="28"/>
              </w:rPr>
            </w:pPr>
          </w:p>
          <w:p w14:paraId="6F9C8F99" w14:textId="77777777" w:rsidR="00947F91" w:rsidRDefault="00947F91" w:rsidP="00947F91">
            <w:pPr>
              <w:pStyle w:val="NoSpacing"/>
              <w:rPr>
                <w:rFonts w:ascii="Calibri" w:hAnsi="Calibri"/>
                <w:sz w:val="28"/>
                <w:szCs w:val="28"/>
              </w:rPr>
            </w:pPr>
          </w:p>
          <w:p w14:paraId="643DCAAE" w14:textId="77777777" w:rsidR="00947F91" w:rsidRDefault="00947F91" w:rsidP="00947F91">
            <w:pPr>
              <w:pStyle w:val="NoSpacing"/>
              <w:rPr>
                <w:rFonts w:ascii="Calibri" w:hAnsi="Calibri"/>
                <w:sz w:val="28"/>
                <w:szCs w:val="28"/>
              </w:rPr>
            </w:pPr>
          </w:p>
          <w:p w14:paraId="319556D8" w14:textId="77777777" w:rsidR="00947F91" w:rsidRDefault="00947F91" w:rsidP="00947F91">
            <w:pPr>
              <w:pStyle w:val="NoSpacing"/>
              <w:rPr>
                <w:rFonts w:ascii="Calibri" w:hAnsi="Calibri"/>
                <w:sz w:val="28"/>
                <w:szCs w:val="28"/>
              </w:rPr>
            </w:pPr>
          </w:p>
          <w:p w14:paraId="493169F2" w14:textId="77777777" w:rsidR="00947F91" w:rsidRDefault="00947F91" w:rsidP="00947F91">
            <w:pPr>
              <w:pStyle w:val="NoSpacing"/>
              <w:rPr>
                <w:rFonts w:ascii="Calibri" w:hAnsi="Calibri"/>
                <w:sz w:val="28"/>
                <w:szCs w:val="28"/>
              </w:rPr>
            </w:pPr>
          </w:p>
          <w:p w14:paraId="07BA3BB7" w14:textId="77777777" w:rsidR="00947F91" w:rsidRDefault="00947F91" w:rsidP="00947F91">
            <w:pPr>
              <w:pStyle w:val="NoSpacing"/>
              <w:rPr>
                <w:rFonts w:ascii="Calibri" w:hAnsi="Calibri"/>
                <w:sz w:val="28"/>
                <w:szCs w:val="28"/>
              </w:rPr>
            </w:pPr>
          </w:p>
          <w:p w14:paraId="0E9183F2" w14:textId="77777777" w:rsidR="00947F91" w:rsidRDefault="00947F91" w:rsidP="00947F91">
            <w:pPr>
              <w:pStyle w:val="NoSpacing"/>
              <w:rPr>
                <w:rFonts w:ascii="Calibri" w:hAnsi="Calibri"/>
                <w:sz w:val="28"/>
                <w:szCs w:val="28"/>
              </w:rPr>
            </w:pPr>
          </w:p>
          <w:p w14:paraId="7F7F91AF" w14:textId="77777777" w:rsidR="00947F91" w:rsidRDefault="00947F91" w:rsidP="00947F91">
            <w:pPr>
              <w:pStyle w:val="NoSpacing"/>
              <w:rPr>
                <w:rFonts w:ascii="Calibri" w:hAnsi="Calibri"/>
                <w:sz w:val="28"/>
                <w:szCs w:val="28"/>
              </w:rPr>
            </w:pPr>
          </w:p>
          <w:p w14:paraId="5C04DE4F" w14:textId="77777777" w:rsidR="00947F91" w:rsidRDefault="00947F91" w:rsidP="00947F91">
            <w:pPr>
              <w:pStyle w:val="NoSpacing"/>
              <w:rPr>
                <w:rFonts w:ascii="Calibri" w:hAnsi="Calibri"/>
                <w:sz w:val="28"/>
                <w:szCs w:val="28"/>
              </w:rPr>
            </w:pPr>
          </w:p>
          <w:p w14:paraId="41D160BB" w14:textId="77777777" w:rsidR="00947F91" w:rsidRPr="003B7D00" w:rsidRDefault="00947F91" w:rsidP="00947F9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1878AC38" w14:textId="77777777" w:rsidR="00947F91" w:rsidRPr="003B7D00" w:rsidRDefault="00947F91" w:rsidP="00947F91">
            <w:pPr>
              <w:pStyle w:val="NoSpacing"/>
              <w:rPr>
                <w:rFonts w:ascii="Calibri" w:hAnsi="Calibri"/>
              </w:rPr>
            </w:pPr>
          </w:p>
          <w:p w14:paraId="43306DD4"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1 Threshold</w:t>
            </w:r>
          </w:p>
          <w:p w14:paraId="33F22BDE" w14:textId="77777777" w:rsidR="00BF3949" w:rsidRPr="00BF3949" w:rsidRDefault="00BF3949" w:rsidP="00BF3949">
            <w:pPr>
              <w:pStyle w:val="NoSpacing"/>
              <w:numPr>
                <w:ilvl w:val="0"/>
                <w:numId w:val="2"/>
              </w:numPr>
              <w:rPr>
                <w:rFonts w:asciiTheme="majorHAnsi" w:hAnsiTheme="majorHAnsi"/>
              </w:rPr>
            </w:pPr>
            <w:r w:rsidRPr="00BF3949">
              <w:rPr>
                <w:rFonts w:asciiTheme="majorHAnsi" w:hAnsiTheme="majorHAnsi"/>
              </w:rPr>
              <w:t>Use a variety of LearnJCU tools to engage students with course content</w:t>
            </w:r>
          </w:p>
          <w:p w14:paraId="6C89B2EC" w14:textId="77777777" w:rsidR="00BF3949" w:rsidRPr="00BF3949" w:rsidRDefault="00BF3949" w:rsidP="00BF3949">
            <w:pPr>
              <w:pStyle w:val="NoSpacing"/>
              <w:numPr>
                <w:ilvl w:val="0"/>
                <w:numId w:val="2"/>
              </w:numPr>
              <w:rPr>
                <w:rFonts w:asciiTheme="majorHAnsi" w:hAnsiTheme="majorHAnsi"/>
              </w:rPr>
            </w:pPr>
            <w:r w:rsidRPr="00BF3949">
              <w:rPr>
                <w:rFonts w:asciiTheme="majorHAnsi" w:hAnsiTheme="majorHAnsi"/>
              </w:rPr>
              <w:t>Use adaptive release feature of LearnJCU to support students’ access and engagement</w:t>
            </w:r>
          </w:p>
          <w:p w14:paraId="79A1E850" w14:textId="77777777" w:rsidR="00BF3949" w:rsidRPr="00BF3949" w:rsidRDefault="00BF3949" w:rsidP="00BF3949">
            <w:pPr>
              <w:pStyle w:val="NoSpacing"/>
              <w:numPr>
                <w:ilvl w:val="0"/>
                <w:numId w:val="2"/>
              </w:numPr>
              <w:rPr>
                <w:rFonts w:asciiTheme="majorHAnsi" w:hAnsiTheme="majorHAnsi"/>
              </w:rPr>
            </w:pPr>
            <w:r w:rsidRPr="00BF3949">
              <w:rPr>
                <w:rFonts w:asciiTheme="majorHAnsi" w:hAnsiTheme="majorHAnsi"/>
              </w:rPr>
              <w:t xml:space="preserve">Sequence content so it flows in a logical progression that students can navigate </w:t>
            </w:r>
          </w:p>
          <w:p w14:paraId="535A4A82" w14:textId="77777777" w:rsidR="00BF3949" w:rsidRPr="00BF3949" w:rsidRDefault="00BF3949" w:rsidP="00BF3949">
            <w:pPr>
              <w:pStyle w:val="NoSpacing"/>
              <w:rPr>
                <w:rFonts w:asciiTheme="majorHAnsi" w:hAnsiTheme="majorHAnsi"/>
                <w:lang w:val="en-US"/>
              </w:rPr>
            </w:pPr>
          </w:p>
          <w:p w14:paraId="49E94A66"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2 Threshold</w:t>
            </w:r>
          </w:p>
          <w:p w14:paraId="40033DB4" w14:textId="6F639F33" w:rsidR="005B41EB" w:rsidRPr="00541D81" w:rsidRDefault="005B41EB" w:rsidP="00541D81">
            <w:pPr>
              <w:pStyle w:val="NoSpacing"/>
              <w:numPr>
                <w:ilvl w:val="0"/>
                <w:numId w:val="25"/>
              </w:numPr>
              <w:rPr>
                <w:rFonts w:asciiTheme="majorHAnsi" w:hAnsiTheme="majorHAnsi"/>
              </w:rPr>
            </w:pPr>
            <w:r w:rsidRPr="00541D81">
              <w:rPr>
                <w:rFonts w:asciiTheme="majorHAnsi" w:hAnsiTheme="majorHAnsi"/>
                <w:lang w:val="en-US"/>
              </w:rPr>
              <w:t xml:space="preserve">Provide assessment for learning opportunities in all subjects </w:t>
            </w:r>
            <w:r w:rsidR="00541D81" w:rsidRPr="00541D81">
              <w:rPr>
                <w:rFonts w:asciiTheme="majorHAnsi" w:hAnsiTheme="majorHAnsi"/>
                <w:lang w:val="en-US"/>
              </w:rPr>
              <w:t>including the</w:t>
            </w:r>
            <w:r w:rsidRPr="00541D81">
              <w:rPr>
                <w:rFonts w:asciiTheme="majorHAnsi" w:hAnsiTheme="majorHAnsi"/>
                <w:lang w:val="en-US"/>
              </w:rPr>
              <w:t xml:space="preserve"> use of diagnostic tools, peer assessment, multiple attempt quizzes etc.</w:t>
            </w:r>
          </w:p>
          <w:p w14:paraId="193E0E04" w14:textId="77777777" w:rsidR="00BF3949" w:rsidRPr="00BF3949" w:rsidRDefault="00BF3949" w:rsidP="00BF3949">
            <w:pPr>
              <w:pStyle w:val="NoSpacing"/>
              <w:rPr>
                <w:rFonts w:asciiTheme="majorHAnsi" w:hAnsiTheme="majorHAnsi"/>
                <w:lang w:val="en-US"/>
              </w:rPr>
            </w:pPr>
          </w:p>
          <w:p w14:paraId="7CAC6B3E"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2 Desirable</w:t>
            </w:r>
          </w:p>
          <w:p w14:paraId="7D9B27C6" w14:textId="77777777" w:rsidR="00BF3949" w:rsidRPr="00BF3949" w:rsidRDefault="00BF3949" w:rsidP="00BF3949">
            <w:pPr>
              <w:pStyle w:val="NoSpacing"/>
              <w:numPr>
                <w:ilvl w:val="0"/>
                <w:numId w:val="25"/>
              </w:numPr>
              <w:rPr>
                <w:rFonts w:asciiTheme="majorHAnsi" w:hAnsiTheme="majorHAnsi"/>
              </w:rPr>
            </w:pPr>
            <w:r w:rsidRPr="00BF3949">
              <w:rPr>
                <w:rFonts w:asciiTheme="majorHAnsi" w:hAnsiTheme="majorHAnsi"/>
                <w:lang w:val="en-US"/>
              </w:rPr>
              <w:t>Develop eAssessment options</w:t>
            </w:r>
          </w:p>
          <w:p w14:paraId="4451D9AE" w14:textId="77777777" w:rsidR="00BF3949" w:rsidRPr="00BF3949" w:rsidRDefault="00BF3949" w:rsidP="00BF3949">
            <w:pPr>
              <w:pStyle w:val="NoSpacing"/>
              <w:numPr>
                <w:ilvl w:val="0"/>
                <w:numId w:val="25"/>
              </w:numPr>
              <w:rPr>
                <w:rFonts w:asciiTheme="majorHAnsi" w:hAnsiTheme="majorHAnsi"/>
              </w:rPr>
            </w:pPr>
            <w:r w:rsidRPr="00BF3949">
              <w:rPr>
                <w:rFonts w:asciiTheme="majorHAnsi" w:hAnsiTheme="majorHAnsi"/>
                <w:lang w:val="en-US"/>
              </w:rPr>
              <w:t xml:space="preserve">Use online tools such as audio or video feedback options available on LearnJCU to provide high quality and timely feedback </w:t>
            </w:r>
            <w:r w:rsidRPr="00BF3949">
              <w:rPr>
                <w:rFonts w:asciiTheme="majorHAnsi" w:hAnsiTheme="majorHAnsi"/>
              </w:rPr>
              <w:t xml:space="preserve">  </w:t>
            </w:r>
          </w:p>
          <w:p w14:paraId="1318C0B4" w14:textId="77777777" w:rsidR="00BF3949" w:rsidRPr="00BF3949" w:rsidRDefault="00BF3949" w:rsidP="00BF3949">
            <w:pPr>
              <w:pStyle w:val="NoSpacing"/>
              <w:rPr>
                <w:rFonts w:asciiTheme="majorHAnsi" w:hAnsiTheme="majorHAnsi"/>
                <w:lang w:val="en-US"/>
              </w:rPr>
            </w:pPr>
          </w:p>
          <w:p w14:paraId="37A580B9"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3 Threshold</w:t>
            </w:r>
          </w:p>
          <w:p w14:paraId="6348100C" w14:textId="77777777" w:rsidR="00BF3949" w:rsidRPr="00BF3949" w:rsidRDefault="00BF3949" w:rsidP="00BF3949">
            <w:pPr>
              <w:pStyle w:val="NoSpacing"/>
              <w:numPr>
                <w:ilvl w:val="0"/>
                <w:numId w:val="26"/>
              </w:numPr>
              <w:rPr>
                <w:rFonts w:asciiTheme="majorHAnsi" w:hAnsiTheme="majorHAnsi"/>
              </w:rPr>
            </w:pPr>
            <w:r w:rsidRPr="00BF3949">
              <w:rPr>
                <w:rFonts w:asciiTheme="majorHAnsi" w:hAnsiTheme="majorHAnsi"/>
              </w:rPr>
              <w:t>Support online collaboration using tools such as wikis, especially where group work is part of assessment requirements</w:t>
            </w:r>
          </w:p>
          <w:p w14:paraId="5E9C8A34" w14:textId="77777777" w:rsidR="00BF3949" w:rsidRPr="00BF3949" w:rsidRDefault="00BF3949" w:rsidP="00BF3949">
            <w:pPr>
              <w:pStyle w:val="NoSpacing"/>
              <w:numPr>
                <w:ilvl w:val="0"/>
                <w:numId w:val="26"/>
              </w:numPr>
              <w:rPr>
                <w:rFonts w:asciiTheme="majorHAnsi" w:hAnsiTheme="majorHAnsi"/>
              </w:rPr>
            </w:pPr>
            <w:r w:rsidRPr="00BF3949">
              <w:rPr>
                <w:rFonts w:asciiTheme="majorHAnsi" w:hAnsiTheme="majorHAnsi"/>
              </w:rPr>
              <w:t>Use online discussion tools in a purposeful manner</w:t>
            </w:r>
          </w:p>
          <w:p w14:paraId="366ED1AC" w14:textId="77777777" w:rsidR="00BF3949" w:rsidRPr="00BF3949" w:rsidRDefault="00BF3949" w:rsidP="00BF3949">
            <w:pPr>
              <w:pStyle w:val="NoSpacing"/>
              <w:rPr>
                <w:rFonts w:asciiTheme="majorHAnsi" w:hAnsiTheme="majorHAnsi"/>
                <w:lang w:val="en-US"/>
              </w:rPr>
            </w:pPr>
          </w:p>
          <w:p w14:paraId="546E72B9"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6 Threshold</w:t>
            </w:r>
          </w:p>
          <w:p w14:paraId="2C3408BD" w14:textId="77777777" w:rsidR="00BF3949" w:rsidRPr="00BF3949" w:rsidRDefault="00BF3949" w:rsidP="00BF3949">
            <w:pPr>
              <w:pStyle w:val="NoSpacing"/>
              <w:numPr>
                <w:ilvl w:val="0"/>
                <w:numId w:val="27"/>
              </w:numPr>
              <w:rPr>
                <w:rFonts w:asciiTheme="majorHAnsi" w:hAnsiTheme="majorHAnsi"/>
              </w:rPr>
            </w:pPr>
            <w:r w:rsidRPr="00BF3949">
              <w:rPr>
                <w:rFonts w:asciiTheme="majorHAnsi" w:hAnsiTheme="majorHAnsi"/>
              </w:rPr>
              <w:t>Communicate clear expectations for interactions in the online learning environment</w:t>
            </w:r>
          </w:p>
          <w:p w14:paraId="633FF2DB" w14:textId="77777777" w:rsidR="00BF3949" w:rsidRPr="00BF3949" w:rsidRDefault="00BF3949" w:rsidP="00BF3949">
            <w:pPr>
              <w:pStyle w:val="NoSpacing"/>
              <w:numPr>
                <w:ilvl w:val="0"/>
                <w:numId w:val="27"/>
              </w:numPr>
              <w:rPr>
                <w:rFonts w:asciiTheme="majorHAnsi" w:hAnsiTheme="majorHAnsi"/>
              </w:rPr>
            </w:pPr>
            <w:r w:rsidRPr="00BF3949">
              <w:rPr>
                <w:rFonts w:asciiTheme="majorHAnsi" w:hAnsiTheme="majorHAnsi"/>
              </w:rPr>
              <w:t>Model learning technology use in face-to-face delivery in internal subjects</w:t>
            </w:r>
          </w:p>
          <w:p w14:paraId="27549E3E" w14:textId="77777777" w:rsidR="00BF3949" w:rsidRPr="00BF3949" w:rsidRDefault="00BF3949" w:rsidP="00BF3949">
            <w:pPr>
              <w:pStyle w:val="NoSpacing"/>
              <w:numPr>
                <w:ilvl w:val="0"/>
                <w:numId w:val="27"/>
              </w:numPr>
              <w:rPr>
                <w:rFonts w:asciiTheme="majorHAnsi" w:hAnsiTheme="majorHAnsi"/>
              </w:rPr>
            </w:pPr>
            <w:r w:rsidRPr="00BF3949">
              <w:rPr>
                <w:rFonts w:asciiTheme="majorHAnsi" w:hAnsiTheme="majorHAnsi"/>
              </w:rPr>
              <w:t>Introduce varied technologies gradually</w:t>
            </w:r>
          </w:p>
          <w:p w14:paraId="74476C77" w14:textId="77777777" w:rsidR="00BF3949" w:rsidRPr="00BF3949" w:rsidRDefault="00BF3949" w:rsidP="00BF3949">
            <w:pPr>
              <w:pStyle w:val="NoSpacing"/>
              <w:numPr>
                <w:ilvl w:val="0"/>
                <w:numId w:val="27"/>
              </w:numPr>
              <w:rPr>
                <w:rFonts w:asciiTheme="majorHAnsi" w:hAnsiTheme="majorHAnsi"/>
              </w:rPr>
            </w:pPr>
            <w:r w:rsidRPr="00BF3949">
              <w:rPr>
                <w:rFonts w:asciiTheme="majorHAnsi" w:hAnsiTheme="majorHAnsi"/>
              </w:rPr>
              <w:t>Explicitly teach use of core learning technologies</w:t>
            </w:r>
          </w:p>
          <w:p w14:paraId="7318F70E" w14:textId="77777777" w:rsidR="00BF3949" w:rsidRPr="00BF3949" w:rsidRDefault="00BF3949" w:rsidP="00BF3949">
            <w:pPr>
              <w:pStyle w:val="NoSpacing"/>
              <w:rPr>
                <w:rFonts w:asciiTheme="majorHAnsi" w:hAnsiTheme="majorHAnsi"/>
              </w:rPr>
            </w:pPr>
          </w:p>
          <w:p w14:paraId="1FCACE99" w14:textId="77777777" w:rsidR="00BF3949" w:rsidRPr="00BF3949" w:rsidRDefault="00BF3949" w:rsidP="00BF3949">
            <w:pPr>
              <w:pStyle w:val="NoSpacing"/>
              <w:rPr>
                <w:rFonts w:asciiTheme="majorHAnsi" w:hAnsiTheme="majorHAnsi"/>
                <w:b/>
                <w:lang w:val="en-US"/>
              </w:rPr>
            </w:pPr>
            <w:r w:rsidRPr="00BF3949">
              <w:rPr>
                <w:rFonts w:asciiTheme="majorHAnsi" w:hAnsiTheme="majorHAnsi"/>
                <w:b/>
                <w:lang w:val="en-US"/>
              </w:rPr>
              <w:t>Standard 6 Key First Year Indicators</w:t>
            </w:r>
          </w:p>
          <w:p w14:paraId="42647675" w14:textId="77777777" w:rsidR="00BF3949" w:rsidRPr="00BF3949" w:rsidRDefault="00BF3949" w:rsidP="00BF3949">
            <w:pPr>
              <w:pStyle w:val="NoSpacing"/>
              <w:numPr>
                <w:ilvl w:val="0"/>
                <w:numId w:val="28"/>
              </w:numPr>
              <w:rPr>
                <w:rFonts w:asciiTheme="majorHAnsi" w:hAnsiTheme="majorHAnsi"/>
              </w:rPr>
            </w:pPr>
            <w:r w:rsidRPr="00BF3949">
              <w:rPr>
                <w:rFonts w:asciiTheme="majorHAnsi" w:hAnsiTheme="majorHAnsi"/>
              </w:rPr>
              <w:t>Use survey or readiness tools to diagnose learning technology access and familiarity with use of core technologies</w:t>
            </w:r>
          </w:p>
          <w:p w14:paraId="6E033F7E" w14:textId="77777777" w:rsidR="00947F91" w:rsidRPr="003B7D00" w:rsidRDefault="00947F91" w:rsidP="00947F91">
            <w:pPr>
              <w:pStyle w:val="NoSpacing"/>
              <w:rPr>
                <w:rFonts w:ascii="Calibri" w:hAnsi="Calibri"/>
              </w:rPr>
            </w:pPr>
          </w:p>
        </w:tc>
      </w:tr>
      <w:tr w:rsidR="00947F91" w:rsidRPr="003B7D00" w14:paraId="5F406089" w14:textId="77777777" w:rsidTr="00947F91">
        <w:trPr>
          <w:trHeight w:val="9473"/>
        </w:trPr>
        <w:tc>
          <w:tcPr>
            <w:tcW w:w="6629" w:type="dxa"/>
            <w:tcBorders>
              <w:top w:val="dashSmallGap" w:sz="4" w:space="0" w:color="auto"/>
              <w:right w:val="dashSmallGap" w:sz="4" w:space="0" w:color="auto"/>
            </w:tcBorders>
          </w:tcPr>
          <w:p w14:paraId="74EF7984" w14:textId="77777777" w:rsidR="00947F91" w:rsidRPr="003B7D00" w:rsidRDefault="00947F91" w:rsidP="00947F91">
            <w:pPr>
              <w:pStyle w:val="NoSpacing"/>
              <w:rPr>
                <w:rFonts w:ascii="Calibri" w:hAnsi="Calibri"/>
              </w:rPr>
            </w:pPr>
          </w:p>
          <w:p w14:paraId="2E604F30" w14:textId="31FAA31E" w:rsidR="00CE02C3" w:rsidRPr="00CE02C3" w:rsidRDefault="00CE02C3" w:rsidP="00CE02C3">
            <w:pPr>
              <w:pStyle w:val="NoSpacing"/>
              <w:rPr>
                <w:rFonts w:ascii="Calibri" w:hAnsi="Calibri"/>
                <w:b/>
                <w:sz w:val="28"/>
                <w:szCs w:val="28"/>
              </w:rPr>
            </w:pPr>
            <w:r w:rsidRPr="00CE02C3">
              <w:rPr>
                <w:rFonts w:ascii="Calibri" w:hAnsi="Calibri"/>
                <w:b/>
                <w:sz w:val="28"/>
                <w:szCs w:val="28"/>
              </w:rPr>
              <w:t xml:space="preserve">What resources and supports will I need to provide in the </w:t>
            </w:r>
            <w:r w:rsidR="002977F0">
              <w:rPr>
                <w:rFonts w:ascii="Calibri" w:hAnsi="Calibri"/>
                <w:b/>
                <w:sz w:val="28"/>
                <w:szCs w:val="28"/>
              </w:rPr>
              <w:t xml:space="preserve">LearnJCU </w:t>
            </w:r>
            <w:r w:rsidRPr="00CE02C3">
              <w:rPr>
                <w:rFonts w:ascii="Calibri" w:hAnsi="Calibri"/>
                <w:b/>
                <w:sz w:val="28"/>
                <w:szCs w:val="28"/>
              </w:rPr>
              <w:t>site to enable students to successfully access learning resources and participate in learning activities?</w:t>
            </w:r>
          </w:p>
          <w:p w14:paraId="38A002AE" w14:textId="77777777" w:rsidR="00947F91" w:rsidRDefault="00947F91" w:rsidP="00947F91">
            <w:pPr>
              <w:pStyle w:val="NoSpacing"/>
              <w:rPr>
                <w:rFonts w:ascii="Calibri" w:hAnsi="Calibri"/>
              </w:rPr>
            </w:pPr>
          </w:p>
          <w:p w14:paraId="6D93924B" w14:textId="77777777" w:rsidR="00947F91" w:rsidRDefault="00947F91" w:rsidP="00947F91">
            <w:pPr>
              <w:pStyle w:val="NoSpacing"/>
              <w:rPr>
                <w:rFonts w:ascii="Calibri" w:hAnsi="Calibri"/>
                <w:b/>
                <w:i/>
              </w:rPr>
            </w:pPr>
          </w:p>
          <w:p w14:paraId="51603338" w14:textId="77777777" w:rsidR="00947F91" w:rsidRDefault="00947F91" w:rsidP="00947F91">
            <w:pPr>
              <w:pStyle w:val="NoSpacing"/>
              <w:rPr>
                <w:rFonts w:ascii="Calibri" w:hAnsi="Calibri"/>
                <w:b/>
                <w:i/>
              </w:rPr>
            </w:pPr>
          </w:p>
          <w:p w14:paraId="7299BB70" w14:textId="77777777" w:rsidR="00947F91" w:rsidRDefault="00947F91" w:rsidP="00947F91">
            <w:pPr>
              <w:pStyle w:val="NoSpacing"/>
              <w:rPr>
                <w:rFonts w:ascii="Calibri" w:hAnsi="Calibri"/>
                <w:b/>
                <w:i/>
              </w:rPr>
            </w:pPr>
            <w:r w:rsidRPr="00DA77E7">
              <w:rPr>
                <w:rFonts w:ascii="Calibri" w:hAnsi="Calibri"/>
                <w:b/>
                <w:i/>
              </w:rPr>
              <w:t>My thoughts</w:t>
            </w:r>
          </w:p>
          <w:p w14:paraId="0EB8BE90" w14:textId="77777777" w:rsidR="00947F91" w:rsidRPr="00DA77E7" w:rsidRDefault="000C6451" w:rsidP="00947F91">
            <w:pPr>
              <w:pStyle w:val="NoSpacing"/>
              <w:rPr>
                <w:rFonts w:ascii="Calibri" w:hAnsi="Calibri"/>
                <w:b/>
                <w:i/>
              </w:rPr>
            </w:pPr>
            <w:r>
              <w:rPr>
                <w:rFonts w:ascii="Calibri" w:hAnsi="Calibri"/>
              </w:rPr>
              <w:pict w14:anchorId="30B109D5">
                <v:shape id="_x0000_i1039" type="#_x0000_t75" style="width:188.8pt;height:.8pt" o:hrpct="0" o:hr="t">
                  <v:imagedata r:id="rId12" o:title="Default Line"/>
                </v:shape>
              </w:pict>
            </w:r>
          </w:p>
          <w:p w14:paraId="60734BFD" w14:textId="77777777" w:rsidR="00947F91" w:rsidRPr="003B7D00" w:rsidRDefault="00947F91" w:rsidP="00947F91">
            <w:pPr>
              <w:pStyle w:val="NoSpacing"/>
              <w:rPr>
                <w:rFonts w:ascii="Calibri" w:hAnsi="Calibri"/>
              </w:rPr>
            </w:pPr>
          </w:p>
          <w:p w14:paraId="42371329" w14:textId="77777777" w:rsidR="00947F91" w:rsidRDefault="00947F91" w:rsidP="00947F91">
            <w:pPr>
              <w:pStyle w:val="NoSpacing"/>
              <w:rPr>
                <w:rFonts w:ascii="Calibri" w:hAnsi="Calibri"/>
              </w:rPr>
            </w:pPr>
          </w:p>
          <w:p w14:paraId="55E6D519" w14:textId="77777777" w:rsidR="00947F91" w:rsidRDefault="00947F91" w:rsidP="00947F91">
            <w:pPr>
              <w:pStyle w:val="NoSpacing"/>
              <w:rPr>
                <w:rFonts w:ascii="Calibri" w:hAnsi="Calibri"/>
              </w:rPr>
            </w:pPr>
          </w:p>
          <w:p w14:paraId="138A0BAF" w14:textId="77777777" w:rsidR="00947F91" w:rsidRDefault="00947F91" w:rsidP="00947F91">
            <w:pPr>
              <w:pStyle w:val="NoSpacing"/>
              <w:rPr>
                <w:rFonts w:ascii="Calibri" w:hAnsi="Calibri"/>
              </w:rPr>
            </w:pPr>
          </w:p>
          <w:p w14:paraId="31EEE5C2" w14:textId="77777777" w:rsidR="00947F91" w:rsidRDefault="00947F91" w:rsidP="00947F91">
            <w:pPr>
              <w:pStyle w:val="NoSpacing"/>
              <w:rPr>
                <w:rFonts w:ascii="Calibri" w:hAnsi="Calibri"/>
              </w:rPr>
            </w:pPr>
          </w:p>
          <w:p w14:paraId="34F10B42" w14:textId="77777777" w:rsidR="00947F91" w:rsidRDefault="00947F91" w:rsidP="00947F91">
            <w:pPr>
              <w:pStyle w:val="NoSpacing"/>
              <w:rPr>
                <w:rFonts w:ascii="Calibri" w:hAnsi="Calibri"/>
              </w:rPr>
            </w:pPr>
          </w:p>
          <w:p w14:paraId="1E49BD44" w14:textId="77777777" w:rsidR="00947F91" w:rsidRDefault="00947F91" w:rsidP="00947F91">
            <w:pPr>
              <w:pStyle w:val="NoSpacing"/>
              <w:rPr>
                <w:rFonts w:ascii="Calibri" w:hAnsi="Calibri"/>
              </w:rPr>
            </w:pPr>
          </w:p>
          <w:p w14:paraId="0DEEAED3" w14:textId="77777777" w:rsidR="00947F91" w:rsidRDefault="00947F91" w:rsidP="00947F91">
            <w:pPr>
              <w:pStyle w:val="NoSpacing"/>
              <w:rPr>
                <w:rFonts w:ascii="Calibri" w:hAnsi="Calibri"/>
              </w:rPr>
            </w:pPr>
          </w:p>
          <w:p w14:paraId="18B59551" w14:textId="77777777" w:rsidR="00947F91" w:rsidRDefault="00947F91" w:rsidP="00947F91">
            <w:pPr>
              <w:pStyle w:val="NoSpacing"/>
              <w:rPr>
                <w:rFonts w:ascii="Calibri" w:hAnsi="Calibri"/>
              </w:rPr>
            </w:pPr>
          </w:p>
          <w:p w14:paraId="092E14E7" w14:textId="77777777" w:rsidR="00947F91" w:rsidRDefault="00947F91" w:rsidP="00947F91">
            <w:pPr>
              <w:pStyle w:val="NoSpacing"/>
              <w:rPr>
                <w:rFonts w:ascii="Calibri" w:hAnsi="Calibri"/>
              </w:rPr>
            </w:pPr>
          </w:p>
          <w:p w14:paraId="47E4988A" w14:textId="77777777" w:rsidR="00947F91" w:rsidRDefault="00947F91" w:rsidP="00947F91">
            <w:pPr>
              <w:pStyle w:val="NoSpacing"/>
              <w:rPr>
                <w:rFonts w:ascii="Calibri" w:hAnsi="Calibri"/>
              </w:rPr>
            </w:pPr>
          </w:p>
          <w:p w14:paraId="27BCCFEF" w14:textId="77777777" w:rsidR="00947F91" w:rsidRDefault="00947F91" w:rsidP="00947F91">
            <w:pPr>
              <w:pStyle w:val="NoSpacing"/>
              <w:rPr>
                <w:rFonts w:ascii="Calibri" w:hAnsi="Calibri"/>
              </w:rPr>
            </w:pPr>
          </w:p>
          <w:p w14:paraId="1181C996" w14:textId="77777777" w:rsidR="00947F91" w:rsidRDefault="00947F91" w:rsidP="00947F91">
            <w:pPr>
              <w:pStyle w:val="NoSpacing"/>
              <w:rPr>
                <w:rFonts w:ascii="Calibri" w:hAnsi="Calibri"/>
              </w:rPr>
            </w:pPr>
          </w:p>
          <w:p w14:paraId="3B1F3717" w14:textId="77777777" w:rsidR="00947F91" w:rsidRDefault="00947F91" w:rsidP="00947F91">
            <w:pPr>
              <w:pStyle w:val="NoSpacing"/>
              <w:rPr>
                <w:rFonts w:ascii="Calibri" w:hAnsi="Calibri"/>
              </w:rPr>
            </w:pPr>
          </w:p>
          <w:p w14:paraId="37913EA7" w14:textId="77777777" w:rsidR="00947F91" w:rsidRDefault="00947F91" w:rsidP="00947F91">
            <w:pPr>
              <w:pStyle w:val="NoSpacing"/>
              <w:rPr>
                <w:rFonts w:ascii="Calibri" w:hAnsi="Calibri"/>
              </w:rPr>
            </w:pPr>
          </w:p>
          <w:p w14:paraId="5A1D6994" w14:textId="77777777" w:rsidR="00947F91" w:rsidRDefault="00947F91" w:rsidP="00947F91">
            <w:pPr>
              <w:pStyle w:val="NoSpacing"/>
              <w:rPr>
                <w:rFonts w:ascii="Calibri" w:hAnsi="Calibri"/>
              </w:rPr>
            </w:pPr>
          </w:p>
          <w:p w14:paraId="35683599" w14:textId="77777777" w:rsidR="00947F91" w:rsidRDefault="00947F91" w:rsidP="00947F91">
            <w:pPr>
              <w:pStyle w:val="NoSpacing"/>
              <w:rPr>
                <w:rFonts w:ascii="Calibri" w:hAnsi="Calibri"/>
              </w:rPr>
            </w:pPr>
          </w:p>
          <w:p w14:paraId="79DCF875" w14:textId="77777777" w:rsidR="00947F91" w:rsidRDefault="00947F91" w:rsidP="00947F91">
            <w:pPr>
              <w:pStyle w:val="NoSpacing"/>
              <w:rPr>
                <w:rFonts w:ascii="Calibri" w:hAnsi="Calibri"/>
              </w:rPr>
            </w:pPr>
          </w:p>
          <w:p w14:paraId="2D34A474" w14:textId="77777777" w:rsidR="00947F91" w:rsidRDefault="00947F91" w:rsidP="00947F91">
            <w:pPr>
              <w:pStyle w:val="NoSpacing"/>
              <w:rPr>
                <w:rFonts w:ascii="Calibri" w:hAnsi="Calibri"/>
              </w:rPr>
            </w:pPr>
          </w:p>
          <w:p w14:paraId="5795CB09" w14:textId="77777777" w:rsidR="00947F91" w:rsidRDefault="00947F91" w:rsidP="00947F91">
            <w:pPr>
              <w:pStyle w:val="NoSpacing"/>
              <w:rPr>
                <w:rFonts w:ascii="Calibri" w:hAnsi="Calibri"/>
              </w:rPr>
            </w:pPr>
          </w:p>
          <w:p w14:paraId="289AEA65" w14:textId="77777777" w:rsidR="00947F91" w:rsidRDefault="00947F91" w:rsidP="00947F91">
            <w:pPr>
              <w:pStyle w:val="NoSpacing"/>
              <w:rPr>
                <w:rFonts w:ascii="Calibri" w:hAnsi="Calibri"/>
              </w:rPr>
            </w:pPr>
          </w:p>
          <w:p w14:paraId="5A1EDB2A" w14:textId="77777777" w:rsidR="00947F91" w:rsidRDefault="00947F91" w:rsidP="00947F91">
            <w:pPr>
              <w:pStyle w:val="NoSpacing"/>
              <w:rPr>
                <w:rFonts w:ascii="Calibri" w:hAnsi="Calibri"/>
              </w:rPr>
            </w:pPr>
          </w:p>
          <w:p w14:paraId="6CCAB61E" w14:textId="77777777" w:rsidR="00947F91" w:rsidRDefault="00947F91" w:rsidP="00947F91">
            <w:pPr>
              <w:pStyle w:val="NoSpacing"/>
              <w:rPr>
                <w:rFonts w:ascii="Calibri" w:hAnsi="Calibri"/>
              </w:rPr>
            </w:pPr>
          </w:p>
          <w:p w14:paraId="37B99143" w14:textId="77777777" w:rsidR="00947F91" w:rsidRDefault="00947F91" w:rsidP="00947F91">
            <w:pPr>
              <w:pStyle w:val="NoSpacing"/>
              <w:rPr>
                <w:rFonts w:ascii="Calibri" w:hAnsi="Calibri"/>
              </w:rPr>
            </w:pPr>
          </w:p>
          <w:p w14:paraId="650694A0" w14:textId="77777777" w:rsidR="00947F91" w:rsidRDefault="00947F91" w:rsidP="00947F91">
            <w:pPr>
              <w:pStyle w:val="NoSpacing"/>
              <w:rPr>
                <w:rFonts w:ascii="Calibri" w:hAnsi="Calibri"/>
              </w:rPr>
            </w:pPr>
          </w:p>
          <w:p w14:paraId="48809D6F" w14:textId="77777777" w:rsidR="00947F91" w:rsidRDefault="00947F91" w:rsidP="00947F91">
            <w:pPr>
              <w:pStyle w:val="NoSpacing"/>
              <w:rPr>
                <w:rFonts w:ascii="Calibri" w:hAnsi="Calibri"/>
              </w:rPr>
            </w:pPr>
          </w:p>
          <w:p w14:paraId="092486F7" w14:textId="77777777" w:rsidR="00947F91" w:rsidRPr="003B7D00" w:rsidRDefault="00947F91" w:rsidP="00947F91">
            <w:pPr>
              <w:pStyle w:val="NoSpacing"/>
              <w:rPr>
                <w:rFonts w:ascii="Calibri" w:hAnsi="Calibri"/>
              </w:rPr>
            </w:pPr>
          </w:p>
        </w:tc>
        <w:tc>
          <w:tcPr>
            <w:tcW w:w="7371" w:type="dxa"/>
            <w:tcBorders>
              <w:top w:val="dashSmallGap" w:sz="4" w:space="0" w:color="auto"/>
              <w:left w:val="dashSmallGap" w:sz="4" w:space="0" w:color="auto"/>
            </w:tcBorders>
          </w:tcPr>
          <w:p w14:paraId="595A6AD3" w14:textId="77777777" w:rsidR="00947F91" w:rsidRPr="003B7D00" w:rsidRDefault="00947F91" w:rsidP="00947F91">
            <w:pPr>
              <w:pStyle w:val="NoSpacing"/>
              <w:rPr>
                <w:rFonts w:ascii="Calibri" w:hAnsi="Calibri"/>
              </w:rPr>
            </w:pPr>
          </w:p>
          <w:p w14:paraId="13F9DCB1"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1 Threshold</w:t>
            </w:r>
          </w:p>
          <w:p w14:paraId="73941CA2"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Ensure subject design includes guidance for learners to work with content in meaningful ways</w:t>
            </w:r>
          </w:p>
          <w:p w14:paraId="141B64BF"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Use adaptive release feature of LearnJCU to support students’ access and engagement</w:t>
            </w:r>
          </w:p>
          <w:p w14:paraId="79F4AA75" w14:textId="77777777" w:rsidR="00CE02C3" w:rsidRPr="00CE02C3" w:rsidRDefault="00CE02C3" w:rsidP="00CE02C3">
            <w:pPr>
              <w:rPr>
                <w:rFonts w:asciiTheme="majorHAnsi" w:hAnsiTheme="majorHAnsi"/>
              </w:rPr>
            </w:pPr>
          </w:p>
          <w:p w14:paraId="3A3C37C0"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1 Desirable</w:t>
            </w:r>
          </w:p>
          <w:p w14:paraId="3333944C"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Schedule regular LearnJCU Collaborate sessions to provide students with support around content and provide opportunity for collaboration</w:t>
            </w:r>
          </w:p>
          <w:p w14:paraId="5CCCEF64" w14:textId="77777777" w:rsidR="00CE02C3" w:rsidRPr="00CE02C3" w:rsidRDefault="00CE02C3" w:rsidP="00CE02C3">
            <w:pPr>
              <w:rPr>
                <w:rFonts w:asciiTheme="majorHAnsi" w:hAnsiTheme="majorHAnsi"/>
                <w:b/>
                <w:lang w:val="en-US"/>
              </w:rPr>
            </w:pPr>
          </w:p>
          <w:p w14:paraId="3D08A99E"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1 Key First Year Indicators</w:t>
            </w:r>
          </w:p>
          <w:p w14:paraId="105FE785"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Provide explicit guidance on to how to use learning resources within LearnJCU (site map, location of assessment, learning activities, collaboration tools)</w:t>
            </w:r>
          </w:p>
          <w:p w14:paraId="4A4199FB" w14:textId="77777777" w:rsidR="00CE02C3" w:rsidRPr="00CE02C3" w:rsidRDefault="00CE02C3" w:rsidP="00CE02C3">
            <w:pPr>
              <w:rPr>
                <w:rFonts w:asciiTheme="majorHAnsi" w:hAnsiTheme="majorHAnsi"/>
              </w:rPr>
            </w:pPr>
          </w:p>
          <w:p w14:paraId="51BD02A8"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4 Threshold</w:t>
            </w:r>
          </w:p>
          <w:p w14:paraId="5B1BC404"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Provide explicit guidance about the purpose and nature of various face-to-face learning experiences </w:t>
            </w:r>
          </w:p>
          <w:p w14:paraId="533BB740"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Clearly indicate staff support options (both academic and professional) throughout the subject, and action using just in time approaches</w:t>
            </w:r>
          </w:p>
          <w:p w14:paraId="34F1FE5F"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Provide synchronous support options of up to 2 hours per week for external students</w:t>
            </w:r>
          </w:p>
          <w:p w14:paraId="42B86079" w14:textId="77777777" w:rsidR="00CE02C3" w:rsidRPr="00CE02C3" w:rsidRDefault="00CE02C3" w:rsidP="00CE02C3">
            <w:pPr>
              <w:rPr>
                <w:rFonts w:asciiTheme="majorHAnsi" w:hAnsiTheme="majorHAnsi"/>
                <w:b/>
                <w:lang w:val="en-US"/>
              </w:rPr>
            </w:pPr>
          </w:p>
          <w:p w14:paraId="3659D341"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5 Threshold</w:t>
            </w:r>
          </w:p>
          <w:p w14:paraId="2F0A4187"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Provide links in LearnJCU to information literacy guides relevant to the subject</w:t>
            </w:r>
          </w:p>
          <w:p w14:paraId="37809483"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Provide real-time support using synchronous sessions e.g.: LearnJCU Collaborate for external and block mode subjects</w:t>
            </w:r>
          </w:p>
          <w:p w14:paraId="5ACE2F78" w14:textId="77777777" w:rsidR="00CE02C3" w:rsidRPr="00CE02C3" w:rsidRDefault="00CE02C3" w:rsidP="00CE02C3">
            <w:pPr>
              <w:rPr>
                <w:rFonts w:asciiTheme="majorHAnsi" w:hAnsiTheme="majorHAnsi"/>
                <w:b/>
                <w:lang w:val="en-US"/>
              </w:rPr>
            </w:pPr>
          </w:p>
          <w:p w14:paraId="32FFEC2E"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5 Desirable</w:t>
            </w:r>
          </w:p>
          <w:p w14:paraId="1F147588"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Direct students to online learning skills options </w:t>
            </w:r>
          </w:p>
          <w:p w14:paraId="6EEDAD8F" w14:textId="77777777" w:rsidR="00CE02C3" w:rsidRPr="00CE02C3" w:rsidRDefault="00CE02C3" w:rsidP="00CE02C3">
            <w:pPr>
              <w:rPr>
                <w:rFonts w:asciiTheme="majorHAnsi" w:hAnsiTheme="majorHAnsi"/>
              </w:rPr>
            </w:pPr>
          </w:p>
          <w:p w14:paraId="2F2827E8"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5 First Year Indicators</w:t>
            </w:r>
          </w:p>
          <w:p w14:paraId="328FCAEB"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Include detailed advice on information literacy resources relevant to the subject  </w:t>
            </w:r>
          </w:p>
          <w:p w14:paraId="516878D4"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For external subjects, ensure synchronous support is provided for up to 2 hours per week at key times (e.g.: LearnJCU Collaborate for Learning Advisors, library staff)</w:t>
            </w:r>
          </w:p>
          <w:p w14:paraId="2FF04697" w14:textId="77777777" w:rsidR="00CE02C3" w:rsidRPr="00CE02C3" w:rsidRDefault="00CE02C3" w:rsidP="00CE02C3">
            <w:pPr>
              <w:rPr>
                <w:rFonts w:asciiTheme="majorHAnsi" w:hAnsiTheme="majorHAnsi"/>
              </w:rPr>
            </w:pPr>
          </w:p>
          <w:p w14:paraId="2FD0E613"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6 Threshold</w:t>
            </w:r>
          </w:p>
          <w:p w14:paraId="7C172ADC"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Describe hardware, software, connectivity requirements to support full engagement with external subjects </w:t>
            </w:r>
          </w:p>
          <w:p w14:paraId="1FD43076"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Provide links to key web-based discipline resources including learning applications (apps) </w:t>
            </w:r>
          </w:p>
          <w:p w14:paraId="2A53E022"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Provide explicit advice on how to navigate the subject LearnJCU site and access relevant policy and support materials</w:t>
            </w:r>
          </w:p>
          <w:p w14:paraId="6ECA33D8"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Explicitly teach use of core learning technologies</w:t>
            </w:r>
          </w:p>
          <w:p w14:paraId="5E33C7D9"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Actively refer to self – help resources e.g.: Lynda.com</w:t>
            </w:r>
          </w:p>
          <w:p w14:paraId="0386BCB5"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Direct to appropriate online, up-to-date and reliable technological guides and resources</w:t>
            </w:r>
          </w:p>
          <w:p w14:paraId="63021C4E"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Ensure appropriate, timely and reliable asynchronous technological support if available for external subjects </w:t>
            </w:r>
          </w:p>
          <w:p w14:paraId="6304D126" w14:textId="77777777" w:rsidR="00CE02C3" w:rsidRPr="00CE02C3" w:rsidRDefault="00CE02C3" w:rsidP="00CE02C3">
            <w:pPr>
              <w:rPr>
                <w:rFonts w:asciiTheme="majorHAnsi" w:hAnsiTheme="majorHAnsi"/>
                <w:b/>
                <w:lang w:val="en-US"/>
              </w:rPr>
            </w:pPr>
          </w:p>
          <w:p w14:paraId="4AD87F76"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6 Desirable</w:t>
            </w:r>
          </w:p>
          <w:p w14:paraId="6E9EB7D8"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Direct students to self-service supports </w:t>
            </w:r>
          </w:p>
          <w:p w14:paraId="59FFBB79"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rPr>
              <w:t xml:space="preserve">Provide links to institutional policies and contacts for supporting learners with disabilities </w:t>
            </w:r>
          </w:p>
          <w:p w14:paraId="42C80146" w14:textId="77777777" w:rsidR="00CE02C3" w:rsidRPr="00CE02C3" w:rsidRDefault="00CE02C3" w:rsidP="00CE02C3">
            <w:pPr>
              <w:rPr>
                <w:rFonts w:asciiTheme="majorHAnsi" w:hAnsiTheme="majorHAnsi"/>
                <w:b/>
                <w:lang w:val="en-US"/>
              </w:rPr>
            </w:pPr>
          </w:p>
          <w:p w14:paraId="0DE5BEFD" w14:textId="77777777" w:rsidR="00CE02C3" w:rsidRPr="00C02C54" w:rsidRDefault="00CE02C3" w:rsidP="00C02C54">
            <w:pPr>
              <w:pStyle w:val="NoSpacing"/>
              <w:rPr>
                <w:rFonts w:asciiTheme="majorHAnsi" w:hAnsiTheme="majorHAnsi"/>
                <w:b/>
                <w:lang w:val="en-US"/>
              </w:rPr>
            </w:pPr>
            <w:r w:rsidRPr="00C02C54">
              <w:rPr>
                <w:rFonts w:asciiTheme="majorHAnsi" w:hAnsiTheme="majorHAnsi"/>
                <w:b/>
                <w:lang w:val="en-US"/>
              </w:rPr>
              <w:t>Standard 8 Threshold</w:t>
            </w:r>
          </w:p>
          <w:p w14:paraId="41DC9A3F"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lang w:val="en-US"/>
              </w:rPr>
              <w:t>Ensure up-to-date links to self-help options are available e.g.: The Desk</w:t>
            </w:r>
          </w:p>
          <w:p w14:paraId="47162E6A"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lang w:val="en-US"/>
              </w:rPr>
              <w:t xml:space="preserve">Provide links and integrate key library resources such as Info Skills Road Trip and Libguides on LearnJCU </w:t>
            </w:r>
          </w:p>
          <w:p w14:paraId="38FF75F2" w14:textId="77777777" w:rsidR="00CE02C3" w:rsidRPr="00CE02C3" w:rsidRDefault="00CE02C3" w:rsidP="00CE02C3">
            <w:pPr>
              <w:numPr>
                <w:ilvl w:val="0"/>
                <w:numId w:val="24"/>
              </w:numPr>
              <w:spacing w:after="0" w:line="240" w:lineRule="auto"/>
              <w:rPr>
                <w:rFonts w:asciiTheme="majorHAnsi" w:hAnsiTheme="majorHAnsi"/>
              </w:rPr>
            </w:pPr>
            <w:r w:rsidRPr="00CE02C3">
              <w:rPr>
                <w:rFonts w:asciiTheme="majorHAnsi" w:hAnsiTheme="majorHAnsi"/>
                <w:lang w:val="en-US"/>
              </w:rPr>
              <w:t>Provide dedicated links to off-campus library services for external subjects</w:t>
            </w:r>
          </w:p>
          <w:p w14:paraId="3CE95A77" w14:textId="77777777" w:rsidR="00947F91" w:rsidRPr="003B7D00" w:rsidRDefault="00947F91" w:rsidP="00947F91">
            <w:pPr>
              <w:pStyle w:val="NoSpacing"/>
              <w:rPr>
                <w:rFonts w:ascii="Calibri" w:hAnsi="Calibri"/>
              </w:rPr>
            </w:pPr>
          </w:p>
        </w:tc>
      </w:tr>
      <w:tr w:rsidR="00947F91" w:rsidRPr="003B7D00" w14:paraId="003AA418" w14:textId="77777777" w:rsidTr="002D0B03">
        <w:trPr>
          <w:trHeight w:val="7593"/>
        </w:trPr>
        <w:tc>
          <w:tcPr>
            <w:tcW w:w="6629" w:type="dxa"/>
            <w:tcBorders>
              <w:right w:val="dashSmallGap" w:sz="4" w:space="0" w:color="auto"/>
            </w:tcBorders>
          </w:tcPr>
          <w:p w14:paraId="43C4461B" w14:textId="77777777" w:rsidR="00947F91" w:rsidRPr="003B7D00" w:rsidRDefault="00947F91" w:rsidP="00947F91">
            <w:pPr>
              <w:pStyle w:val="NoSpacing"/>
              <w:rPr>
                <w:rFonts w:ascii="Calibri" w:hAnsi="Calibri"/>
              </w:rPr>
            </w:pPr>
          </w:p>
          <w:p w14:paraId="693BC2AE" w14:textId="77777777" w:rsidR="002164E5" w:rsidRPr="002164E5" w:rsidRDefault="002164E5" w:rsidP="002164E5">
            <w:pPr>
              <w:pStyle w:val="NoSpacing"/>
              <w:rPr>
                <w:rFonts w:ascii="Calibri" w:hAnsi="Calibri"/>
                <w:b/>
                <w:sz w:val="28"/>
                <w:szCs w:val="28"/>
              </w:rPr>
            </w:pPr>
            <w:r w:rsidRPr="002164E5">
              <w:rPr>
                <w:rFonts w:ascii="Calibri" w:hAnsi="Calibri"/>
                <w:b/>
                <w:sz w:val="28"/>
                <w:szCs w:val="28"/>
              </w:rPr>
              <w:t xml:space="preserve">Have I planned the structure of my LearnJCU site to ensure ease-of-use for students? </w:t>
            </w:r>
          </w:p>
          <w:p w14:paraId="47410DCC" w14:textId="77777777" w:rsidR="00947F91" w:rsidRPr="003B7D00" w:rsidRDefault="00947F91" w:rsidP="00947F91">
            <w:pPr>
              <w:pStyle w:val="NoSpacing"/>
              <w:rPr>
                <w:rFonts w:ascii="Calibri" w:hAnsi="Calibri"/>
              </w:rPr>
            </w:pPr>
          </w:p>
          <w:p w14:paraId="1DE12F68" w14:textId="6482608E" w:rsidR="002164E5" w:rsidRPr="002164E5" w:rsidRDefault="002164E5" w:rsidP="002164E5">
            <w:pPr>
              <w:pStyle w:val="NoSpacing"/>
              <w:rPr>
                <w:rFonts w:ascii="Calibri" w:hAnsi="Calibri"/>
              </w:rPr>
            </w:pPr>
            <w:r w:rsidRPr="002164E5">
              <w:rPr>
                <w:rFonts w:ascii="Calibri" w:hAnsi="Calibri"/>
              </w:rPr>
              <w:t xml:space="preserve">Do I need to use a common template or design </w:t>
            </w:r>
            <w:r w:rsidR="005D2109">
              <w:rPr>
                <w:rFonts w:ascii="Calibri" w:hAnsi="Calibri"/>
              </w:rPr>
              <w:t>endorsed</w:t>
            </w:r>
            <w:r w:rsidR="002977F0">
              <w:rPr>
                <w:rFonts w:ascii="Calibri" w:hAnsi="Calibri"/>
              </w:rPr>
              <w:t xml:space="preserve"> </w:t>
            </w:r>
            <w:r w:rsidRPr="002164E5">
              <w:rPr>
                <w:rFonts w:ascii="Calibri" w:hAnsi="Calibri"/>
              </w:rPr>
              <w:t>by my College or discipline?</w:t>
            </w:r>
          </w:p>
          <w:p w14:paraId="62E460D3" w14:textId="77777777" w:rsidR="002164E5" w:rsidRPr="002164E5" w:rsidRDefault="002164E5" w:rsidP="002164E5">
            <w:pPr>
              <w:pStyle w:val="NoSpacing"/>
              <w:rPr>
                <w:rFonts w:ascii="Calibri" w:hAnsi="Calibri"/>
              </w:rPr>
            </w:pPr>
          </w:p>
          <w:p w14:paraId="6E6379C2" w14:textId="77777777" w:rsidR="002164E5" w:rsidRPr="002164E5" w:rsidRDefault="002164E5" w:rsidP="002164E5">
            <w:pPr>
              <w:pStyle w:val="NoSpacing"/>
              <w:rPr>
                <w:rFonts w:ascii="Calibri" w:hAnsi="Calibri"/>
              </w:rPr>
            </w:pPr>
            <w:r w:rsidRPr="002164E5">
              <w:rPr>
                <w:rFonts w:ascii="Calibri" w:hAnsi="Calibri"/>
              </w:rPr>
              <w:t>Am I aware of good practice in the use of folders, documents and links?</w:t>
            </w:r>
          </w:p>
          <w:p w14:paraId="19261D33" w14:textId="77777777" w:rsidR="00947F91" w:rsidRDefault="00947F91" w:rsidP="00947F91">
            <w:pPr>
              <w:pStyle w:val="NoSpacing"/>
              <w:rPr>
                <w:rFonts w:ascii="Calibri" w:hAnsi="Calibri"/>
              </w:rPr>
            </w:pPr>
          </w:p>
          <w:p w14:paraId="663AF0D0" w14:textId="77777777" w:rsidR="00947F91" w:rsidRDefault="00947F91" w:rsidP="00947F91">
            <w:pPr>
              <w:pStyle w:val="NoSpacing"/>
              <w:rPr>
                <w:rFonts w:ascii="Calibri" w:hAnsi="Calibri"/>
                <w:b/>
                <w:i/>
              </w:rPr>
            </w:pPr>
          </w:p>
          <w:p w14:paraId="7E3539BE" w14:textId="77777777" w:rsidR="00947F91" w:rsidRDefault="00947F91" w:rsidP="00947F91">
            <w:pPr>
              <w:pStyle w:val="NoSpacing"/>
              <w:rPr>
                <w:rFonts w:ascii="Calibri" w:hAnsi="Calibri"/>
                <w:b/>
                <w:i/>
              </w:rPr>
            </w:pPr>
          </w:p>
          <w:p w14:paraId="5AF53A96" w14:textId="77777777" w:rsidR="00947F91" w:rsidRDefault="00947F91" w:rsidP="00947F91">
            <w:pPr>
              <w:pStyle w:val="NoSpacing"/>
              <w:rPr>
                <w:rFonts w:ascii="Calibri" w:hAnsi="Calibri"/>
                <w:b/>
                <w:i/>
              </w:rPr>
            </w:pPr>
            <w:r w:rsidRPr="00DA77E7">
              <w:rPr>
                <w:rFonts w:ascii="Calibri" w:hAnsi="Calibri"/>
                <w:b/>
                <w:i/>
              </w:rPr>
              <w:t>My thoughts</w:t>
            </w:r>
          </w:p>
          <w:p w14:paraId="0CD58368" w14:textId="77777777" w:rsidR="00947F91" w:rsidRPr="00DA77E7" w:rsidRDefault="000C6451" w:rsidP="00947F91">
            <w:pPr>
              <w:pStyle w:val="NoSpacing"/>
              <w:rPr>
                <w:rFonts w:ascii="Calibri" w:hAnsi="Calibri"/>
                <w:b/>
                <w:i/>
              </w:rPr>
            </w:pPr>
            <w:r>
              <w:rPr>
                <w:rFonts w:ascii="Calibri" w:hAnsi="Calibri"/>
              </w:rPr>
              <w:pict w14:anchorId="12D30C52">
                <v:shape id="_x0000_i1040" type="#_x0000_t75" style="width:188.8pt;height:.8pt" o:hrpct="0" o:hr="t">
                  <v:imagedata r:id="rId12" o:title="Default Line"/>
                </v:shape>
              </w:pict>
            </w:r>
          </w:p>
          <w:p w14:paraId="761EEA5F" w14:textId="77777777" w:rsidR="00947F91" w:rsidRPr="003B7D00" w:rsidRDefault="00947F91" w:rsidP="00947F91">
            <w:pPr>
              <w:pStyle w:val="NoSpacing"/>
              <w:rPr>
                <w:rFonts w:ascii="Calibri" w:hAnsi="Calibri"/>
              </w:rPr>
            </w:pPr>
          </w:p>
          <w:p w14:paraId="1B122431" w14:textId="77777777" w:rsidR="00947F91" w:rsidRDefault="00947F91" w:rsidP="00947F91">
            <w:pPr>
              <w:pStyle w:val="NoSpacing"/>
              <w:rPr>
                <w:rFonts w:ascii="Calibri" w:hAnsi="Calibri"/>
                <w:b/>
              </w:rPr>
            </w:pPr>
          </w:p>
          <w:p w14:paraId="22033203" w14:textId="77777777" w:rsidR="00947F91" w:rsidRDefault="00947F91" w:rsidP="00947F91">
            <w:pPr>
              <w:pStyle w:val="NoSpacing"/>
              <w:rPr>
                <w:rFonts w:ascii="Calibri" w:hAnsi="Calibri"/>
                <w:b/>
              </w:rPr>
            </w:pPr>
          </w:p>
          <w:p w14:paraId="6FA25821" w14:textId="77777777" w:rsidR="00947F91" w:rsidRDefault="00947F91" w:rsidP="00947F91">
            <w:pPr>
              <w:pStyle w:val="NoSpacing"/>
              <w:rPr>
                <w:rFonts w:ascii="Calibri" w:hAnsi="Calibri"/>
                <w:b/>
              </w:rPr>
            </w:pPr>
          </w:p>
          <w:p w14:paraId="421BEF49" w14:textId="77777777" w:rsidR="00947F91" w:rsidRDefault="00947F91" w:rsidP="00947F91">
            <w:pPr>
              <w:pStyle w:val="NoSpacing"/>
              <w:rPr>
                <w:rFonts w:ascii="Calibri" w:hAnsi="Calibri"/>
                <w:b/>
              </w:rPr>
            </w:pPr>
          </w:p>
          <w:p w14:paraId="44B7A2C1" w14:textId="77777777" w:rsidR="00947F91" w:rsidRDefault="00947F91" w:rsidP="00947F91">
            <w:pPr>
              <w:pStyle w:val="NoSpacing"/>
              <w:rPr>
                <w:rFonts w:ascii="Calibri" w:hAnsi="Calibri"/>
                <w:b/>
              </w:rPr>
            </w:pPr>
          </w:p>
          <w:p w14:paraId="53EB9AC8" w14:textId="77777777" w:rsidR="00947F91" w:rsidRDefault="00947F91" w:rsidP="00947F91">
            <w:pPr>
              <w:pStyle w:val="NoSpacing"/>
              <w:rPr>
                <w:rFonts w:ascii="Calibri" w:hAnsi="Calibri"/>
                <w:b/>
              </w:rPr>
            </w:pPr>
          </w:p>
          <w:p w14:paraId="109DCE3D" w14:textId="77777777" w:rsidR="00947F91" w:rsidRDefault="00947F91" w:rsidP="00947F91">
            <w:pPr>
              <w:pStyle w:val="NoSpacing"/>
              <w:rPr>
                <w:rFonts w:ascii="Calibri" w:hAnsi="Calibri"/>
                <w:b/>
              </w:rPr>
            </w:pPr>
          </w:p>
          <w:p w14:paraId="10FDBD00" w14:textId="77777777" w:rsidR="00947F91" w:rsidRDefault="00947F91" w:rsidP="00947F91">
            <w:pPr>
              <w:pStyle w:val="NoSpacing"/>
              <w:rPr>
                <w:rFonts w:ascii="Calibri" w:hAnsi="Calibri"/>
                <w:b/>
              </w:rPr>
            </w:pPr>
          </w:p>
          <w:p w14:paraId="71485D5F" w14:textId="77777777" w:rsidR="00947F91" w:rsidRDefault="00947F91" w:rsidP="00947F91">
            <w:pPr>
              <w:pStyle w:val="NoSpacing"/>
              <w:rPr>
                <w:rFonts w:ascii="Calibri" w:hAnsi="Calibri"/>
                <w:b/>
              </w:rPr>
            </w:pPr>
          </w:p>
          <w:p w14:paraId="00330472" w14:textId="77777777" w:rsidR="00947F91" w:rsidRDefault="00947F91" w:rsidP="00947F91">
            <w:pPr>
              <w:pStyle w:val="NoSpacing"/>
              <w:rPr>
                <w:rFonts w:ascii="Calibri" w:hAnsi="Calibri"/>
                <w:b/>
              </w:rPr>
            </w:pPr>
          </w:p>
          <w:p w14:paraId="403E3180" w14:textId="77777777" w:rsidR="00947F91" w:rsidRDefault="00947F91" w:rsidP="00947F91">
            <w:pPr>
              <w:pStyle w:val="NoSpacing"/>
              <w:rPr>
                <w:rFonts w:ascii="Calibri" w:hAnsi="Calibri"/>
                <w:b/>
              </w:rPr>
            </w:pPr>
          </w:p>
          <w:p w14:paraId="2CFDDC29" w14:textId="77777777" w:rsidR="00947F91" w:rsidRDefault="00947F91" w:rsidP="00947F91">
            <w:pPr>
              <w:pStyle w:val="NoSpacing"/>
              <w:rPr>
                <w:rFonts w:ascii="Calibri" w:hAnsi="Calibri"/>
                <w:b/>
              </w:rPr>
            </w:pPr>
          </w:p>
          <w:p w14:paraId="21F3DEE6" w14:textId="77777777" w:rsidR="00947F91" w:rsidRDefault="00947F91" w:rsidP="00947F91">
            <w:pPr>
              <w:pStyle w:val="NoSpacing"/>
              <w:rPr>
                <w:rFonts w:ascii="Calibri" w:hAnsi="Calibri"/>
                <w:b/>
              </w:rPr>
            </w:pPr>
          </w:p>
          <w:p w14:paraId="23BAD467" w14:textId="77777777" w:rsidR="00947F91" w:rsidRDefault="00947F91" w:rsidP="00947F91">
            <w:pPr>
              <w:pStyle w:val="NoSpacing"/>
              <w:rPr>
                <w:rFonts w:ascii="Calibri" w:hAnsi="Calibri"/>
                <w:b/>
              </w:rPr>
            </w:pPr>
          </w:p>
          <w:p w14:paraId="51734BC2" w14:textId="77777777" w:rsidR="00947F91" w:rsidRDefault="00947F91" w:rsidP="00947F91">
            <w:pPr>
              <w:pStyle w:val="NoSpacing"/>
              <w:rPr>
                <w:rFonts w:ascii="Calibri" w:hAnsi="Calibri"/>
                <w:b/>
              </w:rPr>
            </w:pPr>
          </w:p>
          <w:p w14:paraId="4F2E313C" w14:textId="77777777" w:rsidR="00947F91" w:rsidRDefault="00947F91" w:rsidP="00947F91">
            <w:pPr>
              <w:pStyle w:val="NoSpacing"/>
              <w:rPr>
                <w:rFonts w:ascii="Calibri" w:hAnsi="Calibri"/>
                <w:b/>
              </w:rPr>
            </w:pPr>
          </w:p>
          <w:p w14:paraId="3A23A9E2" w14:textId="77777777" w:rsidR="00947F91" w:rsidRDefault="00947F91" w:rsidP="00947F91">
            <w:pPr>
              <w:pStyle w:val="NoSpacing"/>
              <w:rPr>
                <w:rFonts w:ascii="Calibri" w:hAnsi="Calibri"/>
                <w:b/>
              </w:rPr>
            </w:pPr>
          </w:p>
          <w:p w14:paraId="053909D6" w14:textId="77777777" w:rsidR="00947F91" w:rsidRDefault="00947F91" w:rsidP="00947F91">
            <w:pPr>
              <w:pStyle w:val="NoSpacing"/>
              <w:rPr>
                <w:rFonts w:ascii="Calibri" w:hAnsi="Calibri"/>
                <w:b/>
              </w:rPr>
            </w:pPr>
          </w:p>
          <w:p w14:paraId="783B1C33" w14:textId="77777777" w:rsidR="00947F91" w:rsidRDefault="00947F91" w:rsidP="00947F91">
            <w:pPr>
              <w:pStyle w:val="NoSpacing"/>
              <w:rPr>
                <w:rFonts w:ascii="Calibri" w:hAnsi="Calibri"/>
                <w:b/>
              </w:rPr>
            </w:pPr>
          </w:p>
          <w:p w14:paraId="0EB5B8FB" w14:textId="77777777" w:rsidR="00947F91" w:rsidRDefault="00947F91" w:rsidP="00947F91">
            <w:pPr>
              <w:pStyle w:val="NoSpacing"/>
              <w:rPr>
                <w:rFonts w:ascii="Calibri" w:hAnsi="Calibri"/>
                <w:b/>
              </w:rPr>
            </w:pPr>
          </w:p>
          <w:p w14:paraId="73091F19" w14:textId="77777777" w:rsidR="00947F91" w:rsidRPr="003B7D00" w:rsidRDefault="00947F91" w:rsidP="00947F91">
            <w:pPr>
              <w:pStyle w:val="NoSpacing"/>
              <w:rPr>
                <w:rFonts w:ascii="Calibri" w:hAnsi="Calibri"/>
              </w:rPr>
            </w:pPr>
          </w:p>
        </w:tc>
        <w:tc>
          <w:tcPr>
            <w:tcW w:w="7371" w:type="dxa"/>
            <w:tcBorders>
              <w:left w:val="dashSmallGap" w:sz="4" w:space="0" w:color="auto"/>
            </w:tcBorders>
          </w:tcPr>
          <w:p w14:paraId="3FFAEAE8" w14:textId="77777777" w:rsidR="00947F91" w:rsidRPr="003B7D00" w:rsidRDefault="00947F91" w:rsidP="00947F91">
            <w:pPr>
              <w:pStyle w:val="NoSpacing"/>
              <w:rPr>
                <w:rFonts w:ascii="Calibri" w:hAnsi="Calibri"/>
              </w:rPr>
            </w:pPr>
          </w:p>
          <w:p w14:paraId="165F6B4D" w14:textId="77777777" w:rsidR="002164E5" w:rsidRPr="002164E5" w:rsidRDefault="002164E5" w:rsidP="002164E5">
            <w:pPr>
              <w:pStyle w:val="NoSpacing"/>
              <w:rPr>
                <w:rFonts w:asciiTheme="majorHAnsi" w:hAnsiTheme="majorHAnsi"/>
                <w:b/>
                <w:lang w:val="en-US"/>
              </w:rPr>
            </w:pPr>
            <w:r w:rsidRPr="002164E5">
              <w:rPr>
                <w:rFonts w:asciiTheme="majorHAnsi" w:hAnsiTheme="majorHAnsi"/>
                <w:b/>
                <w:lang w:val="en-US"/>
              </w:rPr>
              <w:t>Standard 1 Threshold</w:t>
            </w:r>
          </w:p>
          <w:p w14:paraId="65A4164D" w14:textId="77777777" w:rsidR="002164E5" w:rsidRPr="002164E5" w:rsidRDefault="002164E5" w:rsidP="002164E5">
            <w:pPr>
              <w:numPr>
                <w:ilvl w:val="0"/>
                <w:numId w:val="24"/>
              </w:numPr>
              <w:spacing w:after="0" w:line="240" w:lineRule="auto"/>
              <w:rPr>
                <w:rFonts w:asciiTheme="majorHAnsi" w:hAnsiTheme="majorHAnsi"/>
              </w:rPr>
            </w:pPr>
            <w:r w:rsidRPr="002164E5">
              <w:rPr>
                <w:rFonts w:asciiTheme="majorHAnsi" w:hAnsiTheme="majorHAnsi"/>
              </w:rPr>
              <w:t>Ensure subject design includes guidance for learners to work with content in meaningful ways</w:t>
            </w:r>
          </w:p>
          <w:p w14:paraId="62F8840D" w14:textId="77777777" w:rsidR="002164E5" w:rsidRPr="002164E5" w:rsidRDefault="002164E5" w:rsidP="002164E5">
            <w:pPr>
              <w:numPr>
                <w:ilvl w:val="0"/>
                <w:numId w:val="24"/>
              </w:numPr>
              <w:spacing w:after="0" w:line="240" w:lineRule="auto"/>
              <w:rPr>
                <w:rFonts w:asciiTheme="majorHAnsi" w:hAnsiTheme="majorHAnsi"/>
              </w:rPr>
            </w:pPr>
            <w:r w:rsidRPr="002164E5">
              <w:rPr>
                <w:rFonts w:asciiTheme="majorHAnsi" w:hAnsiTheme="majorHAnsi"/>
              </w:rPr>
              <w:t xml:space="preserve">Sequence content so it flows in a logical progression that students can navigate </w:t>
            </w:r>
          </w:p>
          <w:p w14:paraId="72EEDF21" w14:textId="77777777" w:rsidR="002164E5" w:rsidRPr="002164E5" w:rsidRDefault="002164E5" w:rsidP="002164E5">
            <w:pPr>
              <w:numPr>
                <w:ilvl w:val="0"/>
                <w:numId w:val="24"/>
              </w:numPr>
              <w:spacing w:after="0" w:line="240" w:lineRule="auto"/>
              <w:rPr>
                <w:rFonts w:asciiTheme="majorHAnsi" w:hAnsiTheme="majorHAnsi"/>
              </w:rPr>
            </w:pPr>
            <w:r w:rsidRPr="002164E5">
              <w:rPr>
                <w:rFonts w:asciiTheme="majorHAnsi" w:hAnsiTheme="majorHAnsi"/>
              </w:rPr>
              <w:t xml:space="preserve"> Ensure content is made available or ‘chunked’ in manageable segments (i.e. weekly topics/modules)</w:t>
            </w:r>
          </w:p>
          <w:p w14:paraId="50F2F138" w14:textId="77777777" w:rsidR="002164E5" w:rsidRPr="002164E5" w:rsidRDefault="002164E5" w:rsidP="002164E5">
            <w:pPr>
              <w:rPr>
                <w:rFonts w:asciiTheme="majorHAnsi" w:hAnsiTheme="majorHAnsi"/>
              </w:rPr>
            </w:pPr>
            <w:r w:rsidRPr="002164E5">
              <w:rPr>
                <w:rFonts w:asciiTheme="majorHAnsi" w:hAnsiTheme="majorHAnsi"/>
              </w:rPr>
              <w:t xml:space="preserve"> </w:t>
            </w:r>
          </w:p>
          <w:p w14:paraId="131CD17B" w14:textId="77777777" w:rsidR="002164E5" w:rsidRPr="002164E5" w:rsidRDefault="002164E5" w:rsidP="002164E5">
            <w:pPr>
              <w:pStyle w:val="NoSpacing"/>
              <w:rPr>
                <w:rFonts w:asciiTheme="majorHAnsi" w:hAnsiTheme="majorHAnsi"/>
                <w:b/>
                <w:lang w:val="en-US"/>
              </w:rPr>
            </w:pPr>
            <w:r w:rsidRPr="002164E5">
              <w:rPr>
                <w:rFonts w:asciiTheme="majorHAnsi" w:hAnsiTheme="majorHAnsi"/>
                <w:b/>
                <w:lang w:val="en-US"/>
              </w:rPr>
              <w:t>Standard 1 Desirable</w:t>
            </w:r>
          </w:p>
          <w:p w14:paraId="539D10E2" w14:textId="77777777" w:rsidR="002164E5" w:rsidRPr="002164E5" w:rsidRDefault="002164E5" w:rsidP="002164E5">
            <w:pPr>
              <w:numPr>
                <w:ilvl w:val="0"/>
                <w:numId w:val="24"/>
              </w:numPr>
              <w:spacing w:after="0" w:line="240" w:lineRule="auto"/>
              <w:rPr>
                <w:rFonts w:asciiTheme="majorHAnsi" w:hAnsiTheme="majorHAnsi"/>
              </w:rPr>
            </w:pPr>
            <w:r w:rsidRPr="002164E5">
              <w:rPr>
                <w:rFonts w:asciiTheme="majorHAnsi" w:hAnsiTheme="majorHAnsi"/>
              </w:rPr>
              <w:t xml:space="preserve">Present materials in a clear sequence based on the disciplines preferred learning design e.g. inquiry frameworks such as 5Es; project/problem based learning; or scenario based learning </w:t>
            </w:r>
          </w:p>
          <w:p w14:paraId="4F07FB25" w14:textId="49D89F2D" w:rsidR="00947F91" w:rsidRPr="003B7D00" w:rsidRDefault="00947F91" w:rsidP="00947F91">
            <w:pPr>
              <w:pStyle w:val="NoSpacing"/>
              <w:rPr>
                <w:rFonts w:ascii="Calibri" w:hAnsi="Calibri"/>
              </w:rPr>
            </w:pPr>
          </w:p>
        </w:tc>
      </w:tr>
      <w:tr w:rsidR="002D0B03" w:rsidRPr="003B7D00" w14:paraId="1666063E" w14:textId="77777777" w:rsidTr="00947F91">
        <w:trPr>
          <w:trHeight w:val="7593"/>
        </w:trPr>
        <w:tc>
          <w:tcPr>
            <w:tcW w:w="6629" w:type="dxa"/>
            <w:tcBorders>
              <w:bottom w:val="dashSmallGap" w:sz="4" w:space="0" w:color="auto"/>
              <w:right w:val="dashSmallGap" w:sz="4" w:space="0" w:color="auto"/>
            </w:tcBorders>
          </w:tcPr>
          <w:p w14:paraId="10C9BE24" w14:textId="77777777" w:rsidR="002D0B03" w:rsidRPr="002D0B03" w:rsidRDefault="002D0B03" w:rsidP="002D0B03">
            <w:pPr>
              <w:pStyle w:val="NoSpacing"/>
              <w:rPr>
                <w:rFonts w:ascii="Calibri" w:hAnsi="Calibri"/>
                <w:b/>
                <w:sz w:val="28"/>
                <w:szCs w:val="28"/>
              </w:rPr>
            </w:pPr>
            <w:r w:rsidRPr="002D0B03">
              <w:rPr>
                <w:rFonts w:ascii="Calibri" w:hAnsi="Calibri"/>
                <w:b/>
                <w:sz w:val="28"/>
                <w:szCs w:val="28"/>
              </w:rPr>
              <w:lastRenderedPageBreak/>
              <w:t xml:space="preserve">How will I communicate the learning design and overall subject expectations to my students? </w:t>
            </w:r>
          </w:p>
          <w:p w14:paraId="6E45EC55" w14:textId="77777777" w:rsidR="002D0B03" w:rsidRPr="003B7D00" w:rsidRDefault="002D0B03" w:rsidP="002D0B03">
            <w:pPr>
              <w:pStyle w:val="NoSpacing"/>
              <w:rPr>
                <w:rFonts w:ascii="Calibri" w:hAnsi="Calibri"/>
              </w:rPr>
            </w:pPr>
          </w:p>
          <w:p w14:paraId="47B8C41E" w14:textId="3B970100" w:rsidR="007946A1" w:rsidRDefault="002D0B03" w:rsidP="002D0B03">
            <w:pPr>
              <w:pStyle w:val="NoSpacing"/>
              <w:rPr>
                <w:rFonts w:ascii="Calibri" w:hAnsi="Calibri"/>
              </w:rPr>
            </w:pPr>
            <w:r w:rsidRPr="002D0B03">
              <w:rPr>
                <w:rFonts w:ascii="Calibri" w:hAnsi="Calibri"/>
              </w:rPr>
              <w:t xml:space="preserve">Is my subject outline easily found? </w:t>
            </w:r>
            <w:r w:rsidR="007946A1">
              <w:rPr>
                <w:rFonts w:ascii="Calibri" w:hAnsi="Calibri"/>
              </w:rPr>
              <w:t>How can I ensure students have read and understood key elements of the subject outline?</w:t>
            </w:r>
          </w:p>
          <w:p w14:paraId="7B375EB4" w14:textId="77777777" w:rsidR="007946A1" w:rsidRDefault="007946A1" w:rsidP="002D0B03">
            <w:pPr>
              <w:pStyle w:val="NoSpacing"/>
              <w:rPr>
                <w:rFonts w:ascii="Calibri" w:hAnsi="Calibri"/>
              </w:rPr>
            </w:pPr>
          </w:p>
          <w:p w14:paraId="46427E1D" w14:textId="1648A039" w:rsidR="002D0B03" w:rsidRPr="002D0B03" w:rsidRDefault="002D0B03" w:rsidP="002D0B03">
            <w:pPr>
              <w:pStyle w:val="NoSpacing"/>
              <w:rPr>
                <w:rFonts w:ascii="Calibri" w:hAnsi="Calibri"/>
              </w:rPr>
            </w:pPr>
            <w:r w:rsidRPr="002D0B03">
              <w:rPr>
                <w:rFonts w:ascii="Calibri" w:hAnsi="Calibri"/>
              </w:rPr>
              <w:t xml:space="preserve">Have I explicitly </w:t>
            </w:r>
            <w:r w:rsidR="005B2CD5">
              <w:rPr>
                <w:rFonts w:ascii="Calibri" w:hAnsi="Calibri"/>
              </w:rPr>
              <w:t>linked</w:t>
            </w:r>
            <w:r w:rsidRPr="002D0B03">
              <w:rPr>
                <w:rFonts w:ascii="Calibri" w:hAnsi="Calibri"/>
              </w:rPr>
              <w:t xml:space="preserve"> the subject learning outcomes </w:t>
            </w:r>
            <w:r w:rsidR="005B2CD5">
              <w:rPr>
                <w:rFonts w:ascii="Calibri" w:hAnsi="Calibri"/>
              </w:rPr>
              <w:t>to any module or weekly learning outcomes</w:t>
            </w:r>
            <w:r w:rsidRPr="002D0B03">
              <w:rPr>
                <w:rFonts w:ascii="Calibri" w:hAnsi="Calibri"/>
              </w:rPr>
              <w:t>?</w:t>
            </w:r>
          </w:p>
          <w:p w14:paraId="7FECF5C0" w14:textId="77777777" w:rsidR="002D0B03" w:rsidRPr="002D0B03" w:rsidRDefault="002D0B03" w:rsidP="002D0B03">
            <w:pPr>
              <w:pStyle w:val="NoSpacing"/>
              <w:rPr>
                <w:rFonts w:ascii="Calibri" w:hAnsi="Calibri"/>
              </w:rPr>
            </w:pPr>
          </w:p>
          <w:p w14:paraId="409CB113" w14:textId="77777777" w:rsidR="002D0B03" w:rsidRPr="002D0B03" w:rsidRDefault="002D0B03" w:rsidP="002D0B03">
            <w:pPr>
              <w:pStyle w:val="NoSpacing"/>
              <w:rPr>
                <w:rFonts w:ascii="Calibri" w:hAnsi="Calibri"/>
              </w:rPr>
            </w:pPr>
            <w:r w:rsidRPr="002D0B03">
              <w:rPr>
                <w:rFonts w:ascii="Calibri" w:hAnsi="Calibri"/>
              </w:rPr>
              <w:t>Have I supplied learning guides? Have I planned for in-class explanations?</w:t>
            </w:r>
          </w:p>
          <w:p w14:paraId="7261E45F" w14:textId="77777777" w:rsidR="002D0B03" w:rsidRDefault="002D0B03" w:rsidP="002D0B03">
            <w:pPr>
              <w:pStyle w:val="NoSpacing"/>
              <w:rPr>
                <w:rFonts w:ascii="Calibri" w:hAnsi="Calibri"/>
              </w:rPr>
            </w:pPr>
          </w:p>
          <w:p w14:paraId="308313F0" w14:textId="77777777" w:rsidR="002D0B03" w:rsidRDefault="002D0B03" w:rsidP="002D0B03">
            <w:pPr>
              <w:pStyle w:val="NoSpacing"/>
              <w:rPr>
                <w:rFonts w:ascii="Calibri" w:hAnsi="Calibri"/>
                <w:b/>
                <w:i/>
              </w:rPr>
            </w:pPr>
          </w:p>
          <w:p w14:paraId="2FA0A8BE" w14:textId="77777777" w:rsidR="002D0B03" w:rsidRDefault="002D0B03" w:rsidP="002D0B03">
            <w:pPr>
              <w:pStyle w:val="NoSpacing"/>
              <w:rPr>
                <w:rFonts w:ascii="Calibri" w:hAnsi="Calibri"/>
                <w:b/>
                <w:i/>
              </w:rPr>
            </w:pPr>
          </w:p>
          <w:p w14:paraId="41765099" w14:textId="77777777" w:rsidR="002D0B03" w:rsidRDefault="002D0B03" w:rsidP="002D0B03">
            <w:pPr>
              <w:pStyle w:val="NoSpacing"/>
              <w:rPr>
                <w:rFonts w:ascii="Calibri" w:hAnsi="Calibri"/>
                <w:b/>
                <w:i/>
              </w:rPr>
            </w:pPr>
            <w:r w:rsidRPr="00DA77E7">
              <w:rPr>
                <w:rFonts w:ascii="Calibri" w:hAnsi="Calibri"/>
                <w:b/>
                <w:i/>
              </w:rPr>
              <w:t>My thoughts</w:t>
            </w:r>
          </w:p>
          <w:p w14:paraId="72FED3AC" w14:textId="77777777" w:rsidR="002D0B03" w:rsidRPr="00DA77E7" w:rsidRDefault="000C6451" w:rsidP="002D0B03">
            <w:pPr>
              <w:pStyle w:val="NoSpacing"/>
              <w:rPr>
                <w:rFonts w:ascii="Calibri" w:hAnsi="Calibri"/>
                <w:b/>
                <w:i/>
              </w:rPr>
            </w:pPr>
            <w:r>
              <w:rPr>
                <w:rFonts w:ascii="Calibri" w:hAnsi="Calibri"/>
              </w:rPr>
              <w:pict w14:anchorId="27F68F9C">
                <v:shape id="_x0000_i1041" type="#_x0000_t75" style="width:188.8pt;height:.8pt" o:hrpct="0" o:hr="t">
                  <v:imagedata r:id="rId12" o:title="Default Line"/>
                </v:shape>
              </w:pict>
            </w:r>
          </w:p>
          <w:p w14:paraId="318AD03B" w14:textId="77777777" w:rsidR="002D0B03" w:rsidRDefault="002D0B03" w:rsidP="00947F91">
            <w:pPr>
              <w:pStyle w:val="NoSpacing"/>
              <w:rPr>
                <w:rFonts w:ascii="Calibri" w:hAnsi="Calibri"/>
              </w:rPr>
            </w:pPr>
          </w:p>
          <w:p w14:paraId="356346D1" w14:textId="77777777" w:rsidR="000C7E44" w:rsidRDefault="000C7E44" w:rsidP="00947F91">
            <w:pPr>
              <w:pStyle w:val="NoSpacing"/>
              <w:rPr>
                <w:rFonts w:ascii="Calibri" w:hAnsi="Calibri"/>
              </w:rPr>
            </w:pPr>
          </w:p>
          <w:p w14:paraId="3CA0A288" w14:textId="77777777" w:rsidR="000C7E44" w:rsidRDefault="000C7E44" w:rsidP="00947F91">
            <w:pPr>
              <w:pStyle w:val="NoSpacing"/>
              <w:rPr>
                <w:rFonts w:ascii="Calibri" w:hAnsi="Calibri"/>
              </w:rPr>
            </w:pPr>
          </w:p>
          <w:p w14:paraId="798816BE" w14:textId="77777777" w:rsidR="000C7E44" w:rsidRDefault="000C7E44" w:rsidP="00947F91">
            <w:pPr>
              <w:pStyle w:val="NoSpacing"/>
              <w:rPr>
                <w:rFonts w:ascii="Calibri" w:hAnsi="Calibri"/>
              </w:rPr>
            </w:pPr>
          </w:p>
          <w:p w14:paraId="74DD60F8" w14:textId="77777777" w:rsidR="000C7E44" w:rsidRDefault="000C7E44" w:rsidP="00947F91">
            <w:pPr>
              <w:pStyle w:val="NoSpacing"/>
              <w:rPr>
                <w:rFonts w:ascii="Calibri" w:hAnsi="Calibri"/>
              </w:rPr>
            </w:pPr>
          </w:p>
          <w:p w14:paraId="6BDE044D" w14:textId="77777777" w:rsidR="000C7E44" w:rsidRDefault="000C7E44" w:rsidP="00947F91">
            <w:pPr>
              <w:pStyle w:val="NoSpacing"/>
              <w:rPr>
                <w:rFonts w:ascii="Calibri" w:hAnsi="Calibri"/>
              </w:rPr>
            </w:pPr>
          </w:p>
          <w:p w14:paraId="3F57E1B4" w14:textId="77777777" w:rsidR="000C7E44" w:rsidRDefault="000C7E44" w:rsidP="00947F91">
            <w:pPr>
              <w:pStyle w:val="NoSpacing"/>
              <w:rPr>
                <w:rFonts w:ascii="Calibri" w:hAnsi="Calibri"/>
              </w:rPr>
            </w:pPr>
          </w:p>
          <w:p w14:paraId="297A873D" w14:textId="77777777" w:rsidR="000C7E44" w:rsidRDefault="000C7E44" w:rsidP="00947F91">
            <w:pPr>
              <w:pStyle w:val="NoSpacing"/>
              <w:rPr>
                <w:rFonts w:ascii="Calibri" w:hAnsi="Calibri"/>
              </w:rPr>
            </w:pPr>
          </w:p>
          <w:p w14:paraId="5CA308A0" w14:textId="77777777" w:rsidR="000C7E44" w:rsidRDefault="000C7E44" w:rsidP="00947F91">
            <w:pPr>
              <w:pStyle w:val="NoSpacing"/>
              <w:rPr>
                <w:rFonts w:ascii="Calibri" w:hAnsi="Calibri"/>
              </w:rPr>
            </w:pPr>
          </w:p>
          <w:p w14:paraId="758EB751" w14:textId="77777777" w:rsidR="000C7E44" w:rsidRDefault="000C7E44" w:rsidP="00947F91">
            <w:pPr>
              <w:pStyle w:val="NoSpacing"/>
              <w:rPr>
                <w:rFonts w:ascii="Calibri" w:hAnsi="Calibri"/>
              </w:rPr>
            </w:pPr>
          </w:p>
          <w:p w14:paraId="7F1B8C6B" w14:textId="77777777" w:rsidR="000C7E44" w:rsidRDefault="000C7E44" w:rsidP="00947F91">
            <w:pPr>
              <w:pStyle w:val="NoSpacing"/>
              <w:rPr>
                <w:rFonts w:ascii="Calibri" w:hAnsi="Calibri"/>
              </w:rPr>
            </w:pPr>
          </w:p>
          <w:p w14:paraId="5EE6D796" w14:textId="77777777" w:rsidR="000C7E44" w:rsidRDefault="000C7E44" w:rsidP="00947F91">
            <w:pPr>
              <w:pStyle w:val="NoSpacing"/>
              <w:rPr>
                <w:rFonts w:ascii="Calibri" w:hAnsi="Calibri"/>
              </w:rPr>
            </w:pPr>
          </w:p>
          <w:p w14:paraId="58E972ED" w14:textId="77777777" w:rsidR="000C7E44" w:rsidRDefault="000C7E44" w:rsidP="00947F91">
            <w:pPr>
              <w:pStyle w:val="NoSpacing"/>
              <w:rPr>
                <w:rFonts w:ascii="Calibri" w:hAnsi="Calibri"/>
              </w:rPr>
            </w:pPr>
          </w:p>
          <w:p w14:paraId="0EEADB59" w14:textId="77777777" w:rsidR="000C7E44" w:rsidRDefault="000C7E44" w:rsidP="00947F91">
            <w:pPr>
              <w:pStyle w:val="NoSpacing"/>
              <w:rPr>
                <w:rFonts w:ascii="Calibri" w:hAnsi="Calibri"/>
              </w:rPr>
            </w:pPr>
          </w:p>
          <w:p w14:paraId="62ED925D" w14:textId="77777777" w:rsidR="000C7E44" w:rsidRDefault="000C7E44" w:rsidP="00947F91">
            <w:pPr>
              <w:pStyle w:val="NoSpacing"/>
              <w:rPr>
                <w:rFonts w:ascii="Calibri" w:hAnsi="Calibri"/>
              </w:rPr>
            </w:pPr>
          </w:p>
          <w:p w14:paraId="4F14D9FE" w14:textId="77777777" w:rsidR="000C7E44" w:rsidRDefault="000C7E44" w:rsidP="00947F91">
            <w:pPr>
              <w:pStyle w:val="NoSpacing"/>
              <w:rPr>
                <w:rFonts w:ascii="Calibri" w:hAnsi="Calibri"/>
              </w:rPr>
            </w:pPr>
          </w:p>
          <w:p w14:paraId="6DFBC7CD" w14:textId="77777777" w:rsidR="000C7E44" w:rsidRDefault="000C7E44" w:rsidP="00947F91">
            <w:pPr>
              <w:pStyle w:val="NoSpacing"/>
              <w:rPr>
                <w:rFonts w:ascii="Calibri" w:hAnsi="Calibri"/>
              </w:rPr>
            </w:pPr>
          </w:p>
          <w:p w14:paraId="6F2CFE34" w14:textId="77777777" w:rsidR="000C7E44" w:rsidRDefault="000C7E44" w:rsidP="00947F91">
            <w:pPr>
              <w:pStyle w:val="NoSpacing"/>
              <w:rPr>
                <w:rFonts w:ascii="Calibri" w:hAnsi="Calibri"/>
              </w:rPr>
            </w:pPr>
          </w:p>
          <w:p w14:paraId="2C20FF1D" w14:textId="77777777" w:rsidR="000C7E44" w:rsidRDefault="000C7E44" w:rsidP="00947F91">
            <w:pPr>
              <w:pStyle w:val="NoSpacing"/>
              <w:rPr>
                <w:rFonts w:ascii="Calibri" w:hAnsi="Calibri"/>
              </w:rPr>
            </w:pPr>
          </w:p>
          <w:p w14:paraId="08E7B682" w14:textId="77777777" w:rsidR="000C7E44" w:rsidRDefault="000C7E44" w:rsidP="00947F91">
            <w:pPr>
              <w:pStyle w:val="NoSpacing"/>
              <w:rPr>
                <w:rFonts w:ascii="Calibri" w:hAnsi="Calibri"/>
              </w:rPr>
            </w:pPr>
          </w:p>
          <w:p w14:paraId="3C514AD4" w14:textId="77777777" w:rsidR="000C7E44" w:rsidRDefault="000C7E44" w:rsidP="00947F91">
            <w:pPr>
              <w:pStyle w:val="NoSpacing"/>
              <w:rPr>
                <w:rFonts w:ascii="Calibri" w:hAnsi="Calibri"/>
              </w:rPr>
            </w:pPr>
          </w:p>
          <w:p w14:paraId="15B08A4C" w14:textId="77777777" w:rsidR="000C7E44" w:rsidRDefault="000C7E44" w:rsidP="00947F91">
            <w:pPr>
              <w:pStyle w:val="NoSpacing"/>
              <w:rPr>
                <w:rFonts w:ascii="Calibri" w:hAnsi="Calibri"/>
              </w:rPr>
            </w:pPr>
          </w:p>
          <w:p w14:paraId="30B652F0" w14:textId="77777777" w:rsidR="000C7E44" w:rsidRDefault="000C7E44" w:rsidP="00947F91">
            <w:pPr>
              <w:pStyle w:val="NoSpacing"/>
              <w:rPr>
                <w:rFonts w:ascii="Calibri" w:hAnsi="Calibri"/>
              </w:rPr>
            </w:pPr>
          </w:p>
          <w:p w14:paraId="5D98860C" w14:textId="77777777" w:rsidR="000C7E44" w:rsidRDefault="000C7E44" w:rsidP="00947F91">
            <w:pPr>
              <w:pStyle w:val="NoSpacing"/>
              <w:rPr>
                <w:rFonts w:ascii="Calibri" w:hAnsi="Calibri"/>
              </w:rPr>
            </w:pPr>
          </w:p>
          <w:p w14:paraId="3F5B516D" w14:textId="77777777" w:rsidR="000C7E44" w:rsidRDefault="000C7E44" w:rsidP="00947F91">
            <w:pPr>
              <w:pStyle w:val="NoSpacing"/>
              <w:rPr>
                <w:rFonts w:ascii="Calibri" w:hAnsi="Calibri"/>
              </w:rPr>
            </w:pPr>
          </w:p>
          <w:p w14:paraId="2D4F9EFC" w14:textId="77777777" w:rsidR="000C7E44" w:rsidRDefault="000C7E44" w:rsidP="00947F91">
            <w:pPr>
              <w:pStyle w:val="NoSpacing"/>
              <w:rPr>
                <w:rFonts w:ascii="Calibri" w:hAnsi="Calibri"/>
              </w:rPr>
            </w:pPr>
          </w:p>
          <w:p w14:paraId="26A5D470" w14:textId="77777777" w:rsidR="000C7E44" w:rsidRDefault="000C7E44" w:rsidP="00947F91">
            <w:pPr>
              <w:pStyle w:val="NoSpacing"/>
              <w:rPr>
                <w:rFonts w:ascii="Calibri" w:hAnsi="Calibri"/>
              </w:rPr>
            </w:pPr>
          </w:p>
          <w:p w14:paraId="42D389FB" w14:textId="77777777" w:rsidR="000C7E44" w:rsidRDefault="000C7E44" w:rsidP="00947F91">
            <w:pPr>
              <w:pStyle w:val="NoSpacing"/>
              <w:rPr>
                <w:rFonts w:ascii="Calibri" w:hAnsi="Calibri"/>
              </w:rPr>
            </w:pPr>
          </w:p>
          <w:p w14:paraId="48612BFD" w14:textId="77777777" w:rsidR="000C7E44" w:rsidRDefault="000C7E44" w:rsidP="00947F91">
            <w:pPr>
              <w:pStyle w:val="NoSpacing"/>
              <w:rPr>
                <w:rFonts w:ascii="Calibri" w:hAnsi="Calibri"/>
              </w:rPr>
            </w:pPr>
          </w:p>
          <w:p w14:paraId="52E15F87" w14:textId="77777777" w:rsidR="000C7E44" w:rsidRDefault="000C7E44" w:rsidP="00947F91">
            <w:pPr>
              <w:pStyle w:val="NoSpacing"/>
              <w:rPr>
                <w:rFonts w:ascii="Calibri" w:hAnsi="Calibri"/>
              </w:rPr>
            </w:pPr>
          </w:p>
          <w:p w14:paraId="2B1A96FC" w14:textId="77777777" w:rsidR="000C7E44" w:rsidRDefault="000C7E44" w:rsidP="00947F91">
            <w:pPr>
              <w:pStyle w:val="NoSpacing"/>
              <w:rPr>
                <w:rFonts w:ascii="Calibri" w:hAnsi="Calibri"/>
              </w:rPr>
            </w:pPr>
          </w:p>
          <w:p w14:paraId="361F0C54" w14:textId="77777777" w:rsidR="000C7E44" w:rsidRDefault="000C7E44" w:rsidP="00947F91">
            <w:pPr>
              <w:pStyle w:val="NoSpacing"/>
              <w:rPr>
                <w:rFonts w:ascii="Calibri" w:hAnsi="Calibri"/>
              </w:rPr>
            </w:pPr>
          </w:p>
          <w:p w14:paraId="6028B0A1" w14:textId="77777777" w:rsidR="000C7E44" w:rsidRDefault="000C7E44" w:rsidP="00947F91">
            <w:pPr>
              <w:pStyle w:val="NoSpacing"/>
              <w:rPr>
                <w:rFonts w:ascii="Calibri" w:hAnsi="Calibri"/>
              </w:rPr>
            </w:pPr>
          </w:p>
          <w:p w14:paraId="140D0096" w14:textId="77777777" w:rsidR="000C7E44" w:rsidRDefault="000C7E44" w:rsidP="00947F91">
            <w:pPr>
              <w:pStyle w:val="NoSpacing"/>
              <w:rPr>
                <w:rFonts w:ascii="Calibri" w:hAnsi="Calibri"/>
              </w:rPr>
            </w:pPr>
          </w:p>
          <w:p w14:paraId="51DC23C7" w14:textId="77777777" w:rsidR="000C7E44" w:rsidRDefault="000C7E44" w:rsidP="00947F91">
            <w:pPr>
              <w:pStyle w:val="NoSpacing"/>
              <w:rPr>
                <w:rFonts w:ascii="Calibri" w:hAnsi="Calibri"/>
              </w:rPr>
            </w:pPr>
          </w:p>
          <w:p w14:paraId="0555665C" w14:textId="77777777" w:rsidR="000C7E44" w:rsidRDefault="000C7E44" w:rsidP="00947F91">
            <w:pPr>
              <w:pStyle w:val="NoSpacing"/>
              <w:rPr>
                <w:rFonts w:ascii="Calibri" w:hAnsi="Calibri"/>
              </w:rPr>
            </w:pPr>
          </w:p>
          <w:p w14:paraId="629301F6" w14:textId="77777777" w:rsidR="000C7E44" w:rsidRDefault="000C7E44" w:rsidP="00947F91">
            <w:pPr>
              <w:pStyle w:val="NoSpacing"/>
              <w:rPr>
                <w:rFonts w:ascii="Calibri" w:hAnsi="Calibri"/>
              </w:rPr>
            </w:pPr>
          </w:p>
          <w:p w14:paraId="3CBF2118" w14:textId="77777777" w:rsidR="000C7E44" w:rsidRDefault="000C7E44" w:rsidP="00947F91">
            <w:pPr>
              <w:pStyle w:val="NoSpacing"/>
              <w:rPr>
                <w:rFonts w:ascii="Calibri" w:hAnsi="Calibri"/>
              </w:rPr>
            </w:pPr>
          </w:p>
          <w:p w14:paraId="0B6570AF" w14:textId="77777777" w:rsidR="000C7E44" w:rsidRDefault="000C7E44" w:rsidP="00947F91">
            <w:pPr>
              <w:pStyle w:val="NoSpacing"/>
              <w:rPr>
                <w:rFonts w:ascii="Calibri" w:hAnsi="Calibri"/>
              </w:rPr>
            </w:pPr>
          </w:p>
          <w:p w14:paraId="12C54451" w14:textId="77777777" w:rsidR="00150010" w:rsidRDefault="00150010" w:rsidP="00947F91">
            <w:pPr>
              <w:pStyle w:val="NoSpacing"/>
              <w:rPr>
                <w:rFonts w:ascii="Calibri" w:hAnsi="Calibri"/>
              </w:rPr>
            </w:pPr>
          </w:p>
          <w:p w14:paraId="34DA9099" w14:textId="77777777" w:rsidR="00150010" w:rsidRDefault="00150010" w:rsidP="00947F91">
            <w:pPr>
              <w:pStyle w:val="NoSpacing"/>
              <w:rPr>
                <w:rFonts w:ascii="Calibri" w:hAnsi="Calibri"/>
              </w:rPr>
            </w:pPr>
          </w:p>
          <w:p w14:paraId="3FEA156B" w14:textId="77777777" w:rsidR="00150010" w:rsidRDefault="00150010" w:rsidP="00947F91">
            <w:pPr>
              <w:pStyle w:val="NoSpacing"/>
              <w:rPr>
                <w:rFonts w:ascii="Calibri" w:hAnsi="Calibri"/>
              </w:rPr>
            </w:pPr>
          </w:p>
          <w:p w14:paraId="1244775A" w14:textId="77777777" w:rsidR="00150010" w:rsidRDefault="00150010" w:rsidP="00947F91">
            <w:pPr>
              <w:pStyle w:val="NoSpacing"/>
              <w:rPr>
                <w:rFonts w:ascii="Calibri" w:hAnsi="Calibri"/>
              </w:rPr>
            </w:pPr>
          </w:p>
          <w:p w14:paraId="67A36420" w14:textId="77777777" w:rsidR="00150010" w:rsidRDefault="00150010" w:rsidP="00947F91">
            <w:pPr>
              <w:pStyle w:val="NoSpacing"/>
              <w:rPr>
                <w:rFonts w:ascii="Calibri" w:hAnsi="Calibri"/>
              </w:rPr>
            </w:pPr>
          </w:p>
          <w:p w14:paraId="024514D1" w14:textId="77777777" w:rsidR="00150010" w:rsidRDefault="00150010" w:rsidP="00947F91">
            <w:pPr>
              <w:pStyle w:val="NoSpacing"/>
              <w:rPr>
                <w:rFonts w:ascii="Calibri" w:hAnsi="Calibri"/>
              </w:rPr>
            </w:pPr>
          </w:p>
          <w:p w14:paraId="4DA0B0AE" w14:textId="77777777" w:rsidR="000C7E44" w:rsidRDefault="000C7E44" w:rsidP="00947F91">
            <w:pPr>
              <w:pStyle w:val="NoSpacing"/>
              <w:rPr>
                <w:rFonts w:ascii="Calibri" w:hAnsi="Calibri"/>
              </w:rPr>
            </w:pPr>
          </w:p>
          <w:p w14:paraId="28A6EB83" w14:textId="77777777" w:rsidR="000C7E44" w:rsidRDefault="000C7E44" w:rsidP="00947F91">
            <w:pPr>
              <w:pStyle w:val="NoSpacing"/>
              <w:rPr>
                <w:rFonts w:ascii="Calibri" w:hAnsi="Calibri"/>
              </w:rPr>
            </w:pPr>
          </w:p>
          <w:p w14:paraId="1E3F5D7F" w14:textId="77777777" w:rsidR="000C7E44" w:rsidRPr="003B7D00" w:rsidRDefault="000C7E44" w:rsidP="00947F91">
            <w:pPr>
              <w:pStyle w:val="NoSpacing"/>
              <w:rPr>
                <w:rFonts w:ascii="Calibri" w:hAnsi="Calibri"/>
              </w:rPr>
            </w:pPr>
          </w:p>
        </w:tc>
        <w:tc>
          <w:tcPr>
            <w:tcW w:w="7371" w:type="dxa"/>
            <w:tcBorders>
              <w:left w:val="dashSmallGap" w:sz="4" w:space="0" w:color="auto"/>
              <w:bottom w:val="dashSmallGap" w:sz="4" w:space="0" w:color="auto"/>
            </w:tcBorders>
          </w:tcPr>
          <w:p w14:paraId="4755F378" w14:textId="77777777" w:rsidR="002D0B03" w:rsidRPr="002D0B03" w:rsidRDefault="002D0B03" w:rsidP="002D0B03">
            <w:pPr>
              <w:pStyle w:val="NoSpacing"/>
              <w:rPr>
                <w:rFonts w:asciiTheme="majorHAnsi" w:hAnsiTheme="majorHAnsi"/>
                <w:b/>
                <w:lang w:val="en-US"/>
              </w:rPr>
            </w:pPr>
            <w:r w:rsidRPr="002D0B03">
              <w:rPr>
                <w:rFonts w:asciiTheme="majorHAnsi" w:hAnsiTheme="majorHAnsi"/>
                <w:b/>
                <w:lang w:val="en-US"/>
              </w:rPr>
              <w:lastRenderedPageBreak/>
              <w:t>Standard 1 Threshold</w:t>
            </w:r>
          </w:p>
          <w:p w14:paraId="476A0E32"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Select content that is aligned to learning</w:t>
            </w:r>
            <w:r w:rsidRPr="002D0B03">
              <w:rPr>
                <w:rFonts w:asciiTheme="majorHAnsi" w:hAnsiTheme="majorHAnsi"/>
                <w:u w:val="single"/>
              </w:rPr>
              <w:t xml:space="preserve"> </w:t>
            </w:r>
            <w:r w:rsidRPr="002D0B03">
              <w:rPr>
                <w:rFonts w:asciiTheme="majorHAnsi" w:hAnsiTheme="majorHAnsi"/>
              </w:rPr>
              <w:t xml:space="preserve">outcomes  </w:t>
            </w:r>
          </w:p>
          <w:p w14:paraId="4AAF7891"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Ensure subject design includes guidance for learners to work with content in meaningful ways</w:t>
            </w:r>
          </w:p>
          <w:p w14:paraId="48B13BCD"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 xml:space="preserve">Provide key readings with rationale for inclusion and introduction to each </w:t>
            </w:r>
          </w:p>
          <w:p w14:paraId="524FFB3E" w14:textId="77777777" w:rsidR="002D0B03" w:rsidRPr="002D0B03" w:rsidRDefault="002D0B03" w:rsidP="002D0B03">
            <w:pPr>
              <w:rPr>
                <w:rFonts w:asciiTheme="majorHAnsi" w:hAnsiTheme="majorHAnsi"/>
              </w:rPr>
            </w:pPr>
            <w:r w:rsidRPr="002D0B03">
              <w:rPr>
                <w:rFonts w:asciiTheme="majorHAnsi" w:hAnsiTheme="majorHAnsi"/>
              </w:rPr>
              <w:t xml:space="preserve"> </w:t>
            </w:r>
          </w:p>
          <w:p w14:paraId="61665635" w14:textId="77777777" w:rsidR="002D0B03" w:rsidRPr="002D0B03" w:rsidRDefault="002D0B03" w:rsidP="002D0B03">
            <w:pPr>
              <w:pStyle w:val="NoSpacing"/>
              <w:rPr>
                <w:rFonts w:asciiTheme="majorHAnsi" w:hAnsiTheme="majorHAnsi"/>
                <w:b/>
                <w:lang w:val="en-US"/>
              </w:rPr>
            </w:pPr>
            <w:r w:rsidRPr="002D0B03">
              <w:rPr>
                <w:rFonts w:asciiTheme="majorHAnsi" w:hAnsiTheme="majorHAnsi"/>
                <w:b/>
                <w:lang w:val="en-US"/>
              </w:rPr>
              <w:t>Standard 1 Key First Year Indicators</w:t>
            </w:r>
          </w:p>
          <w:p w14:paraId="2E06238B"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 xml:space="preserve">Provide explicit instructions about time required for study: </w:t>
            </w:r>
          </w:p>
          <w:p w14:paraId="3C8E61BD" w14:textId="77777777" w:rsidR="002D0B03" w:rsidRPr="002D0B03" w:rsidRDefault="002D0B03" w:rsidP="002D0B03">
            <w:pPr>
              <w:numPr>
                <w:ilvl w:val="1"/>
                <w:numId w:val="29"/>
              </w:numPr>
              <w:spacing w:after="0" w:line="240" w:lineRule="auto"/>
              <w:rPr>
                <w:rFonts w:asciiTheme="majorHAnsi" w:hAnsiTheme="majorHAnsi"/>
              </w:rPr>
            </w:pPr>
            <w:r w:rsidRPr="002D0B03">
              <w:rPr>
                <w:rFonts w:asciiTheme="majorHAnsi" w:hAnsiTheme="majorHAnsi"/>
              </w:rPr>
              <w:t>Ensure provision for face to face contact in all internal subjects (equivalent 2-3 hours per week across a regular study period)</w:t>
            </w:r>
          </w:p>
          <w:p w14:paraId="3D486C1F" w14:textId="77777777" w:rsidR="002D0B03" w:rsidRPr="002D0B03" w:rsidRDefault="002D0B03" w:rsidP="002D0B03">
            <w:pPr>
              <w:numPr>
                <w:ilvl w:val="1"/>
                <w:numId w:val="29"/>
              </w:numPr>
              <w:spacing w:after="0" w:line="240" w:lineRule="auto"/>
              <w:rPr>
                <w:rFonts w:asciiTheme="majorHAnsi" w:hAnsiTheme="majorHAnsi"/>
              </w:rPr>
            </w:pPr>
            <w:r w:rsidRPr="002D0B03">
              <w:rPr>
                <w:rFonts w:asciiTheme="majorHAnsi" w:hAnsiTheme="majorHAnsi"/>
              </w:rPr>
              <w:t>Independent study (6 – 8 hours per week for each subject)</w:t>
            </w:r>
          </w:p>
          <w:p w14:paraId="1E68C0A6" w14:textId="77777777" w:rsidR="002D0B03" w:rsidRPr="002D0B03" w:rsidRDefault="002D0B03" w:rsidP="002D0B03">
            <w:pPr>
              <w:rPr>
                <w:rFonts w:asciiTheme="majorHAnsi" w:hAnsiTheme="majorHAnsi"/>
                <w:b/>
                <w:lang w:val="en-US"/>
              </w:rPr>
            </w:pPr>
          </w:p>
          <w:p w14:paraId="33B35C8C" w14:textId="77777777" w:rsidR="002D0B03" w:rsidRPr="002D0B03" w:rsidRDefault="002D0B03" w:rsidP="002D0B03">
            <w:pPr>
              <w:pStyle w:val="NoSpacing"/>
              <w:rPr>
                <w:rFonts w:asciiTheme="majorHAnsi" w:hAnsiTheme="majorHAnsi"/>
                <w:b/>
                <w:lang w:val="en-US"/>
              </w:rPr>
            </w:pPr>
            <w:r w:rsidRPr="002D0B03">
              <w:rPr>
                <w:rFonts w:asciiTheme="majorHAnsi" w:hAnsiTheme="majorHAnsi"/>
                <w:b/>
                <w:lang w:val="en-US"/>
              </w:rPr>
              <w:t>Standard 2 Threshold</w:t>
            </w:r>
          </w:p>
          <w:p w14:paraId="02F24233"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Ensure clear alignment of assessment tasks to learning outcomes and make this alignment explicit for students</w:t>
            </w:r>
          </w:p>
          <w:p w14:paraId="22E2621D" w14:textId="77777777" w:rsidR="002D0B03" w:rsidRPr="002D0B03" w:rsidRDefault="002D0B03" w:rsidP="002D0B03">
            <w:pPr>
              <w:rPr>
                <w:rFonts w:asciiTheme="majorHAnsi" w:hAnsiTheme="majorHAnsi"/>
                <w:b/>
                <w:lang w:val="en-US"/>
              </w:rPr>
            </w:pPr>
          </w:p>
          <w:p w14:paraId="61DAC63B" w14:textId="77777777" w:rsidR="002D0B03" w:rsidRPr="002D0B03" w:rsidRDefault="002D0B03" w:rsidP="002D0B03">
            <w:pPr>
              <w:pStyle w:val="NoSpacing"/>
              <w:rPr>
                <w:rFonts w:asciiTheme="majorHAnsi" w:hAnsiTheme="majorHAnsi"/>
                <w:b/>
                <w:lang w:val="en-US"/>
              </w:rPr>
            </w:pPr>
            <w:r w:rsidRPr="002D0B03">
              <w:rPr>
                <w:rFonts w:asciiTheme="majorHAnsi" w:hAnsiTheme="majorHAnsi"/>
                <w:b/>
                <w:lang w:val="en-US"/>
              </w:rPr>
              <w:t>Standard 2 Key First Year indicators</w:t>
            </w:r>
          </w:p>
          <w:p w14:paraId="20F3B228"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 xml:space="preserve">Provide clear statements of how assessment activities align with learning and teaching activities </w:t>
            </w:r>
          </w:p>
          <w:p w14:paraId="40067183" w14:textId="77777777" w:rsidR="002D0B03" w:rsidRPr="002D0B03" w:rsidRDefault="002D0B03" w:rsidP="002D0B03">
            <w:pPr>
              <w:rPr>
                <w:rFonts w:asciiTheme="majorHAnsi" w:hAnsiTheme="majorHAnsi"/>
              </w:rPr>
            </w:pPr>
          </w:p>
          <w:p w14:paraId="523D8548" w14:textId="77777777" w:rsidR="002D0B03" w:rsidRPr="002D0B03" w:rsidRDefault="002D0B03" w:rsidP="002D0B03">
            <w:pPr>
              <w:pStyle w:val="NoSpacing"/>
              <w:rPr>
                <w:rFonts w:asciiTheme="majorHAnsi" w:hAnsiTheme="majorHAnsi"/>
                <w:b/>
                <w:lang w:val="en-US"/>
              </w:rPr>
            </w:pPr>
            <w:r w:rsidRPr="002D0B03">
              <w:rPr>
                <w:rFonts w:asciiTheme="majorHAnsi" w:hAnsiTheme="majorHAnsi"/>
                <w:b/>
                <w:lang w:val="en-US"/>
              </w:rPr>
              <w:t>Standard 4 Threshold</w:t>
            </w:r>
          </w:p>
          <w:p w14:paraId="1D2EFB11" w14:textId="77777777" w:rsidR="002D0B03" w:rsidRPr="002D0B03" w:rsidRDefault="002D0B03" w:rsidP="002D0B03">
            <w:pPr>
              <w:numPr>
                <w:ilvl w:val="0"/>
                <w:numId w:val="24"/>
              </w:numPr>
              <w:spacing w:after="0" w:line="240" w:lineRule="auto"/>
              <w:rPr>
                <w:rFonts w:asciiTheme="majorHAnsi" w:hAnsiTheme="majorHAnsi"/>
              </w:rPr>
            </w:pPr>
            <w:r w:rsidRPr="002D0B03">
              <w:rPr>
                <w:rFonts w:asciiTheme="majorHAnsi" w:hAnsiTheme="majorHAnsi"/>
              </w:rPr>
              <w:t xml:space="preserve">Provide explicit guidance about the purpose and nature of various face-to-face learning experiences </w:t>
            </w:r>
          </w:p>
          <w:p w14:paraId="7FF2885B" w14:textId="77777777" w:rsidR="002D0B03" w:rsidRPr="003B7D00" w:rsidRDefault="002D0B03" w:rsidP="00947F91">
            <w:pPr>
              <w:pStyle w:val="NoSpacing"/>
              <w:rPr>
                <w:rFonts w:ascii="Calibri" w:hAnsi="Calibri"/>
              </w:rPr>
            </w:pPr>
          </w:p>
        </w:tc>
      </w:tr>
    </w:tbl>
    <w:p w14:paraId="4FF1B5A3" w14:textId="4A73F8A0" w:rsidR="0063302C" w:rsidRDefault="0063302C">
      <w:pPr>
        <w:spacing w:after="0" w:line="240" w:lineRule="auto"/>
        <w:rPr>
          <w:rFonts w:ascii="Calibri" w:hAnsi="Calibri"/>
        </w:rPr>
      </w:pPr>
      <w:r>
        <w:rPr>
          <w:rFonts w:ascii="Calibri" w:hAnsi="Calibri"/>
        </w:rPr>
        <w:lastRenderedPageBreak/>
        <w:br w:type="page"/>
      </w:r>
    </w:p>
    <w:p w14:paraId="54A77045" w14:textId="67DAFCFB" w:rsidR="00DE1B53" w:rsidRPr="00AA757C" w:rsidRDefault="00DF656B" w:rsidP="00DE1B53">
      <w:pPr>
        <w:rPr>
          <w:rFonts w:asciiTheme="majorHAnsi" w:hAnsiTheme="majorHAnsi"/>
          <w:color w:val="595959" w:themeColor="text1" w:themeTint="A6"/>
          <w:sz w:val="28"/>
          <w:szCs w:val="28"/>
        </w:rPr>
      </w:pPr>
      <w:r>
        <w:rPr>
          <w:rFonts w:ascii="Avenir Light" w:hAnsi="Avenir Light"/>
          <w:color w:val="262626" w:themeColor="text1" w:themeTint="D9"/>
          <w:sz w:val="80"/>
          <w:szCs w:val="80"/>
        </w:rPr>
        <w:lastRenderedPageBreak/>
        <w:t>Implementing</w:t>
      </w:r>
      <w:r w:rsidR="00C43512" w:rsidRPr="00C43512">
        <w:t xml:space="preserve"> </w:t>
      </w:r>
    </w:p>
    <w:p w14:paraId="4638297C" w14:textId="5125AEF1" w:rsidR="00265A68" w:rsidRDefault="0043707F" w:rsidP="003B7D00">
      <w:pPr>
        <w:pStyle w:val="NoSpacing"/>
        <w:rPr>
          <w:rFonts w:ascii="Avenir Light" w:hAnsi="Avenir Light"/>
          <w:color w:val="595959" w:themeColor="text1" w:themeTint="A6"/>
          <w:sz w:val="32"/>
          <w:szCs w:val="32"/>
        </w:rPr>
      </w:pPr>
      <w:r>
        <w:rPr>
          <w:rFonts w:ascii="Avenir Light" w:hAnsi="Avenir Light"/>
          <w:color w:val="595959" w:themeColor="text1" w:themeTint="A6"/>
          <w:sz w:val="32"/>
          <w:szCs w:val="32"/>
        </w:rPr>
        <w:t>The a</w:t>
      </w:r>
      <w:r w:rsidRPr="0043707F">
        <w:rPr>
          <w:rFonts w:ascii="Avenir Light" w:hAnsi="Avenir Light"/>
          <w:color w:val="595959" w:themeColor="text1" w:themeTint="A6"/>
          <w:sz w:val="32"/>
          <w:szCs w:val="32"/>
        </w:rPr>
        <w:t>ctual subject</w:t>
      </w:r>
      <w:r>
        <w:rPr>
          <w:rFonts w:ascii="Avenir Light" w:hAnsi="Avenir Light"/>
          <w:color w:val="595959" w:themeColor="text1" w:themeTint="A6"/>
          <w:sz w:val="32"/>
          <w:szCs w:val="32"/>
        </w:rPr>
        <w:t xml:space="preserve"> delivery. W</w:t>
      </w:r>
      <w:r w:rsidRPr="0043707F">
        <w:rPr>
          <w:rFonts w:ascii="Avenir Light" w:hAnsi="Avenir Light"/>
          <w:color w:val="595959" w:themeColor="text1" w:themeTint="A6"/>
          <w:sz w:val="32"/>
          <w:szCs w:val="32"/>
        </w:rPr>
        <w:t>here the rubber hits the road</w:t>
      </w:r>
      <w:r>
        <w:rPr>
          <w:rFonts w:ascii="Avenir Light" w:hAnsi="Avenir Light"/>
          <w:color w:val="595959" w:themeColor="text1" w:themeTint="A6"/>
          <w:sz w:val="32"/>
          <w:szCs w:val="32"/>
        </w:rPr>
        <w:t>.</w:t>
      </w:r>
    </w:p>
    <w:p w14:paraId="26D5D953" w14:textId="77D6A4A7" w:rsidR="0043707F" w:rsidRDefault="000C6451" w:rsidP="003B7D00">
      <w:pPr>
        <w:pStyle w:val="NoSpacing"/>
        <w:rPr>
          <w:rFonts w:ascii="Avenir Book" w:hAnsi="Avenir Book"/>
          <w:noProof/>
          <w:color w:val="7F7F7F" w:themeColor="text1" w:themeTint="80"/>
          <w:sz w:val="32"/>
          <w:szCs w:val="32"/>
          <w:lang w:val="en-US"/>
        </w:rPr>
      </w:pPr>
      <w:r>
        <w:rPr>
          <w:rFonts w:ascii="Avenir Book" w:hAnsi="Avenir Book"/>
          <w:noProof/>
          <w:color w:val="7F7F7F" w:themeColor="text1" w:themeTint="80"/>
          <w:sz w:val="32"/>
          <w:szCs w:val="32"/>
          <w:lang w:val="en-US"/>
        </w:rPr>
        <w:pict w14:anchorId="74FF0E5B">
          <v:shape id="_x0000_i1042" type="#_x0000_t75" style="width:662pt;height:1pt" o:hr="t">
            <v:imagedata r:id="rId12" o:title="Default Line"/>
          </v:shape>
        </w:pict>
      </w:r>
    </w:p>
    <w:p w14:paraId="534C8F43" w14:textId="77777777" w:rsidR="00CD6134" w:rsidRPr="000F20CC" w:rsidRDefault="00CD6134" w:rsidP="003B7D00">
      <w:pPr>
        <w:pStyle w:val="NoSpacing"/>
        <w:rPr>
          <w:rFonts w:ascii="Calibri" w:hAnsi="Calibri"/>
          <w:color w:val="C0504D" w:themeColor="accent2"/>
          <w:sz w:val="52"/>
          <w:szCs w:val="52"/>
        </w:rPr>
      </w:pPr>
    </w:p>
    <w:tbl>
      <w:tblPr>
        <w:tblStyle w:val="TableGrid"/>
        <w:tblW w:w="14000" w:type="dxa"/>
        <w:tblBorders>
          <w:top w:val="none" w:sz="0" w:space="0" w:color="auto"/>
          <w:left w:val="none" w:sz="0" w:space="0" w:color="auto"/>
          <w:bottom w:val="none" w:sz="0" w:space="0" w:color="auto"/>
          <w:right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6629"/>
        <w:gridCol w:w="7371"/>
      </w:tblGrid>
      <w:tr w:rsidR="00596647" w:rsidRPr="003B7D00" w14:paraId="4E810BAF" w14:textId="77777777" w:rsidTr="00596647">
        <w:trPr>
          <w:trHeight w:val="552"/>
        </w:trPr>
        <w:tc>
          <w:tcPr>
            <w:tcW w:w="6629" w:type="dxa"/>
            <w:tcBorders>
              <w:top w:val="nil"/>
              <w:bottom w:val="dashSmallGap" w:sz="4" w:space="0" w:color="auto"/>
              <w:right w:val="nil"/>
            </w:tcBorders>
          </w:tcPr>
          <w:p w14:paraId="2E3D58A9" w14:textId="77777777" w:rsidR="00596647" w:rsidRPr="00104B17" w:rsidRDefault="00596647" w:rsidP="00596647">
            <w:pPr>
              <w:pStyle w:val="NoSpacing"/>
              <w:rPr>
                <w:rFonts w:ascii="Calibri" w:hAnsi="Calibri"/>
                <w:b/>
                <w:sz w:val="36"/>
                <w:szCs w:val="36"/>
              </w:rPr>
            </w:pPr>
          </w:p>
          <w:p w14:paraId="027F211E" w14:textId="77777777" w:rsidR="00596647" w:rsidRPr="00DF01B4" w:rsidRDefault="00596647" w:rsidP="00596647">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Guiding Questions</w:t>
            </w:r>
          </w:p>
          <w:p w14:paraId="62262794" w14:textId="77777777" w:rsidR="00596647" w:rsidRPr="00104B17" w:rsidRDefault="00596647" w:rsidP="00596647">
            <w:pPr>
              <w:pStyle w:val="NoSpacing"/>
              <w:rPr>
                <w:rFonts w:ascii="Calibri" w:hAnsi="Calibri"/>
                <w:b/>
                <w:sz w:val="36"/>
                <w:szCs w:val="36"/>
              </w:rPr>
            </w:pPr>
          </w:p>
        </w:tc>
        <w:tc>
          <w:tcPr>
            <w:tcW w:w="7371" w:type="dxa"/>
            <w:tcBorders>
              <w:top w:val="nil"/>
              <w:left w:val="nil"/>
              <w:bottom w:val="dashSmallGap" w:sz="4" w:space="0" w:color="auto"/>
            </w:tcBorders>
          </w:tcPr>
          <w:p w14:paraId="6CC954FF" w14:textId="77777777" w:rsidR="00596647" w:rsidRPr="00104B17" w:rsidRDefault="00596647" w:rsidP="00596647">
            <w:pPr>
              <w:pStyle w:val="NoSpacing"/>
              <w:rPr>
                <w:rFonts w:ascii="Calibri" w:hAnsi="Calibri"/>
                <w:b/>
                <w:sz w:val="36"/>
                <w:szCs w:val="36"/>
              </w:rPr>
            </w:pPr>
          </w:p>
          <w:p w14:paraId="02CEB1A0" w14:textId="77777777" w:rsidR="00596647" w:rsidRPr="00DF01B4" w:rsidRDefault="00596647" w:rsidP="00596647">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Blended Learning Standards</w:t>
            </w:r>
          </w:p>
        </w:tc>
      </w:tr>
      <w:tr w:rsidR="00596647" w:rsidRPr="003B7D00" w14:paraId="0C3C7874" w14:textId="77777777" w:rsidTr="00596647">
        <w:trPr>
          <w:trHeight w:val="8398"/>
        </w:trPr>
        <w:tc>
          <w:tcPr>
            <w:tcW w:w="6629" w:type="dxa"/>
            <w:tcBorders>
              <w:top w:val="dashSmallGap" w:sz="4" w:space="0" w:color="auto"/>
              <w:bottom w:val="dashSmallGap" w:sz="4" w:space="0" w:color="auto"/>
              <w:right w:val="dashSmallGap" w:sz="4" w:space="0" w:color="auto"/>
            </w:tcBorders>
          </w:tcPr>
          <w:p w14:paraId="47AA1A22" w14:textId="77777777" w:rsidR="00596647" w:rsidRPr="003B7D00" w:rsidRDefault="00596647" w:rsidP="00596647">
            <w:pPr>
              <w:pStyle w:val="NoSpacing"/>
              <w:rPr>
                <w:rFonts w:ascii="Calibri" w:hAnsi="Calibri"/>
                <w:b/>
              </w:rPr>
            </w:pPr>
          </w:p>
          <w:p w14:paraId="79332B9E" w14:textId="77777777" w:rsidR="00CD6134" w:rsidRPr="00CD6134" w:rsidRDefault="00CD6134" w:rsidP="00CD6134">
            <w:pPr>
              <w:pStyle w:val="NoSpacing"/>
              <w:rPr>
                <w:rFonts w:ascii="Calibri" w:hAnsi="Calibri"/>
                <w:b/>
                <w:sz w:val="28"/>
                <w:szCs w:val="28"/>
              </w:rPr>
            </w:pPr>
            <w:r w:rsidRPr="00CD6134">
              <w:rPr>
                <w:rFonts w:ascii="Calibri" w:hAnsi="Calibri"/>
                <w:b/>
                <w:sz w:val="28"/>
                <w:szCs w:val="28"/>
              </w:rPr>
              <w:t>What new learning activities and/or content and/or assessment do I need to develop for my subject?</w:t>
            </w:r>
          </w:p>
          <w:p w14:paraId="7ABAE91D" w14:textId="77777777" w:rsidR="00CD6134" w:rsidRDefault="00CD6134" w:rsidP="00CD6134">
            <w:pPr>
              <w:pStyle w:val="NoSpacing"/>
              <w:rPr>
                <w:rFonts w:ascii="Calibri" w:hAnsi="Calibri"/>
              </w:rPr>
            </w:pPr>
          </w:p>
          <w:p w14:paraId="78F004DE" w14:textId="77777777" w:rsidR="00CD6134" w:rsidRPr="00CD6134" w:rsidRDefault="00CD6134" w:rsidP="00CD6134">
            <w:pPr>
              <w:pStyle w:val="NoSpacing"/>
              <w:rPr>
                <w:rFonts w:ascii="Calibri" w:hAnsi="Calibri"/>
              </w:rPr>
            </w:pPr>
            <w:r w:rsidRPr="00CD6134">
              <w:rPr>
                <w:rFonts w:ascii="Calibri" w:hAnsi="Calibri"/>
              </w:rPr>
              <w:t xml:space="preserve">Do I have the time, resources and capability to develop these elements? Are there existing JCU resources I could adapt? Are there Open Educational Resources I could adapt and re-use? </w:t>
            </w:r>
          </w:p>
          <w:p w14:paraId="5265A8FD" w14:textId="77777777" w:rsidR="00596647" w:rsidRDefault="00596647" w:rsidP="00596647">
            <w:pPr>
              <w:pStyle w:val="NoSpacing"/>
              <w:rPr>
                <w:rFonts w:ascii="Calibri" w:hAnsi="Calibri"/>
                <w:lang w:val="en-US"/>
              </w:rPr>
            </w:pPr>
          </w:p>
          <w:p w14:paraId="2110D27F" w14:textId="77777777" w:rsidR="00596647" w:rsidRDefault="00596647" w:rsidP="00596647">
            <w:pPr>
              <w:pStyle w:val="NoSpacing"/>
              <w:rPr>
                <w:rFonts w:ascii="Calibri" w:hAnsi="Calibri"/>
                <w:b/>
                <w:i/>
              </w:rPr>
            </w:pPr>
          </w:p>
          <w:p w14:paraId="1D680AC9" w14:textId="77777777" w:rsidR="00596647" w:rsidRDefault="00596647" w:rsidP="00596647">
            <w:pPr>
              <w:pStyle w:val="NoSpacing"/>
              <w:rPr>
                <w:rFonts w:ascii="Calibri" w:hAnsi="Calibri"/>
                <w:b/>
                <w:i/>
              </w:rPr>
            </w:pPr>
          </w:p>
          <w:p w14:paraId="3B7280C9" w14:textId="77777777" w:rsidR="00596647" w:rsidRPr="00676AA0" w:rsidRDefault="00596647" w:rsidP="00596647">
            <w:pPr>
              <w:pStyle w:val="NoSpacing"/>
              <w:rPr>
                <w:rFonts w:ascii="Calibri" w:hAnsi="Calibri"/>
                <w:b/>
                <w:i/>
              </w:rPr>
            </w:pPr>
            <w:r w:rsidRPr="00DA77E7">
              <w:rPr>
                <w:rFonts w:ascii="Calibri" w:hAnsi="Calibri"/>
                <w:b/>
                <w:i/>
              </w:rPr>
              <w:t>My thoughts</w:t>
            </w:r>
          </w:p>
          <w:p w14:paraId="32C3689A" w14:textId="77777777" w:rsidR="00596647" w:rsidRPr="003B7D00" w:rsidRDefault="000C6451" w:rsidP="00596647">
            <w:pPr>
              <w:pStyle w:val="NoSpacing"/>
              <w:rPr>
                <w:rFonts w:ascii="Calibri" w:hAnsi="Calibri"/>
              </w:rPr>
            </w:pPr>
            <w:r>
              <w:rPr>
                <w:rFonts w:ascii="Calibri" w:hAnsi="Calibri"/>
              </w:rPr>
              <w:pict w14:anchorId="39DE8BE4">
                <v:shape id="_x0000_i1043" type="#_x0000_t75" style="width:188.8pt;height:.8pt" o:hrpct="0" o:hr="t">
                  <v:imagedata r:id="rId12" o:title="Default Line"/>
                </v:shape>
              </w:pict>
            </w:r>
          </w:p>
          <w:p w14:paraId="0D909DA9" w14:textId="77777777" w:rsidR="00596647" w:rsidRDefault="00596647" w:rsidP="00596647">
            <w:pPr>
              <w:pStyle w:val="NoSpacing"/>
              <w:rPr>
                <w:rFonts w:ascii="Calibri" w:hAnsi="Calibri"/>
                <w:b/>
              </w:rPr>
            </w:pPr>
          </w:p>
          <w:p w14:paraId="7FFD1B55" w14:textId="77777777" w:rsidR="00596647" w:rsidRDefault="00596647" w:rsidP="00596647">
            <w:pPr>
              <w:pStyle w:val="NoSpacing"/>
              <w:rPr>
                <w:rFonts w:ascii="Calibri" w:hAnsi="Calibri"/>
                <w:b/>
              </w:rPr>
            </w:pPr>
          </w:p>
          <w:p w14:paraId="2C0E7BE6" w14:textId="77777777" w:rsidR="00596647" w:rsidRDefault="00596647" w:rsidP="00596647">
            <w:pPr>
              <w:pStyle w:val="NoSpacing"/>
              <w:rPr>
                <w:rFonts w:ascii="Calibri" w:hAnsi="Calibri"/>
                <w:b/>
              </w:rPr>
            </w:pPr>
          </w:p>
          <w:p w14:paraId="42B3EF4F" w14:textId="77777777" w:rsidR="00596647" w:rsidRDefault="00596647" w:rsidP="00596647">
            <w:pPr>
              <w:pStyle w:val="NoSpacing"/>
              <w:rPr>
                <w:rFonts w:ascii="Calibri" w:hAnsi="Calibri"/>
                <w:b/>
              </w:rPr>
            </w:pPr>
          </w:p>
          <w:p w14:paraId="0BF091DA" w14:textId="77777777" w:rsidR="00596647" w:rsidRDefault="00596647" w:rsidP="00596647">
            <w:pPr>
              <w:pStyle w:val="NoSpacing"/>
              <w:rPr>
                <w:rFonts w:ascii="Calibri" w:hAnsi="Calibri"/>
                <w:b/>
              </w:rPr>
            </w:pPr>
          </w:p>
          <w:p w14:paraId="27181E1B" w14:textId="77777777" w:rsidR="00596647" w:rsidRDefault="00596647" w:rsidP="00596647">
            <w:pPr>
              <w:pStyle w:val="NoSpacing"/>
              <w:rPr>
                <w:rFonts w:ascii="Calibri" w:hAnsi="Calibri"/>
                <w:b/>
              </w:rPr>
            </w:pPr>
          </w:p>
          <w:p w14:paraId="6347B757" w14:textId="77777777" w:rsidR="00596647" w:rsidRDefault="00596647" w:rsidP="00596647">
            <w:pPr>
              <w:pStyle w:val="NoSpacing"/>
              <w:rPr>
                <w:rFonts w:ascii="Calibri" w:hAnsi="Calibri"/>
                <w:b/>
              </w:rPr>
            </w:pPr>
          </w:p>
          <w:p w14:paraId="51517406" w14:textId="77777777" w:rsidR="00596647" w:rsidRDefault="00596647" w:rsidP="00596647">
            <w:pPr>
              <w:pStyle w:val="NoSpacing"/>
              <w:rPr>
                <w:rFonts w:ascii="Calibri" w:hAnsi="Calibri"/>
                <w:b/>
              </w:rPr>
            </w:pPr>
          </w:p>
          <w:p w14:paraId="3CDCE7D7" w14:textId="77777777" w:rsidR="00596647" w:rsidRDefault="00596647" w:rsidP="00596647">
            <w:pPr>
              <w:pStyle w:val="NoSpacing"/>
              <w:rPr>
                <w:rFonts w:ascii="Calibri" w:hAnsi="Calibri"/>
                <w:b/>
              </w:rPr>
            </w:pPr>
          </w:p>
          <w:p w14:paraId="01B6FEE6" w14:textId="77777777" w:rsidR="00596647" w:rsidRDefault="00596647" w:rsidP="00596647">
            <w:pPr>
              <w:pStyle w:val="NoSpacing"/>
              <w:rPr>
                <w:rFonts w:ascii="Calibri" w:hAnsi="Calibri"/>
                <w:b/>
              </w:rPr>
            </w:pPr>
          </w:p>
          <w:p w14:paraId="645D5E39" w14:textId="77777777" w:rsidR="00596647" w:rsidRDefault="00596647" w:rsidP="00596647">
            <w:pPr>
              <w:pStyle w:val="NoSpacing"/>
              <w:rPr>
                <w:rFonts w:ascii="Calibri" w:hAnsi="Calibri"/>
                <w:b/>
              </w:rPr>
            </w:pPr>
          </w:p>
          <w:p w14:paraId="6CF4920A" w14:textId="77777777" w:rsidR="00596647" w:rsidRDefault="00596647" w:rsidP="00596647">
            <w:pPr>
              <w:pStyle w:val="NoSpacing"/>
              <w:rPr>
                <w:rFonts w:ascii="Calibri" w:hAnsi="Calibri"/>
                <w:b/>
              </w:rPr>
            </w:pPr>
          </w:p>
          <w:p w14:paraId="7D937899" w14:textId="77777777" w:rsidR="00596647" w:rsidRDefault="00596647" w:rsidP="00596647">
            <w:pPr>
              <w:pStyle w:val="NoSpacing"/>
              <w:rPr>
                <w:rFonts w:ascii="Calibri" w:hAnsi="Calibri"/>
                <w:b/>
              </w:rPr>
            </w:pPr>
          </w:p>
          <w:p w14:paraId="1D86863D" w14:textId="77777777" w:rsidR="00596647" w:rsidRDefault="00596647" w:rsidP="00596647">
            <w:pPr>
              <w:pStyle w:val="NoSpacing"/>
              <w:rPr>
                <w:rFonts w:ascii="Calibri" w:hAnsi="Calibri"/>
                <w:b/>
              </w:rPr>
            </w:pPr>
          </w:p>
          <w:p w14:paraId="4CD880FD" w14:textId="77777777" w:rsidR="00596647" w:rsidRDefault="00596647" w:rsidP="00596647">
            <w:pPr>
              <w:pStyle w:val="NoSpacing"/>
              <w:rPr>
                <w:rFonts w:ascii="Calibri" w:hAnsi="Calibri"/>
                <w:b/>
              </w:rPr>
            </w:pPr>
          </w:p>
          <w:p w14:paraId="28D957E8" w14:textId="77777777" w:rsidR="00596647" w:rsidRDefault="00596647" w:rsidP="00596647">
            <w:pPr>
              <w:pStyle w:val="NoSpacing"/>
              <w:rPr>
                <w:rFonts w:ascii="Calibri" w:hAnsi="Calibri"/>
                <w:b/>
              </w:rPr>
            </w:pPr>
          </w:p>
          <w:p w14:paraId="350E2BA2" w14:textId="77777777" w:rsidR="00596647" w:rsidRDefault="00596647" w:rsidP="00596647">
            <w:pPr>
              <w:pStyle w:val="NoSpacing"/>
              <w:rPr>
                <w:rFonts w:ascii="Calibri" w:hAnsi="Calibri"/>
                <w:b/>
              </w:rPr>
            </w:pPr>
          </w:p>
          <w:p w14:paraId="7BACC335" w14:textId="77777777" w:rsidR="00596647" w:rsidRDefault="00596647" w:rsidP="00596647">
            <w:pPr>
              <w:pStyle w:val="NoSpacing"/>
              <w:rPr>
                <w:rFonts w:ascii="Calibri" w:hAnsi="Calibri"/>
                <w:b/>
              </w:rPr>
            </w:pPr>
          </w:p>
          <w:p w14:paraId="2DC9D4E5" w14:textId="77777777" w:rsidR="00596647" w:rsidRDefault="00596647" w:rsidP="00596647">
            <w:pPr>
              <w:pStyle w:val="NoSpacing"/>
              <w:rPr>
                <w:rFonts w:ascii="Calibri" w:hAnsi="Calibri"/>
                <w:b/>
              </w:rPr>
            </w:pPr>
          </w:p>
          <w:p w14:paraId="32F92CC9" w14:textId="77777777" w:rsidR="00596647" w:rsidRDefault="00596647" w:rsidP="00596647">
            <w:pPr>
              <w:pStyle w:val="NoSpacing"/>
              <w:rPr>
                <w:rFonts w:ascii="Calibri" w:hAnsi="Calibri"/>
                <w:b/>
              </w:rPr>
            </w:pPr>
          </w:p>
          <w:p w14:paraId="1C37DB76" w14:textId="77777777" w:rsidR="00596647" w:rsidRDefault="00596647" w:rsidP="00596647">
            <w:pPr>
              <w:pStyle w:val="NoSpacing"/>
              <w:rPr>
                <w:rFonts w:ascii="Calibri" w:hAnsi="Calibri"/>
                <w:b/>
              </w:rPr>
            </w:pPr>
          </w:p>
          <w:p w14:paraId="25EAF970" w14:textId="77777777" w:rsidR="00596647" w:rsidRDefault="00596647" w:rsidP="00596647">
            <w:pPr>
              <w:pStyle w:val="NoSpacing"/>
              <w:rPr>
                <w:rFonts w:ascii="Calibri" w:hAnsi="Calibri"/>
                <w:b/>
              </w:rPr>
            </w:pPr>
          </w:p>
          <w:p w14:paraId="427000AC" w14:textId="77777777" w:rsidR="00596647" w:rsidRDefault="00596647" w:rsidP="00596647">
            <w:pPr>
              <w:pStyle w:val="NoSpacing"/>
              <w:rPr>
                <w:rFonts w:ascii="Calibri" w:hAnsi="Calibri"/>
                <w:b/>
              </w:rPr>
            </w:pPr>
          </w:p>
          <w:p w14:paraId="5DD6AF28" w14:textId="77777777" w:rsidR="00596647" w:rsidRDefault="00596647" w:rsidP="00596647">
            <w:pPr>
              <w:pStyle w:val="NoSpacing"/>
              <w:rPr>
                <w:rFonts w:ascii="Calibri" w:hAnsi="Calibri"/>
                <w:b/>
              </w:rPr>
            </w:pPr>
          </w:p>
          <w:p w14:paraId="100A8839" w14:textId="77777777" w:rsidR="00596647" w:rsidRDefault="00596647" w:rsidP="00596647">
            <w:pPr>
              <w:pStyle w:val="NoSpacing"/>
              <w:rPr>
                <w:rFonts w:ascii="Calibri" w:hAnsi="Calibri"/>
                <w:b/>
              </w:rPr>
            </w:pPr>
          </w:p>
          <w:p w14:paraId="7F189B64" w14:textId="77777777" w:rsidR="00596647" w:rsidRDefault="00596647" w:rsidP="00596647">
            <w:pPr>
              <w:pStyle w:val="NoSpacing"/>
              <w:rPr>
                <w:rFonts w:ascii="Calibri" w:hAnsi="Calibri"/>
                <w:b/>
              </w:rPr>
            </w:pPr>
          </w:p>
          <w:p w14:paraId="6E0E3D5E" w14:textId="77777777" w:rsidR="00596647" w:rsidRDefault="00596647" w:rsidP="00596647">
            <w:pPr>
              <w:pStyle w:val="NoSpacing"/>
              <w:rPr>
                <w:rFonts w:ascii="Calibri" w:hAnsi="Calibri"/>
                <w:b/>
              </w:rPr>
            </w:pPr>
          </w:p>
          <w:p w14:paraId="33552AAC" w14:textId="77777777" w:rsidR="00596647" w:rsidRDefault="00596647" w:rsidP="00596647">
            <w:pPr>
              <w:pStyle w:val="NoSpacing"/>
              <w:rPr>
                <w:rFonts w:ascii="Calibri" w:hAnsi="Calibri"/>
                <w:b/>
              </w:rPr>
            </w:pPr>
          </w:p>
          <w:p w14:paraId="6552D522" w14:textId="77777777" w:rsidR="00596647" w:rsidRDefault="00596647" w:rsidP="00596647">
            <w:pPr>
              <w:pStyle w:val="NoSpacing"/>
              <w:rPr>
                <w:rFonts w:ascii="Calibri" w:hAnsi="Calibri"/>
                <w:b/>
              </w:rPr>
            </w:pPr>
          </w:p>
          <w:p w14:paraId="35C77296" w14:textId="77777777" w:rsidR="00596647" w:rsidRDefault="00596647" w:rsidP="00596647">
            <w:pPr>
              <w:pStyle w:val="NoSpacing"/>
              <w:rPr>
                <w:rFonts w:ascii="Calibri" w:hAnsi="Calibri"/>
                <w:b/>
              </w:rPr>
            </w:pPr>
          </w:p>
          <w:p w14:paraId="3F83BA49" w14:textId="77777777" w:rsidR="00596647" w:rsidRDefault="00596647" w:rsidP="00596647">
            <w:pPr>
              <w:pStyle w:val="NoSpacing"/>
              <w:rPr>
                <w:rFonts w:ascii="Calibri" w:hAnsi="Calibri"/>
                <w:b/>
              </w:rPr>
            </w:pPr>
          </w:p>
          <w:p w14:paraId="3B8E5B89" w14:textId="77777777" w:rsidR="00596647" w:rsidRDefault="00596647" w:rsidP="00596647">
            <w:pPr>
              <w:pStyle w:val="NoSpacing"/>
              <w:rPr>
                <w:rFonts w:ascii="Calibri" w:hAnsi="Calibri"/>
                <w:b/>
              </w:rPr>
            </w:pPr>
          </w:p>
          <w:p w14:paraId="5F5A6884" w14:textId="77777777" w:rsidR="00596647" w:rsidRDefault="00596647" w:rsidP="00596647">
            <w:pPr>
              <w:pStyle w:val="NoSpacing"/>
              <w:rPr>
                <w:rFonts w:ascii="Calibri" w:hAnsi="Calibri"/>
                <w:b/>
              </w:rPr>
            </w:pPr>
          </w:p>
          <w:p w14:paraId="2A687050" w14:textId="77777777" w:rsidR="00596647" w:rsidRDefault="00596647" w:rsidP="00596647">
            <w:pPr>
              <w:pStyle w:val="NoSpacing"/>
              <w:rPr>
                <w:rFonts w:ascii="Calibri" w:hAnsi="Calibri"/>
                <w:b/>
              </w:rPr>
            </w:pPr>
          </w:p>
          <w:p w14:paraId="03A9772C" w14:textId="77777777" w:rsidR="00596647" w:rsidRDefault="00596647" w:rsidP="00596647">
            <w:pPr>
              <w:pStyle w:val="NoSpacing"/>
              <w:rPr>
                <w:rFonts w:ascii="Calibri" w:hAnsi="Calibri"/>
                <w:b/>
              </w:rPr>
            </w:pPr>
          </w:p>
          <w:p w14:paraId="174D78C0" w14:textId="77777777" w:rsidR="00596647" w:rsidRDefault="00596647" w:rsidP="00596647">
            <w:pPr>
              <w:pStyle w:val="NoSpacing"/>
              <w:rPr>
                <w:rFonts w:ascii="Calibri" w:hAnsi="Calibri"/>
                <w:b/>
              </w:rPr>
            </w:pPr>
          </w:p>
          <w:p w14:paraId="121E2635" w14:textId="77777777" w:rsidR="00596647" w:rsidRDefault="00596647" w:rsidP="00596647">
            <w:pPr>
              <w:pStyle w:val="NoSpacing"/>
              <w:rPr>
                <w:rFonts w:ascii="Calibri" w:hAnsi="Calibri"/>
                <w:b/>
              </w:rPr>
            </w:pPr>
          </w:p>
          <w:p w14:paraId="29AC8B88" w14:textId="77777777" w:rsidR="00596647" w:rsidRDefault="00596647" w:rsidP="00596647">
            <w:pPr>
              <w:pStyle w:val="NoSpacing"/>
              <w:rPr>
                <w:rFonts w:ascii="Calibri" w:hAnsi="Calibri"/>
                <w:b/>
              </w:rPr>
            </w:pPr>
          </w:p>
          <w:p w14:paraId="5B71B6CC" w14:textId="77777777" w:rsidR="00596647" w:rsidRPr="003B7D00" w:rsidRDefault="00596647" w:rsidP="00596647">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347E9A82" w14:textId="77777777" w:rsidR="00596647" w:rsidRPr="003B7D00" w:rsidRDefault="00596647" w:rsidP="00596647">
            <w:pPr>
              <w:pStyle w:val="NoSpacing"/>
              <w:rPr>
                <w:rFonts w:ascii="Calibri" w:hAnsi="Calibri"/>
              </w:rPr>
            </w:pPr>
          </w:p>
          <w:p w14:paraId="4FA255F2"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1 Threshold</w:t>
            </w:r>
          </w:p>
          <w:p w14:paraId="21C7F9CF"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Select content that is aligned to learning outcomes  </w:t>
            </w:r>
          </w:p>
          <w:p w14:paraId="0FC74C53"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Provide key readings with rationale for inclusion and introduction to each </w:t>
            </w:r>
          </w:p>
          <w:p w14:paraId="6BC7C29F"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Select content to support different learning styles</w:t>
            </w:r>
          </w:p>
          <w:p w14:paraId="69824FFC"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Provide preliminary content prior to block teaching periods to promote engagement</w:t>
            </w:r>
          </w:p>
          <w:p w14:paraId="077856BB" w14:textId="77777777" w:rsidR="005B41EB" w:rsidRDefault="005B41EB" w:rsidP="005B41EB">
            <w:pPr>
              <w:pStyle w:val="ListParagraph"/>
              <w:numPr>
                <w:ilvl w:val="0"/>
                <w:numId w:val="1"/>
              </w:numPr>
              <w:rPr>
                <w:rFonts w:asciiTheme="majorHAnsi" w:hAnsiTheme="majorHAnsi"/>
              </w:rPr>
            </w:pPr>
            <w:r w:rsidRPr="005B41EB">
              <w:rPr>
                <w:rFonts w:asciiTheme="majorHAnsi" w:hAnsiTheme="majorHAnsi"/>
              </w:rPr>
              <w:t>Use JCU Library licensed content and/or open source content or to support relevant key concepts (high value discipline websites/ resources/videos/streaming material)</w:t>
            </w:r>
          </w:p>
          <w:p w14:paraId="006F099A" w14:textId="2EA3EB7F" w:rsidR="00CD6134" w:rsidRPr="005B41EB" w:rsidRDefault="00CD6134" w:rsidP="005B41EB">
            <w:pPr>
              <w:pStyle w:val="ListParagraph"/>
              <w:numPr>
                <w:ilvl w:val="0"/>
                <w:numId w:val="1"/>
              </w:numPr>
              <w:rPr>
                <w:rFonts w:asciiTheme="majorHAnsi" w:hAnsiTheme="majorHAnsi"/>
              </w:rPr>
            </w:pPr>
            <w:r w:rsidRPr="005B41EB">
              <w:rPr>
                <w:rFonts w:asciiTheme="majorHAnsi" w:hAnsiTheme="majorHAnsi"/>
              </w:rPr>
              <w:t>Ensure any online content supplements and reinforces face-to-face delivery for internal subjects</w:t>
            </w:r>
          </w:p>
          <w:p w14:paraId="3ED002AE"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Include teacher-created video to identify key points/focus areas or highlight threshold concepts (maximum 10 minutes) </w:t>
            </w:r>
          </w:p>
          <w:p w14:paraId="4D03ADB8"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Use internally recorded lectures for internal mode subjects only (revision purposes) </w:t>
            </w:r>
          </w:p>
          <w:p w14:paraId="212C4F5A" w14:textId="77777777" w:rsidR="00CD6134" w:rsidRPr="00CD6134" w:rsidRDefault="00CD6134" w:rsidP="00CD6134">
            <w:pPr>
              <w:ind w:left="720"/>
              <w:rPr>
                <w:rFonts w:asciiTheme="majorHAnsi" w:hAnsiTheme="majorHAnsi"/>
              </w:rPr>
            </w:pPr>
          </w:p>
          <w:p w14:paraId="3BECEB90"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1 Desirable</w:t>
            </w:r>
          </w:p>
          <w:p w14:paraId="0B15D22D"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Provide options for students to generate and share own content</w:t>
            </w:r>
          </w:p>
          <w:p w14:paraId="5F2CBA2C"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Support students’ independent learning by providing carefully selected content that encourages them to investigate subject content beyond threshold concepts especially into research orientations where appropriate </w:t>
            </w:r>
          </w:p>
          <w:p w14:paraId="51EF222B" w14:textId="77777777" w:rsidR="00CD6134" w:rsidRPr="00CD6134" w:rsidRDefault="00CD6134" w:rsidP="00CD6134">
            <w:pPr>
              <w:rPr>
                <w:rFonts w:asciiTheme="majorHAnsi" w:hAnsiTheme="majorHAnsi"/>
                <w:b/>
                <w:lang w:val="en-US"/>
              </w:rPr>
            </w:pPr>
          </w:p>
          <w:p w14:paraId="5DFEB2F2"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2 Threshold</w:t>
            </w:r>
          </w:p>
          <w:p w14:paraId="71C42A68" w14:textId="36E5F803" w:rsidR="005B41EB" w:rsidRPr="005B41EB" w:rsidRDefault="005B41EB" w:rsidP="005B41EB">
            <w:pPr>
              <w:numPr>
                <w:ilvl w:val="0"/>
                <w:numId w:val="23"/>
              </w:numPr>
              <w:spacing w:after="0" w:line="240" w:lineRule="auto"/>
              <w:rPr>
                <w:rFonts w:asciiTheme="majorHAnsi" w:hAnsiTheme="majorHAnsi"/>
              </w:rPr>
            </w:pPr>
            <w:r w:rsidRPr="005B41EB">
              <w:rPr>
                <w:rFonts w:asciiTheme="majorHAnsi" w:hAnsiTheme="majorHAnsi"/>
                <w:lang w:val="en-US"/>
              </w:rPr>
              <w:t>Provide assessment for learning opportunities in all subjects including the use of diagnostic tools, peer assessment, multiple attempt quizzes etc.</w:t>
            </w:r>
          </w:p>
          <w:p w14:paraId="6D7908D7"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Provide peer assessment opportunities in the face to face and or/online environment within a course</w:t>
            </w:r>
          </w:p>
          <w:p w14:paraId="57550B67"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Use a variety of assessment types that ensure academic integrity according to JCU Learning, Teaching and Assessment Policy core principle 5</w:t>
            </w:r>
          </w:p>
          <w:p w14:paraId="37B8D668" w14:textId="77777777" w:rsidR="00CD6134" w:rsidRPr="00CD6134" w:rsidRDefault="00CD6134" w:rsidP="00CD6134">
            <w:pPr>
              <w:rPr>
                <w:rFonts w:asciiTheme="majorHAnsi" w:hAnsiTheme="majorHAnsi"/>
                <w:b/>
                <w:lang w:val="en-US"/>
              </w:rPr>
            </w:pPr>
          </w:p>
          <w:p w14:paraId="49062CB9"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2 Desirable</w:t>
            </w:r>
          </w:p>
          <w:p w14:paraId="0CEE7FFD"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lang w:val="en-US"/>
              </w:rPr>
              <w:t>Develop eAssessment options</w:t>
            </w:r>
          </w:p>
          <w:p w14:paraId="34B0CB07" w14:textId="77777777" w:rsidR="00CD6134" w:rsidRPr="00CD6134" w:rsidRDefault="00CD6134" w:rsidP="00CD6134">
            <w:pPr>
              <w:rPr>
                <w:rFonts w:asciiTheme="majorHAnsi" w:hAnsiTheme="majorHAnsi"/>
                <w:b/>
                <w:lang w:val="en-US"/>
              </w:rPr>
            </w:pPr>
          </w:p>
          <w:p w14:paraId="7D699545"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2 Key First Year Indicators</w:t>
            </w:r>
          </w:p>
          <w:p w14:paraId="56906E14"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 xml:space="preserve">Provide clear statements of how assessment activities align with learning and teaching activities </w:t>
            </w:r>
          </w:p>
          <w:p w14:paraId="7DDBD266"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Provide exemplars of completed assessment tasks at varying achievement standards</w:t>
            </w:r>
          </w:p>
          <w:p w14:paraId="75238ACA" w14:textId="77777777" w:rsid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Include compulsory completion of an academic integrity module as part of assessment tasks</w:t>
            </w:r>
          </w:p>
          <w:p w14:paraId="6F877175" w14:textId="092C6DFB" w:rsidR="00685292" w:rsidRPr="00685292" w:rsidRDefault="00C77CB1" w:rsidP="00685292">
            <w:pPr>
              <w:numPr>
                <w:ilvl w:val="0"/>
                <w:numId w:val="23"/>
              </w:numPr>
              <w:spacing w:after="0" w:line="240" w:lineRule="auto"/>
              <w:rPr>
                <w:rFonts w:asciiTheme="majorHAnsi" w:hAnsiTheme="majorHAnsi"/>
              </w:rPr>
            </w:pPr>
            <w:r w:rsidRPr="00685292">
              <w:rPr>
                <w:rFonts w:asciiTheme="majorHAnsi" w:hAnsiTheme="majorHAnsi"/>
                <w:lang w:val="en-US"/>
              </w:rPr>
              <w:t>Provide assessment for learning opportunities in all subjects including  the use of diagnostic tools, peer assessment, multiple attempt quizzes etc.</w:t>
            </w:r>
          </w:p>
          <w:p w14:paraId="0DA9E7DE"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Provide opportunities to complete assessment tasks in stages with explicit feedback at each stage that supports completion of subsequent stage(s)</w:t>
            </w:r>
          </w:p>
          <w:p w14:paraId="4A30F8B4"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Include advice and model how to submit assessment using SafeAssign</w:t>
            </w:r>
          </w:p>
          <w:p w14:paraId="53C1EF0D"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Include advice on support that is available to assist students complete tasks</w:t>
            </w:r>
          </w:p>
          <w:p w14:paraId="63CCE59F" w14:textId="77777777" w:rsidR="00CD6134" w:rsidRPr="00CD6134" w:rsidRDefault="00CD6134" w:rsidP="00CD6134">
            <w:pPr>
              <w:rPr>
                <w:rFonts w:asciiTheme="majorHAnsi" w:hAnsiTheme="majorHAnsi"/>
                <w:b/>
                <w:lang w:val="en-US"/>
              </w:rPr>
            </w:pPr>
          </w:p>
          <w:p w14:paraId="4691E618"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3 Threshold</w:t>
            </w:r>
          </w:p>
          <w:p w14:paraId="6634FEAF"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 xml:space="preserve">Ensure face-to-face teaching provides opportunities for students to collaborate and develop a sense of belonging through active learning and group activities </w:t>
            </w:r>
          </w:p>
          <w:p w14:paraId="1A1B62DB"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Support online collaboration using tools such as wikis, especially where group work is part of assessment requirements</w:t>
            </w:r>
          </w:p>
          <w:p w14:paraId="27AC38E3" w14:textId="77777777" w:rsidR="00CD6134" w:rsidRPr="00CD6134" w:rsidRDefault="00CD6134" w:rsidP="00CD6134">
            <w:pPr>
              <w:numPr>
                <w:ilvl w:val="0"/>
                <w:numId w:val="23"/>
              </w:numPr>
              <w:spacing w:after="0" w:line="240" w:lineRule="auto"/>
              <w:rPr>
                <w:rFonts w:asciiTheme="majorHAnsi" w:hAnsiTheme="majorHAnsi"/>
              </w:rPr>
            </w:pPr>
            <w:r w:rsidRPr="00CD6134">
              <w:rPr>
                <w:rFonts w:asciiTheme="majorHAnsi" w:hAnsiTheme="majorHAnsi"/>
              </w:rPr>
              <w:t>Use online discussion tools in a purposeful manner</w:t>
            </w:r>
          </w:p>
          <w:p w14:paraId="150F2154" w14:textId="77777777" w:rsidR="00CD6134" w:rsidRPr="00CD6134" w:rsidRDefault="00CD6134" w:rsidP="00CD6134">
            <w:pPr>
              <w:rPr>
                <w:rFonts w:asciiTheme="majorHAnsi" w:hAnsiTheme="majorHAnsi"/>
                <w:b/>
                <w:lang w:val="en-US"/>
              </w:rPr>
            </w:pPr>
          </w:p>
          <w:p w14:paraId="007E4439"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6 Threshold</w:t>
            </w:r>
          </w:p>
          <w:p w14:paraId="070BF4BC" w14:textId="77777777" w:rsidR="00CD6134" w:rsidRPr="00CD6134" w:rsidRDefault="00CD6134" w:rsidP="00CD6134">
            <w:pPr>
              <w:numPr>
                <w:ilvl w:val="0"/>
                <w:numId w:val="24"/>
              </w:numPr>
              <w:spacing w:after="0" w:line="240" w:lineRule="auto"/>
              <w:rPr>
                <w:rFonts w:asciiTheme="majorHAnsi" w:hAnsiTheme="majorHAnsi"/>
              </w:rPr>
            </w:pPr>
            <w:r w:rsidRPr="00CD6134">
              <w:rPr>
                <w:rFonts w:asciiTheme="majorHAnsi" w:hAnsiTheme="majorHAnsi"/>
              </w:rPr>
              <w:t>Explicitly teach use of core learning technologies</w:t>
            </w:r>
          </w:p>
          <w:p w14:paraId="70B88259" w14:textId="77777777" w:rsidR="00CD6134" w:rsidRPr="00CD6134" w:rsidRDefault="00CD6134" w:rsidP="00CD6134">
            <w:pPr>
              <w:rPr>
                <w:rFonts w:asciiTheme="majorHAnsi" w:hAnsiTheme="majorHAnsi"/>
              </w:rPr>
            </w:pPr>
          </w:p>
          <w:p w14:paraId="716D828F"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6 Desirable</w:t>
            </w:r>
          </w:p>
          <w:p w14:paraId="5B69FDDA" w14:textId="45B9D907" w:rsidR="00596647" w:rsidRPr="00CD6134" w:rsidRDefault="00CD6134" w:rsidP="00596647">
            <w:pPr>
              <w:numPr>
                <w:ilvl w:val="0"/>
                <w:numId w:val="24"/>
              </w:numPr>
              <w:spacing w:after="0" w:line="240" w:lineRule="auto"/>
            </w:pPr>
            <w:r w:rsidRPr="00CD6134">
              <w:rPr>
                <w:rFonts w:asciiTheme="majorHAnsi" w:hAnsiTheme="majorHAnsi"/>
              </w:rPr>
              <w:t>Provide opportunities to demonstrate digital literacies in assessment pieces</w:t>
            </w:r>
          </w:p>
        </w:tc>
      </w:tr>
      <w:tr w:rsidR="00596647" w:rsidRPr="003B7D00" w14:paraId="08B0E5AE" w14:textId="77777777" w:rsidTr="00596647">
        <w:trPr>
          <w:trHeight w:val="7324"/>
        </w:trPr>
        <w:tc>
          <w:tcPr>
            <w:tcW w:w="6629" w:type="dxa"/>
            <w:tcBorders>
              <w:top w:val="dashSmallGap" w:sz="4" w:space="0" w:color="auto"/>
              <w:bottom w:val="dashSmallGap" w:sz="4" w:space="0" w:color="auto"/>
              <w:right w:val="dashSmallGap" w:sz="4" w:space="0" w:color="auto"/>
            </w:tcBorders>
          </w:tcPr>
          <w:p w14:paraId="06E5AEF8" w14:textId="77777777" w:rsidR="00596647" w:rsidRPr="003B7D00" w:rsidRDefault="00596647" w:rsidP="00596647">
            <w:pPr>
              <w:pStyle w:val="NoSpacing"/>
              <w:rPr>
                <w:rFonts w:ascii="Calibri" w:hAnsi="Calibri"/>
              </w:rPr>
            </w:pPr>
          </w:p>
          <w:p w14:paraId="5CD95456" w14:textId="77777777" w:rsidR="00CD6134" w:rsidRPr="00CD6134" w:rsidRDefault="00CD6134" w:rsidP="00CD6134">
            <w:pPr>
              <w:pStyle w:val="NoSpacing"/>
              <w:rPr>
                <w:rFonts w:ascii="Calibri" w:hAnsi="Calibri"/>
                <w:b/>
                <w:sz w:val="28"/>
                <w:szCs w:val="28"/>
              </w:rPr>
            </w:pPr>
            <w:r w:rsidRPr="00CD6134">
              <w:rPr>
                <w:rFonts w:ascii="Calibri" w:hAnsi="Calibri"/>
                <w:b/>
                <w:sz w:val="28"/>
                <w:szCs w:val="28"/>
              </w:rPr>
              <w:t>How will I track learner activity and provide feedback?</w:t>
            </w:r>
          </w:p>
          <w:p w14:paraId="312CF5F6" w14:textId="77777777" w:rsidR="00596647" w:rsidRPr="003B7D00" w:rsidRDefault="00596647" w:rsidP="00596647">
            <w:pPr>
              <w:pStyle w:val="NoSpacing"/>
              <w:rPr>
                <w:rFonts w:ascii="Calibri" w:hAnsi="Calibri"/>
              </w:rPr>
            </w:pPr>
          </w:p>
          <w:p w14:paraId="19BE6F69" w14:textId="64B59A05" w:rsidR="00CD6134" w:rsidRPr="00CD6134" w:rsidRDefault="00CD6134" w:rsidP="00CD6134">
            <w:pPr>
              <w:pStyle w:val="NoSpacing"/>
              <w:rPr>
                <w:rFonts w:ascii="Calibri" w:hAnsi="Calibri"/>
              </w:rPr>
            </w:pPr>
            <w:r w:rsidRPr="00CD6134">
              <w:rPr>
                <w:rFonts w:ascii="Calibri" w:hAnsi="Calibri"/>
              </w:rPr>
              <w:t xml:space="preserve">How are my students engaging with </w:t>
            </w:r>
            <w:r w:rsidR="00CB734C">
              <w:rPr>
                <w:rFonts w:ascii="Calibri" w:hAnsi="Calibri"/>
              </w:rPr>
              <w:t>the subject materials</w:t>
            </w:r>
            <w:r w:rsidRPr="00CD6134">
              <w:rPr>
                <w:rFonts w:ascii="Calibri" w:hAnsi="Calibri"/>
              </w:rPr>
              <w:t>? Is there an increase in content access? Are my students participat</w:t>
            </w:r>
            <w:r w:rsidR="005D5CB2">
              <w:rPr>
                <w:rFonts w:ascii="Calibri" w:hAnsi="Calibri"/>
              </w:rPr>
              <w:t>ing more in active learning</w:t>
            </w:r>
            <w:r w:rsidRPr="00CD6134">
              <w:rPr>
                <w:rFonts w:ascii="Calibri" w:hAnsi="Calibri"/>
              </w:rPr>
              <w:t xml:space="preserve">? Are there more or less queries regarding assessment and other learning content? </w:t>
            </w:r>
            <w:r w:rsidR="00CB734C">
              <w:rPr>
                <w:rFonts w:ascii="Calibri" w:hAnsi="Calibri"/>
              </w:rPr>
              <w:t>Have I made use of Learning Analytics to access reports</w:t>
            </w:r>
            <w:r w:rsidR="002977F0">
              <w:rPr>
                <w:rFonts w:ascii="Calibri" w:hAnsi="Calibri"/>
              </w:rPr>
              <w:t>,</w:t>
            </w:r>
            <w:r w:rsidR="00CB734C">
              <w:rPr>
                <w:rFonts w:ascii="Calibri" w:hAnsi="Calibri"/>
              </w:rPr>
              <w:t xml:space="preserve"> such as ‘Subject at a Glance’?</w:t>
            </w:r>
          </w:p>
          <w:p w14:paraId="74C0C354" w14:textId="77777777" w:rsidR="00596647" w:rsidRDefault="00596647" w:rsidP="00596647">
            <w:pPr>
              <w:pStyle w:val="NoSpacing"/>
              <w:rPr>
                <w:rFonts w:ascii="Calibri" w:hAnsi="Calibri"/>
              </w:rPr>
            </w:pPr>
          </w:p>
          <w:p w14:paraId="22126C99" w14:textId="77777777" w:rsidR="00596647" w:rsidRDefault="00596647" w:rsidP="00596647">
            <w:pPr>
              <w:pStyle w:val="NoSpacing"/>
              <w:rPr>
                <w:rFonts w:ascii="Calibri" w:hAnsi="Calibri"/>
                <w:b/>
                <w:i/>
              </w:rPr>
            </w:pPr>
          </w:p>
          <w:p w14:paraId="37DCDF75" w14:textId="77777777" w:rsidR="00596647" w:rsidRDefault="00596647" w:rsidP="00596647">
            <w:pPr>
              <w:pStyle w:val="NoSpacing"/>
              <w:rPr>
                <w:rFonts w:ascii="Calibri" w:hAnsi="Calibri"/>
                <w:b/>
                <w:i/>
              </w:rPr>
            </w:pPr>
          </w:p>
          <w:p w14:paraId="2F7555FC" w14:textId="77777777" w:rsidR="00596647" w:rsidRDefault="00596647" w:rsidP="00596647">
            <w:pPr>
              <w:pStyle w:val="NoSpacing"/>
              <w:rPr>
                <w:rFonts w:ascii="Calibri" w:hAnsi="Calibri"/>
                <w:b/>
                <w:i/>
              </w:rPr>
            </w:pPr>
            <w:r w:rsidRPr="00DA77E7">
              <w:rPr>
                <w:rFonts w:ascii="Calibri" w:hAnsi="Calibri"/>
                <w:b/>
                <w:i/>
              </w:rPr>
              <w:t>My thoughts</w:t>
            </w:r>
          </w:p>
          <w:p w14:paraId="43706D27" w14:textId="77777777" w:rsidR="00596647" w:rsidRPr="00DA77E7" w:rsidRDefault="000C6451" w:rsidP="00596647">
            <w:pPr>
              <w:pStyle w:val="NoSpacing"/>
              <w:rPr>
                <w:rFonts w:ascii="Calibri" w:hAnsi="Calibri"/>
                <w:b/>
                <w:i/>
              </w:rPr>
            </w:pPr>
            <w:r>
              <w:rPr>
                <w:rFonts w:ascii="Calibri" w:hAnsi="Calibri"/>
              </w:rPr>
              <w:pict w14:anchorId="29A977C1">
                <v:shape id="_x0000_i1044" type="#_x0000_t75" style="width:188.8pt;height:.8pt" o:hrpct="0" o:hr="t">
                  <v:imagedata r:id="rId12" o:title="Default Line"/>
                </v:shape>
              </w:pict>
            </w:r>
          </w:p>
          <w:p w14:paraId="4B184B62" w14:textId="77777777" w:rsidR="00596647" w:rsidRPr="003B7D00" w:rsidRDefault="00596647" w:rsidP="00596647">
            <w:pPr>
              <w:pStyle w:val="NoSpacing"/>
              <w:rPr>
                <w:rFonts w:ascii="Calibri" w:hAnsi="Calibri"/>
              </w:rPr>
            </w:pPr>
          </w:p>
          <w:p w14:paraId="7E10BCC0" w14:textId="77777777" w:rsidR="00596647" w:rsidRDefault="00596647" w:rsidP="00596647">
            <w:pPr>
              <w:pStyle w:val="NoSpacing"/>
              <w:rPr>
                <w:rFonts w:ascii="Calibri" w:hAnsi="Calibri"/>
                <w:b/>
              </w:rPr>
            </w:pPr>
          </w:p>
          <w:p w14:paraId="6325FCE5" w14:textId="77777777" w:rsidR="00596647" w:rsidRDefault="00596647" w:rsidP="00596647">
            <w:pPr>
              <w:pStyle w:val="NoSpacing"/>
              <w:rPr>
                <w:rFonts w:ascii="Calibri" w:hAnsi="Calibri"/>
                <w:b/>
              </w:rPr>
            </w:pPr>
          </w:p>
          <w:p w14:paraId="4363D3CE" w14:textId="77777777" w:rsidR="00596647" w:rsidRDefault="00596647" w:rsidP="00596647">
            <w:pPr>
              <w:pStyle w:val="NoSpacing"/>
              <w:rPr>
                <w:rFonts w:ascii="Calibri" w:hAnsi="Calibri"/>
                <w:b/>
              </w:rPr>
            </w:pPr>
          </w:p>
          <w:p w14:paraId="67C14DEA" w14:textId="77777777" w:rsidR="00596647" w:rsidRDefault="00596647" w:rsidP="00596647">
            <w:pPr>
              <w:pStyle w:val="NoSpacing"/>
              <w:rPr>
                <w:rFonts w:ascii="Calibri" w:hAnsi="Calibri"/>
                <w:b/>
              </w:rPr>
            </w:pPr>
          </w:p>
          <w:p w14:paraId="7DD7002B" w14:textId="77777777" w:rsidR="00596647" w:rsidRDefault="00596647" w:rsidP="00596647">
            <w:pPr>
              <w:pStyle w:val="NoSpacing"/>
              <w:rPr>
                <w:rFonts w:ascii="Calibri" w:hAnsi="Calibri"/>
                <w:b/>
              </w:rPr>
            </w:pPr>
          </w:p>
          <w:p w14:paraId="3C2E5C9F" w14:textId="77777777" w:rsidR="00596647" w:rsidRDefault="00596647" w:rsidP="00596647">
            <w:pPr>
              <w:pStyle w:val="NoSpacing"/>
              <w:rPr>
                <w:rFonts w:ascii="Calibri" w:hAnsi="Calibri"/>
                <w:b/>
              </w:rPr>
            </w:pPr>
          </w:p>
          <w:p w14:paraId="59A401EC" w14:textId="77777777" w:rsidR="00596647" w:rsidRDefault="00596647" w:rsidP="00596647">
            <w:pPr>
              <w:pStyle w:val="NoSpacing"/>
              <w:rPr>
                <w:rFonts w:ascii="Calibri" w:hAnsi="Calibri"/>
                <w:b/>
              </w:rPr>
            </w:pPr>
          </w:p>
          <w:p w14:paraId="03EAA37D" w14:textId="77777777" w:rsidR="00596647" w:rsidRDefault="00596647" w:rsidP="00596647">
            <w:pPr>
              <w:pStyle w:val="NoSpacing"/>
              <w:rPr>
                <w:rFonts w:ascii="Calibri" w:hAnsi="Calibri"/>
                <w:b/>
              </w:rPr>
            </w:pPr>
          </w:p>
          <w:p w14:paraId="5B8EA356" w14:textId="77777777" w:rsidR="00596647" w:rsidRDefault="00596647" w:rsidP="00596647">
            <w:pPr>
              <w:pStyle w:val="NoSpacing"/>
              <w:rPr>
                <w:rFonts w:ascii="Calibri" w:hAnsi="Calibri"/>
                <w:b/>
              </w:rPr>
            </w:pPr>
          </w:p>
          <w:p w14:paraId="0A1D0B8A" w14:textId="77777777" w:rsidR="00596647" w:rsidRDefault="00596647" w:rsidP="00596647">
            <w:pPr>
              <w:pStyle w:val="NoSpacing"/>
              <w:rPr>
                <w:rFonts w:ascii="Calibri" w:hAnsi="Calibri"/>
                <w:b/>
              </w:rPr>
            </w:pPr>
          </w:p>
          <w:p w14:paraId="175052D3" w14:textId="77777777" w:rsidR="00596647" w:rsidRDefault="00596647" w:rsidP="00596647">
            <w:pPr>
              <w:pStyle w:val="NoSpacing"/>
              <w:rPr>
                <w:rFonts w:ascii="Calibri" w:hAnsi="Calibri"/>
                <w:b/>
              </w:rPr>
            </w:pPr>
          </w:p>
          <w:p w14:paraId="7F862A23" w14:textId="77777777" w:rsidR="00596647" w:rsidRDefault="00596647" w:rsidP="00596647">
            <w:pPr>
              <w:pStyle w:val="NoSpacing"/>
              <w:rPr>
                <w:rFonts w:ascii="Calibri" w:hAnsi="Calibri"/>
                <w:b/>
              </w:rPr>
            </w:pPr>
          </w:p>
          <w:p w14:paraId="590B777A" w14:textId="77777777" w:rsidR="00596647" w:rsidRDefault="00596647" w:rsidP="00596647">
            <w:pPr>
              <w:pStyle w:val="NoSpacing"/>
              <w:rPr>
                <w:rFonts w:ascii="Calibri" w:hAnsi="Calibri"/>
                <w:b/>
              </w:rPr>
            </w:pPr>
          </w:p>
          <w:p w14:paraId="27F3596A" w14:textId="77777777" w:rsidR="00596647" w:rsidRPr="003B7D00" w:rsidRDefault="00596647" w:rsidP="00596647">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3DBA0608" w14:textId="77777777" w:rsidR="00596647" w:rsidRPr="003B7D00" w:rsidRDefault="00596647" w:rsidP="00596647">
            <w:pPr>
              <w:pStyle w:val="NoSpacing"/>
              <w:rPr>
                <w:rFonts w:ascii="Calibri" w:hAnsi="Calibri"/>
              </w:rPr>
            </w:pPr>
          </w:p>
          <w:p w14:paraId="3ACC8E5C"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1 Desirable</w:t>
            </w:r>
          </w:p>
          <w:p w14:paraId="547E416D" w14:textId="5CD2D0A8"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 xml:space="preserve">Use </w:t>
            </w:r>
            <w:r w:rsidR="00685292">
              <w:rPr>
                <w:rFonts w:asciiTheme="majorHAnsi" w:hAnsiTheme="majorHAnsi"/>
              </w:rPr>
              <w:t>Learning</w:t>
            </w:r>
            <w:r w:rsidRPr="00CD6134">
              <w:rPr>
                <w:rFonts w:asciiTheme="majorHAnsi" w:hAnsiTheme="majorHAnsi"/>
              </w:rPr>
              <w:t xml:space="preserve"> Analytics to review and improve use of content and learning activities</w:t>
            </w:r>
          </w:p>
          <w:p w14:paraId="0AA0E2EB"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Schedule regular LearnJCU Collaborate sessions to provide students with support around content and provide opportunity for collaboration</w:t>
            </w:r>
          </w:p>
          <w:p w14:paraId="592E0F8F" w14:textId="77777777" w:rsidR="00CD6134" w:rsidRPr="00CD6134" w:rsidRDefault="00CD6134" w:rsidP="00CD6134">
            <w:pPr>
              <w:rPr>
                <w:rFonts w:asciiTheme="majorHAnsi" w:hAnsiTheme="majorHAnsi"/>
                <w:b/>
                <w:lang w:val="en-US"/>
              </w:rPr>
            </w:pPr>
          </w:p>
          <w:p w14:paraId="5717D802"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4 Key First Year Indicators</w:t>
            </w:r>
          </w:p>
          <w:p w14:paraId="48C6B69E" w14:textId="01F7D493" w:rsidR="00CD6134" w:rsidRPr="00CD6134" w:rsidRDefault="00CD6134" w:rsidP="00CD6134">
            <w:pPr>
              <w:pStyle w:val="ListParagraph"/>
              <w:numPr>
                <w:ilvl w:val="0"/>
                <w:numId w:val="2"/>
              </w:numPr>
              <w:spacing w:after="0" w:line="240" w:lineRule="auto"/>
              <w:rPr>
                <w:rFonts w:asciiTheme="majorHAnsi" w:hAnsiTheme="majorHAnsi"/>
              </w:rPr>
            </w:pPr>
            <w:r w:rsidRPr="00CD6134">
              <w:rPr>
                <w:rFonts w:asciiTheme="majorHAnsi" w:hAnsiTheme="majorHAnsi"/>
              </w:rPr>
              <w:t xml:space="preserve">Utilise </w:t>
            </w:r>
            <w:r w:rsidR="00165F84">
              <w:rPr>
                <w:rFonts w:asciiTheme="majorHAnsi" w:hAnsiTheme="majorHAnsi"/>
              </w:rPr>
              <w:t>Learning Analytics</w:t>
            </w:r>
            <w:r w:rsidRPr="00CD6134">
              <w:rPr>
                <w:rFonts w:asciiTheme="majorHAnsi" w:hAnsiTheme="majorHAnsi"/>
              </w:rPr>
              <w:t xml:space="preserve"> to proactively identify students in need of support to enable resources to be provided as appropriate</w:t>
            </w:r>
          </w:p>
          <w:p w14:paraId="0A58A8D6" w14:textId="77777777" w:rsidR="00CD6134" w:rsidRPr="00CD6134" w:rsidRDefault="00CD6134" w:rsidP="00CD6134">
            <w:pPr>
              <w:rPr>
                <w:rFonts w:asciiTheme="majorHAnsi" w:hAnsiTheme="majorHAnsi"/>
                <w:b/>
                <w:lang w:val="en-US"/>
              </w:rPr>
            </w:pPr>
          </w:p>
          <w:p w14:paraId="0651E0A1"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6 Threshold</w:t>
            </w:r>
          </w:p>
          <w:p w14:paraId="0E232D86" w14:textId="77777777"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rPr>
              <w:t>Use LearnJCU Retention Centre and Analytics to monitor student engagement</w:t>
            </w:r>
          </w:p>
          <w:p w14:paraId="76962785" w14:textId="77777777" w:rsidR="00CD6134" w:rsidRPr="00CD6134" w:rsidRDefault="00CD6134" w:rsidP="00CD6134">
            <w:pPr>
              <w:rPr>
                <w:rFonts w:asciiTheme="majorHAnsi" w:hAnsiTheme="majorHAnsi"/>
                <w:b/>
                <w:lang w:val="en-US"/>
              </w:rPr>
            </w:pPr>
          </w:p>
          <w:p w14:paraId="79772235"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8 Threshold</w:t>
            </w:r>
          </w:p>
          <w:p w14:paraId="6A68460F" w14:textId="7C69690E" w:rsidR="00CD6134" w:rsidRPr="00CD6134" w:rsidRDefault="00CD6134" w:rsidP="00CD6134">
            <w:pPr>
              <w:numPr>
                <w:ilvl w:val="0"/>
                <w:numId w:val="1"/>
              </w:numPr>
              <w:tabs>
                <w:tab w:val="num" w:pos="720"/>
              </w:tabs>
              <w:spacing w:after="0" w:line="240" w:lineRule="auto"/>
              <w:rPr>
                <w:rFonts w:asciiTheme="majorHAnsi" w:hAnsiTheme="majorHAnsi"/>
              </w:rPr>
            </w:pPr>
            <w:r w:rsidRPr="00CD6134">
              <w:rPr>
                <w:rFonts w:asciiTheme="majorHAnsi" w:hAnsiTheme="majorHAnsi"/>
                <w:lang w:val="en-US"/>
              </w:rPr>
              <w:t xml:space="preserve">Use </w:t>
            </w:r>
            <w:r w:rsidR="00134A8B">
              <w:rPr>
                <w:rFonts w:asciiTheme="majorHAnsi" w:hAnsiTheme="majorHAnsi"/>
                <w:lang w:val="en-US"/>
              </w:rPr>
              <w:t>Learning</w:t>
            </w:r>
            <w:r w:rsidRPr="00CD6134">
              <w:rPr>
                <w:rFonts w:asciiTheme="majorHAnsi" w:hAnsiTheme="majorHAnsi"/>
                <w:lang w:val="en-US"/>
              </w:rPr>
              <w:t xml:space="preserve"> Analytics to monitor student engagement</w:t>
            </w:r>
          </w:p>
          <w:p w14:paraId="57D45AEC" w14:textId="77777777" w:rsidR="00596647" w:rsidRPr="003B7D00" w:rsidRDefault="00596647" w:rsidP="00596647">
            <w:pPr>
              <w:pStyle w:val="NoSpacing"/>
              <w:rPr>
                <w:rFonts w:ascii="Calibri" w:hAnsi="Calibri"/>
              </w:rPr>
            </w:pPr>
          </w:p>
        </w:tc>
      </w:tr>
      <w:tr w:rsidR="00596647" w:rsidRPr="003B7D00" w14:paraId="71E647CA" w14:textId="77777777" w:rsidTr="00596647">
        <w:trPr>
          <w:trHeight w:val="11538"/>
        </w:trPr>
        <w:tc>
          <w:tcPr>
            <w:tcW w:w="6629" w:type="dxa"/>
            <w:tcBorders>
              <w:top w:val="dashSmallGap" w:sz="4" w:space="0" w:color="auto"/>
              <w:bottom w:val="dashSmallGap" w:sz="4" w:space="0" w:color="auto"/>
              <w:right w:val="dashSmallGap" w:sz="4" w:space="0" w:color="auto"/>
            </w:tcBorders>
          </w:tcPr>
          <w:p w14:paraId="056804CE" w14:textId="77777777" w:rsidR="00596647" w:rsidRPr="003B7D00" w:rsidRDefault="00596647" w:rsidP="00596647">
            <w:pPr>
              <w:pStyle w:val="NoSpacing"/>
              <w:rPr>
                <w:rFonts w:ascii="Calibri" w:hAnsi="Calibri"/>
              </w:rPr>
            </w:pPr>
          </w:p>
          <w:p w14:paraId="72ED447A" w14:textId="3E5915A3" w:rsidR="00CD6134" w:rsidRPr="00CD6134" w:rsidRDefault="00CD6134" w:rsidP="00CD6134">
            <w:pPr>
              <w:pStyle w:val="NoSpacing"/>
              <w:rPr>
                <w:rFonts w:ascii="Calibri" w:hAnsi="Calibri"/>
                <w:b/>
                <w:sz w:val="28"/>
                <w:szCs w:val="28"/>
              </w:rPr>
            </w:pPr>
            <w:r w:rsidRPr="00CD6134">
              <w:rPr>
                <w:rFonts w:ascii="Calibri" w:hAnsi="Calibri"/>
                <w:b/>
                <w:sz w:val="28"/>
                <w:szCs w:val="28"/>
              </w:rPr>
              <w:t>What plans/support do I have in place to help s</w:t>
            </w:r>
            <w:r w:rsidR="00A8194D">
              <w:rPr>
                <w:rFonts w:ascii="Calibri" w:hAnsi="Calibri"/>
                <w:b/>
                <w:sz w:val="28"/>
                <w:szCs w:val="28"/>
              </w:rPr>
              <w:t>tudent</w:t>
            </w:r>
            <w:r w:rsidRPr="00CD6134">
              <w:rPr>
                <w:rFonts w:ascii="Calibri" w:hAnsi="Calibri"/>
                <w:b/>
                <w:sz w:val="28"/>
                <w:szCs w:val="28"/>
              </w:rPr>
              <w:t>s address scheduling their work and managing their time?</w:t>
            </w:r>
          </w:p>
          <w:p w14:paraId="13FD672B" w14:textId="77777777" w:rsidR="00596647" w:rsidRDefault="00596647" w:rsidP="00596647">
            <w:pPr>
              <w:pStyle w:val="NoSpacing"/>
              <w:rPr>
                <w:rFonts w:ascii="Calibri" w:hAnsi="Calibri" w:cs="Times New Roman"/>
              </w:rPr>
            </w:pPr>
          </w:p>
          <w:p w14:paraId="7B6B88D3" w14:textId="77777777" w:rsidR="00596647" w:rsidRDefault="00596647" w:rsidP="00596647">
            <w:pPr>
              <w:pStyle w:val="NoSpacing"/>
              <w:rPr>
                <w:rFonts w:ascii="Calibri" w:hAnsi="Calibri"/>
                <w:b/>
                <w:i/>
              </w:rPr>
            </w:pPr>
          </w:p>
          <w:p w14:paraId="676D0D4C" w14:textId="77777777" w:rsidR="00596647" w:rsidRDefault="00596647" w:rsidP="00596647">
            <w:pPr>
              <w:pStyle w:val="NoSpacing"/>
              <w:rPr>
                <w:rFonts w:ascii="Calibri" w:hAnsi="Calibri"/>
                <w:b/>
                <w:i/>
              </w:rPr>
            </w:pPr>
          </w:p>
          <w:p w14:paraId="5DA4062F" w14:textId="77777777" w:rsidR="00596647" w:rsidRDefault="00596647" w:rsidP="00596647">
            <w:pPr>
              <w:pStyle w:val="NoSpacing"/>
              <w:rPr>
                <w:rFonts w:ascii="Calibri" w:hAnsi="Calibri"/>
                <w:b/>
                <w:i/>
              </w:rPr>
            </w:pPr>
            <w:r w:rsidRPr="00DA77E7">
              <w:rPr>
                <w:rFonts w:ascii="Calibri" w:hAnsi="Calibri"/>
                <w:b/>
                <w:i/>
              </w:rPr>
              <w:t>My thoughts</w:t>
            </w:r>
          </w:p>
          <w:p w14:paraId="788E104A" w14:textId="77777777" w:rsidR="00596647" w:rsidRPr="00DA77E7" w:rsidRDefault="000C6451" w:rsidP="00596647">
            <w:pPr>
              <w:pStyle w:val="NoSpacing"/>
              <w:rPr>
                <w:rFonts w:ascii="Calibri" w:hAnsi="Calibri"/>
                <w:b/>
                <w:i/>
              </w:rPr>
            </w:pPr>
            <w:r>
              <w:rPr>
                <w:rFonts w:ascii="Calibri" w:hAnsi="Calibri"/>
              </w:rPr>
              <w:pict w14:anchorId="6563FD5B">
                <v:shape id="_x0000_i1045" type="#_x0000_t75" style="width:188.8pt;height:.8pt" o:hrpct="0" o:hr="t">
                  <v:imagedata r:id="rId12" o:title="Default Line"/>
                </v:shape>
              </w:pict>
            </w:r>
          </w:p>
          <w:p w14:paraId="7D13D134" w14:textId="77777777" w:rsidR="00596647" w:rsidRPr="003B7D00" w:rsidRDefault="00596647" w:rsidP="00596647">
            <w:pPr>
              <w:pStyle w:val="NoSpacing"/>
              <w:rPr>
                <w:rFonts w:ascii="Calibri" w:hAnsi="Calibri" w:cs="Times New Roman"/>
              </w:rPr>
            </w:pPr>
          </w:p>
          <w:p w14:paraId="7C4DAE80" w14:textId="77777777" w:rsidR="00596647" w:rsidRDefault="00596647" w:rsidP="00596647">
            <w:pPr>
              <w:pStyle w:val="NoSpacing"/>
              <w:rPr>
                <w:rFonts w:ascii="Calibri" w:hAnsi="Calibri"/>
              </w:rPr>
            </w:pPr>
          </w:p>
          <w:p w14:paraId="4B2C5305" w14:textId="77777777" w:rsidR="00596647" w:rsidRPr="003B7D00" w:rsidRDefault="00596647" w:rsidP="00596647">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7E79BDA8" w14:textId="77777777" w:rsidR="00596647" w:rsidRPr="00CD6134" w:rsidRDefault="00596647" w:rsidP="00596647">
            <w:pPr>
              <w:rPr>
                <w:rFonts w:asciiTheme="majorHAnsi" w:hAnsiTheme="majorHAnsi"/>
                <w:b/>
                <w:lang w:val="en-US"/>
              </w:rPr>
            </w:pPr>
          </w:p>
          <w:p w14:paraId="103F7014"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1 Key First Year Indicators</w:t>
            </w:r>
          </w:p>
          <w:p w14:paraId="6CBB6D01" w14:textId="77777777" w:rsidR="00CD6134" w:rsidRPr="00CD6134" w:rsidRDefault="00CD6134" w:rsidP="00CD6134">
            <w:pPr>
              <w:numPr>
                <w:ilvl w:val="0"/>
                <w:numId w:val="24"/>
              </w:numPr>
              <w:spacing w:after="0" w:line="240" w:lineRule="auto"/>
              <w:rPr>
                <w:rFonts w:asciiTheme="majorHAnsi" w:hAnsiTheme="majorHAnsi"/>
              </w:rPr>
            </w:pPr>
            <w:r w:rsidRPr="00CD6134">
              <w:rPr>
                <w:rFonts w:asciiTheme="majorHAnsi" w:hAnsiTheme="majorHAnsi"/>
              </w:rPr>
              <w:t xml:space="preserve">Provide explicit instructions about time required for study: </w:t>
            </w:r>
          </w:p>
          <w:p w14:paraId="6D51B2FA" w14:textId="77777777" w:rsidR="00CD6134" w:rsidRPr="00CD6134" w:rsidRDefault="00CD6134" w:rsidP="00CD6134">
            <w:pPr>
              <w:numPr>
                <w:ilvl w:val="1"/>
                <w:numId w:val="30"/>
              </w:numPr>
              <w:spacing w:after="0" w:line="240" w:lineRule="auto"/>
              <w:rPr>
                <w:rFonts w:asciiTheme="majorHAnsi" w:hAnsiTheme="majorHAnsi"/>
              </w:rPr>
            </w:pPr>
            <w:r w:rsidRPr="00CD6134">
              <w:rPr>
                <w:rFonts w:asciiTheme="majorHAnsi" w:hAnsiTheme="majorHAnsi"/>
              </w:rPr>
              <w:t>Ensure provision for face to face contact in all internal subjects (equivalent 2-3 hours per week across a regular study period)</w:t>
            </w:r>
          </w:p>
          <w:p w14:paraId="724C0526" w14:textId="77777777" w:rsidR="00CD6134" w:rsidRPr="00CD6134" w:rsidRDefault="00CD6134" w:rsidP="00CD6134">
            <w:pPr>
              <w:numPr>
                <w:ilvl w:val="1"/>
                <w:numId w:val="30"/>
              </w:numPr>
              <w:spacing w:after="0" w:line="240" w:lineRule="auto"/>
              <w:rPr>
                <w:rFonts w:asciiTheme="majorHAnsi" w:hAnsiTheme="majorHAnsi"/>
              </w:rPr>
            </w:pPr>
            <w:r w:rsidRPr="00CD6134">
              <w:rPr>
                <w:rFonts w:asciiTheme="majorHAnsi" w:hAnsiTheme="majorHAnsi"/>
              </w:rPr>
              <w:t>Independent study (6 – 8 hours per week for each subject)</w:t>
            </w:r>
          </w:p>
          <w:p w14:paraId="696E6509" w14:textId="77777777" w:rsidR="00CD6134" w:rsidRPr="00CD6134" w:rsidRDefault="00CD6134" w:rsidP="00CD6134">
            <w:pPr>
              <w:rPr>
                <w:rFonts w:asciiTheme="majorHAnsi" w:hAnsiTheme="majorHAnsi"/>
                <w:b/>
                <w:lang w:val="en-US"/>
              </w:rPr>
            </w:pPr>
          </w:p>
          <w:p w14:paraId="4B26E934"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5 Threshold</w:t>
            </w:r>
          </w:p>
          <w:p w14:paraId="2ECD4F0D" w14:textId="77777777" w:rsidR="00CD6134" w:rsidRPr="00CD6134" w:rsidRDefault="00CD6134" w:rsidP="00CD6134">
            <w:pPr>
              <w:numPr>
                <w:ilvl w:val="0"/>
                <w:numId w:val="24"/>
              </w:numPr>
              <w:spacing w:after="0" w:line="240" w:lineRule="auto"/>
              <w:rPr>
                <w:rFonts w:asciiTheme="majorHAnsi" w:hAnsiTheme="majorHAnsi"/>
              </w:rPr>
            </w:pPr>
            <w:r w:rsidRPr="00CD6134">
              <w:rPr>
                <w:rFonts w:asciiTheme="majorHAnsi" w:hAnsiTheme="majorHAnsi"/>
              </w:rPr>
              <w:t>Explicitly include academic skill development and assurance in core subjects</w:t>
            </w:r>
          </w:p>
          <w:p w14:paraId="155E736D" w14:textId="77777777" w:rsidR="00CD6134" w:rsidRPr="00CD6134" w:rsidRDefault="00CD6134" w:rsidP="00CD6134">
            <w:pPr>
              <w:rPr>
                <w:rFonts w:asciiTheme="majorHAnsi" w:hAnsiTheme="majorHAnsi"/>
                <w:b/>
                <w:lang w:val="en-US"/>
              </w:rPr>
            </w:pPr>
          </w:p>
          <w:p w14:paraId="637EDDEF"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5 Desirable</w:t>
            </w:r>
          </w:p>
          <w:p w14:paraId="151502A7" w14:textId="77777777" w:rsidR="00CD6134" w:rsidRPr="00CD6134" w:rsidRDefault="00CD6134" w:rsidP="00CD6134">
            <w:pPr>
              <w:numPr>
                <w:ilvl w:val="0"/>
                <w:numId w:val="24"/>
              </w:numPr>
              <w:spacing w:after="0" w:line="240" w:lineRule="auto"/>
              <w:rPr>
                <w:rFonts w:asciiTheme="majorHAnsi" w:hAnsiTheme="majorHAnsi"/>
              </w:rPr>
            </w:pPr>
            <w:r w:rsidRPr="00CD6134">
              <w:rPr>
                <w:rFonts w:asciiTheme="majorHAnsi" w:hAnsiTheme="majorHAnsi"/>
              </w:rPr>
              <w:t xml:space="preserve">Direct students to online learning skills options </w:t>
            </w:r>
          </w:p>
          <w:p w14:paraId="62137890" w14:textId="77777777" w:rsidR="00CD6134" w:rsidRPr="00CD6134" w:rsidRDefault="00CD6134" w:rsidP="00CD6134">
            <w:pPr>
              <w:rPr>
                <w:rFonts w:asciiTheme="majorHAnsi" w:hAnsiTheme="majorHAnsi"/>
              </w:rPr>
            </w:pPr>
          </w:p>
          <w:p w14:paraId="2005197C" w14:textId="77777777" w:rsidR="00CD6134" w:rsidRPr="00150010" w:rsidRDefault="00CD6134" w:rsidP="00150010">
            <w:pPr>
              <w:pStyle w:val="NoSpacing"/>
              <w:rPr>
                <w:rFonts w:asciiTheme="majorHAnsi" w:hAnsiTheme="majorHAnsi"/>
                <w:b/>
                <w:lang w:val="en-US"/>
              </w:rPr>
            </w:pPr>
            <w:r w:rsidRPr="00150010">
              <w:rPr>
                <w:rFonts w:asciiTheme="majorHAnsi" w:hAnsiTheme="majorHAnsi"/>
                <w:b/>
                <w:lang w:val="en-US"/>
              </w:rPr>
              <w:t>Standard 5 First Year Indicators</w:t>
            </w:r>
          </w:p>
          <w:p w14:paraId="7EAF7678" w14:textId="77777777" w:rsidR="00CD6134" w:rsidRPr="00CD6134" w:rsidRDefault="00CD6134" w:rsidP="00CD6134">
            <w:pPr>
              <w:numPr>
                <w:ilvl w:val="0"/>
                <w:numId w:val="24"/>
              </w:numPr>
              <w:spacing w:after="0" w:line="240" w:lineRule="auto"/>
              <w:rPr>
                <w:rFonts w:asciiTheme="majorHAnsi" w:hAnsiTheme="majorHAnsi"/>
              </w:rPr>
            </w:pPr>
            <w:r w:rsidRPr="00CD6134">
              <w:rPr>
                <w:rFonts w:asciiTheme="majorHAnsi" w:hAnsiTheme="majorHAnsi"/>
              </w:rPr>
              <w:t>For external subjects, ensure synchronous support is provided for up to 2 hours per week at key times (e.g.: LearnJCU Collaborate for Learning Advisors, library staff)</w:t>
            </w:r>
          </w:p>
          <w:p w14:paraId="79C767CE" w14:textId="77777777" w:rsidR="00596647" w:rsidRPr="003B7D00" w:rsidRDefault="00596647" w:rsidP="00596647">
            <w:pPr>
              <w:pStyle w:val="NoSpacing"/>
              <w:rPr>
                <w:rFonts w:ascii="Calibri" w:hAnsi="Calibri"/>
              </w:rPr>
            </w:pPr>
          </w:p>
        </w:tc>
      </w:tr>
      <w:tr w:rsidR="00596647" w:rsidRPr="003B7D00" w14:paraId="615EB8AB" w14:textId="77777777" w:rsidTr="00596647">
        <w:trPr>
          <w:trHeight w:val="7056"/>
        </w:trPr>
        <w:tc>
          <w:tcPr>
            <w:tcW w:w="6629" w:type="dxa"/>
            <w:tcBorders>
              <w:top w:val="dashSmallGap" w:sz="4" w:space="0" w:color="auto"/>
              <w:bottom w:val="dashSmallGap" w:sz="4" w:space="0" w:color="auto"/>
              <w:right w:val="dashSmallGap" w:sz="4" w:space="0" w:color="auto"/>
            </w:tcBorders>
          </w:tcPr>
          <w:p w14:paraId="2A5CF743" w14:textId="77777777" w:rsidR="00596647" w:rsidRPr="003B7D00" w:rsidRDefault="00596647" w:rsidP="00596647">
            <w:pPr>
              <w:pStyle w:val="NoSpacing"/>
              <w:rPr>
                <w:rFonts w:ascii="Calibri" w:hAnsi="Calibri"/>
              </w:rPr>
            </w:pPr>
          </w:p>
          <w:p w14:paraId="031A617A" w14:textId="1C22A6C1" w:rsidR="00596647" w:rsidRDefault="00CD6134" w:rsidP="00596647">
            <w:pPr>
              <w:pStyle w:val="NoSpacing"/>
              <w:rPr>
                <w:rFonts w:ascii="Calibri" w:hAnsi="Calibri"/>
                <w:b/>
                <w:sz w:val="28"/>
                <w:szCs w:val="28"/>
              </w:rPr>
            </w:pPr>
            <w:r w:rsidRPr="00CD6134">
              <w:rPr>
                <w:rFonts w:ascii="Calibri" w:hAnsi="Calibri"/>
                <w:b/>
                <w:sz w:val="28"/>
                <w:szCs w:val="28"/>
              </w:rPr>
              <w:t>Have I checked the settings and availability dates of any quizzes, assignment submissions or other content items?</w:t>
            </w:r>
          </w:p>
          <w:p w14:paraId="58AB28A4" w14:textId="77777777" w:rsidR="00596647" w:rsidRDefault="00596647" w:rsidP="00596647">
            <w:pPr>
              <w:pStyle w:val="NoSpacing"/>
              <w:rPr>
                <w:rFonts w:ascii="Calibri" w:hAnsi="Calibri"/>
              </w:rPr>
            </w:pPr>
          </w:p>
          <w:p w14:paraId="39430FDE" w14:textId="77777777" w:rsidR="00596647" w:rsidRDefault="00596647" w:rsidP="00596647">
            <w:pPr>
              <w:pStyle w:val="NoSpacing"/>
              <w:rPr>
                <w:rFonts w:ascii="Calibri" w:hAnsi="Calibri"/>
                <w:b/>
                <w:i/>
              </w:rPr>
            </w:pPr>
          </w:p>
          <w:p w14:paraId="5CC48DE4" w14:textId="77777777" w:rsidR="00596647" w:rsidRDefault="00596647" w:rsidP="00596647">
            <w:pPr>
              <w:pStyle w:val="NoSpacing"/>
              <w:rPr>
                <w:rFonts w:ascii="Calibri" w:hAnsi="Calibri"/>
                <w:b/>
                <w:i/>
              </w:rPr>
            </w:pPr>
          </w:p>
          <w:p w14:paraId="7B844049" w14:textId="77777777" w:rsidR="00596647" w:rsidRDefault="00596647" w:rsidP="00596647">
            <w:pPr>
              <w:pStyle w:val="NoSpacing"/>
              <w:rPr>
                <w:rFonts w:ascii="Calibri" w:hAnsi="Calibri"/>
                <w:b/>
                <w:i/>
              </w:rPr>
            </w:pPr>
            <w:r w:rsidRPr="00DA77E7">
              <w:rPr>
                <w:rFonts w:ascii="Calibri" w:hAnsi="Calibri"/>
                <w:b/>
                <w:i/>
              </w:rPr>
              <w:t>My thoughts</w:t>
            </w:r>
          </w:p>
          <w:p w14:paraId="1BA33645" w14:textId="77777777" w:rsidR="00596647" w:rsidRPr="00DA77E7" w:rsidRDefault="000C6451" w:rsidP="00596647">
            <w:pPr>
              <w:pStyle w:val="NoSpacing"/>
              <w:rPr>
                <w:rFonts w:ascii="Calibri" w:hAnsi="Calibri"/>
                <w:b/>
                <w:i/>
              </w:rPr>
            </w:pPr>
            <w:r>
              <w:rPr>
                <w:rFonts w:ascii="Calibri" w:hAnsi="Calibri"/>
              </w:rPr>
              <w:pict w14:anchorId="47FB6885">
                <v:shape id="_x0000_i1046" type="#_x0000_t75" style="width:188.8pt;height:.8pt" o:hrpct="0" o:hr="t">
                  <v:imagedata r:id="rId12" o:title="Default Line"/>
                </v:shape>
              </w:pict>
            </w:r>
          </w:p>
          <w:p w14:paraId="5F65B162" w14:textId="77777777" w:rsidR="00596647" w:rsidRPr="003B7D00" w:rsidRDefault="00596647" w:rsidP="00596647">
            <w:pPr>
              <w:pStyle w:val="NoSpacing"/>
              <w:rPr>
                <w:rFonts w:ascii="Calibri" w:hAnsi="Calibri"/>
              </w:rPr>
            </w:pPr>
          </w:p>
          <w:p w14:paraId="5B52DEE8" w14:textId="77777777" w:rsidR="00596647" w:rsidRDefault="00596647" w:rsidP="00596647">
            <w:pPr>
              <w:pStyle w:val="NoSpacing"/>
              <w:rPr>
                <w:rFonts w:ascii="Calibri" w:hAnsi="Calibri"/>
              </w:rPr>
            </w:pPr>
          </w:p>
          <w:p w14:paraId="153E501D" w14:textId="77777777" w:rsidR="00596647" w:rsidRDefault="00596647" w:rsidP="00596647">
            <w:pPr>
              <w:pStyle w:val="NoSpacing"/>
              <w:rPr>
                <w:rFonts w:ascii="Calibri" w:hAnsi="Calibri"/>
                <w:b/>
              </w:rPr>
            </w:pPr>
          </w:p>
          <w:p w14:paraId="1294163F" w14:textId="77777777" w:rsidR="00596647" w:rsidRDefault="00596647" w:rsidP="00596647">
            <w:pPr>
              <w:pStyle w:val="NoSpacing"/>
              <w:rPr>
                <w:rFonts w:ascii="Calibri" w:hAnsi="Calibri"/>
                <w:b/>
              </w:rPr>
            </w:pPr>
          </w:p>
          <w:p w14:paraId="56261AB8" w14:textId="77777777" w:rsidR="00596647" w:rsidRDefault="00596647" w:rsidP="00596647">
            <w:pPr>
              <w:pStyle w:val="NoSpacing"/>
              <w:rPr>
                <w:rFonts w:ascii="Calibri" w:hAnsi="Calibri"/>
                <w:b/>
              </w:rPr>
            </w:pPr>
          </w:p>
          <w:p w14:paraId="0EDBE8A7" w14:textId="77777777" w:rsidR="00596647" w:rsidRDefault="00596647" w:rsidP="00596647">
            <w:pPr>
              <w:pStyle w:val="NoSpacing"/>
              <w:rPr>
                <w:rFonts w:ascii="Calibri" w:hAnsi="Calibri"/>
                <w:b/>
              </w:rPr>
            </w:pPr>
          </w:p>
          <w:p w14:paraId="2579000C" w14:textId="77777777" w:rsidR="00596647" w:rsidRDefault="00596647" w:rsidP="00596647">
            <w:pPr>
              <w:pStyle w:val="NoSpacing"/>
              <w:rPr>
                <w:rFonts w:ascii="Calibri" w:hAnsi="Calibri"/>
                <w:b/>
              </w:rPr>
            </w:pPr>
          </w:p>
          <w:p w14:paraId="2E039ABC" w14:textId="77777777" w:rsidR="00596647" w:rsidRDefault="00596647" w:rsidP="00596647">
            <w:pPr>
              <w:pStyle w:val="NoSpacing"/>
              <w:rPr>
                <w:rFonts w:ascii="Calibri" w:hAnsi="Calibri"/>
                <w:b/>
              </w:rPr>
            </w:pPr>
          </w:p>
          <w:p w14:paraId="5B53F7FC" w14:textId="77777777" w:rsidR="00596647" w:rsidRDefault="00596647" w:rsidP="00596647">
            <w:pPr>
              <w:pStyle w:val="NoSpacing"/>
              <w:rPr>
                <w:rFonts w:ascii="Calibri" w:hAnsi="Calibri"/>
                <w:b/>
              </w:rPr>
            </w:pPr>
          </w:p>
          <w:p w14:paraId="3F5D68A5" w14:textId="77777777" w:rsidR="00596647" w:rsidRDefault="00596647" w:rsidP="00596647">
            <w:pPr>
              <w:pStyle w:val="NoSpacing"/>
              <w:rPr>
                <w:rFonts w:ascii="Calibri" w:hAnsi="Calibri"/>
                <w:b/>
              </w:rPr>
            </w:pPr>
          </w:p>
          <w:p w14:paraId="7D846392" w14:textId="77777777" w:rsidR="00596647" w:rsidRDefault="00596647" w:rsidP="00596647">
            <w:pPr>
              <w:pStyle w:val="NoSpacing"/>
              <w:rPr>
                <w:rFonts w:ascii="Calibri" w:hAnsi="Calibri"/>
                <w:b/>
              </w:rPr>
            </w:pPr>
          </w:p>
          <w:p w14:paraId="5AECCBE0" w14:textId="77777777" w:rsidR="00596647" w:rsidRDefault="00596647" w:rsidP="00596647">
            <w:pPr>
              <w:pStyle w:val="NoSpacing"/>
              <w:rPr>
                <w:rFonts w:ascii="Calibri" w:hAnsi="Calibri"/>
                <w:b/>
              </w:rPr>
            </w:pPr>
          </w:p>
          <w:p w14:paraId="495649AF" w14:textId="77777777" w:rsidR="00596647" w:rsidRDefault="00596647" w:rsidP="00596647">
            <w:pPr>
              <w:pStyle w:val="NoSpacing"/>
              <w:rPr>
                <w:rFonts w:ascii="Calibri" w:hAnsi="Calibri"/>
                <w:b/>
              </w:rPr>
            </w:pPr>
          </w:p>
          <w:p w14:paraId="0E559B57" w14:textId="77777777" w:rsidR="00596647" w:rsidRDefault="00596647" w:rsidP="00596647">
            <w:pPr>
              <w:pStyle w:val="NoSpacing"/>
              <w:rPr>
                <w:rFonts w:ascii="Calibri" w:hAnsi="Calibri"/>
                <w:b/>
              </w:rPr>
            </w:pPr>
          </w:p>
          <w:p w14:paraId="05350724" w14:textId="77777777" w:rsidR="00596647" w:rsidRDefault="00596647" w:rsidP="00596647">
            <w:pPr>
              <w:pStyle w:val="NoSpacing"/>
              <w:rPr>
                <w:rFonts w:ascii="Calibri" w:hAnsi="Calibri"/>
                <w:b/>
              </w:rPr>
            </w:pPr>
          </w:p>
          <w:p w14:paraId="5E5F9BD6" w14:textId="77777777" w:rsidR="00596647" w:rsidRDefault="00596647" w:rsidP="00596647">
            <w:pPr>
              <w:pStyle w:val="NoSpacing"/>
              <w:rPr>
                <w:rFonts w:ascii="Calibri" w:hAnsi="Calibri"/>
                <w:b/>
              </w:rPr>
            </w:pPr>
          </w:p>
          <w:p w14:paraId="14EA3D95" w14:textId="77777777" w:rsidR="00596647" w:rsidRDefault="00596647" w:rsidP="00596647">
            <w:pPr>
              <w:pStyle w:val="NoSpacing"/>
              <w:rPr>
                <w:rFonts w:ascii="Calibri" w:hAnsi="Calibri"/>
                <w:b/>
              </w:rPr>
            </w:pPr>
          </w:p>
          <w:p w14:paraId="794932A0" w14:textId="77777777" w:rsidR="00596647" w:rsidRDefault="00596647" w:rsidP="00596647">
            <w:pPr>
              <w:pStyle w:val="NoSpacing"/>
              <w:rPr>
                <w:rFonts w:ascii="Calibri" w:hAnsi="Calibri"/>
                <w:b/>
              </w:rPr>
            </w:pPr>
          </w:p>
          <w:p w14:paraId="0828187E" w14:textId="77777777" w:rsidR="00596647" w:rsidRDefault="00596647" w:rsidP="00596647">
            <w:pPr>
              <w:pStyle w:val="NoSpacing"/>
              <w:rPr>
                <w:rFonts w:ascii="Calibri" w:hAnsi="Calibri"/>
                <w:b/>
              </w:rPr>
            </w:pPr>
          </w:p>
          <w:p w14:paraId="054050B3" w14:textId="77777777" w:rsidR="00596647" w:rsidRPr="003B7D00" w:rsidRDefault="00596647" w:rsidP="00596647">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0F649BFA" w14:textId="77777777" w:rsidR="00596647" w:rsidRPr="003B7D00" w:rsidRDefault="00596647" w:rsidP="00596647">
            <w:pPr>
              <w:pStyle w:val="NoSpacing"/>
              <w:rPr>
                <w:rFonts w:ascii="Calibri" w:hAnsi="Calibri"/>
              </w:rPr>
            </w:pPr>
          </w:p>
          <w:p w14:paraId="0C3B7E08" w14:textId="77777777" w:rsidR="00596647" w:rsidRPr="003B7D00" w:rsidRDefault="00596647" w:rsidP="00CD6134">
            <w:pPr>
              <w:spacing w:after="0" w:line="240" w:lineRule="auto"/>
              <w:rPr>
                <w:rFonts w:ascii="Calibri" w:hAnsi="Calibri"/>
              </w:rPr>
            </w:pPr>
          </w:p>
        </w:tc>
      </w:tr>
    </w:tbl>
    <w:p w14:paraId="4E2C2E4A" w14:textId="77777777" w:rsidR="00DE1B53" w:rsidRDefault="00DE1B53">
      <w:pPr>
        <w:spacing w:after="0" w:line="240" w:lineRule="auto"/>
        <w:rPr>
          <w:rFonts w:ascii="Calibri" w:hAnsi="Calibri"/>
          <w:color w:val="C0504D" w:themeColor="accent2"/>
          <w:sz w:val="52"/>
          <w:szCs w:val="52"/>
        </w:rPr>
      </w:pPr>
      <w:r>
        <w:rPr>
          <w:rFonts w:ascii="Calibri" w:hAnsi="Calibri"/>
          <w:color w:val="C0504D" w:themeColor="accent2"/>
          <w:sz w:val="52"/>
          <w:szCs w:val="52"/>
        </w:rPr>
        <w:br w:type="page"/>
      </w:r>
    </w:p>
    <w:p w14:paraId="357707FD" w14:textId="57281993" w:rsidR="00DF656B" w:rsidRPr="00AA757C" w:rsidRDefault="0043707F" w:rsidP="00DF656B">
      <w:pPr>
        <w:rPr>
          <w:rFonts w:asciiTheme="majorHAnsi" w:hAnsiTheme="majorHAnsi"/>
          <w:color w:val="595959" w:themeColor="text1" w:themeTint="A6"/>
          <w:sz w:val="28"/>
          <w:szCs w:val="28"/>
        </w:rPr>
      </w:pPr>
      <w:r>
        <w:rPr>
          <w:rFonts w:ascii="Avenir Light" w:hAnsi="Avenir Light"/>
          <w:color w:val="262626" w:themeColor="text1" w:themeTint="D9"/>
          <w:sz w:val="80"/>
          <w:szCs w:val="80"/>
        </w:rPr>
        <w:lastRenderedPageBreak/>
        <w:t>Review</w:t>
      </w:r>
      <w:r w:rsidR="00DF656B">
        <w:rPr>
          <w:rFonts w:ascii="Avenir Light" w:hAnsi="Avenir Light"/>
          <w:color w:val="262626" w:themeColor="text1" w:themeTint="D9"/>
          <w:sz w:val="80"/>
          <w:szCs w:val="80"/>
        </w:rPr>
        <w:t>ing</w:t>
      </w:r>
      <w:r w:rsidR="00BB0D49" w:rsidRPr="00BB0D49">
        <w:t xml:space="preserve"> </w:t>
      </w:r>
    </w:p>
    <w:p w14:paraId="327A3DE4" w14:textId="4FE795D6" w:rsidR="00DF656B" w:rsidRDefault="0043707F" w:rsidP="00DF656B">
      <w:pPr>
        <w:pStyle w:val="NoSpacing"/>
        <w:rPr>
          <w:rFonts w:ascii="Avenir Book" w:hAnsi="Avenir Book"/>
          <w:noProof/>
          <w:color w:val="7F7F7F" w:themeColor="text1" w:themeTint="80"/>
          <w:sz w:val="32"/>
          <w:szCs w:val="32"/>
          <w:lang w:val="en-US"/>
        </w:rPr>
      </w:pPr>
      <w:r w:rsidRPr="0043707F">
        <w:rPr>
          <w:rFonts w:ascii="Avenir Light" w:hAnsi="Avenir Light"/>
          <w:color w:val="595959" w:themeColor="text1" w:themeTint="A6"/>
          <w:sz w:val="32"/>
          <w:szCs w:val="32"/>
        </w:rPr>
        <w:t>Determining the effectiveness of the subject and disseminating the results</w:t>
      </w:r>
      <w:r w:rsidR="00DF656B">
        <w:rPr>
          <w:rFonts w:ascii="Avenir Light" w:hAnsi="Avenir Light"/>
          <w:color w:val="595959" w:themeColor="text1" w:themeTint="A6"/>
          <w:sz w:val="32"/>
          <w:szCs w:val="32"/>
          <w:lang w:val="en-US"/>
        </w:rPr>
        <w:t>.</w:t>
      </w:r>
      <w:r w:rsidR="000C6451">
        <w:rPr>
          <w:rFonts w:ascii="Avenir Book" w:hAnsi="Avenir Book"/>
          <w:noProof/>
          <w:color w:val="7F7F7F" w:themeColor="text1" w:themeTint="80"/>
          <w:sz w:val="32"/>
          <w:szCs w:val="32"/>
          <w:lang w:val="en-US"/>
        </w:rPr>
        <w:pict w14:anchorId="63D9CC14">
          <v:shape id="_x0000_i1047" type="#_x0000_t75" style="width:662pt;height:1pt" o:hr="t">
            <v:imagedata r:id="rId12" o:title="Default Line"/>
          </v:shape>
        </w:pict>
      </w:r>
    </w:p>
    <w:p w14:paraId="71419A78" w14:textId="77777777" w:rsidR="006A254F" w:rsidRDefault="006A254F" w:rsidP="00DF656B">
      <w:pPr>
        <w:pStyle w:val="NoSpacing"/>
        <w:rPr>
          <w:rFonts w:ascii="Avenir Book" w:hAnsi="Avenir Book"/>
          <w:noProof/>
          <w:color w:val="7F7F7F" w:themeColor="text1" w:themeTint="80"/>
          <w:sz w:val="32"/>
          <w:szCs w:val="32"/>
          <w:lang w:val="en-US"/>
        </w:rPr>
      </w:pPr>
    </w:p>
    <w:tbl>
      <w:tblPr>
        <w:tblStyle w:val="TableGrid"/>
        <w:tblW w:w="14000" w:type="dxa"/>
        <w:tblBorders>
          <w:top w:val="none" w:sz="0" w:space="0" w:color="auto"/>
          <w:left w:val="none" w:sz="0" w:space="0" w:color="auto"/>
          <w:bottom w:val="none" w:sz="0" w:space="0" w:color="auto"/>
          <w:right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6629"/>
        <w:gridCol w:w="7371"/>
      </w:tblGrid>
      <w:tr w:rsidR="006A254F" w:rsidRPr="003B7D00" w14:paraId="2112CF1D" w14:textId="77777777" w:rsidTr="00136FF1">
        <w:trPr>
          <w:trHeight w:val="552"/>
        </w:trPr>
        <w:tc>
          <w:tcPr>
            <w:tcW w:w="6629" w:type="dxa"/>
            <w:tcBorders>
              <w:top w:val="nil"/>
              <w:bottom w:val="dashSmallGap" w:sz="4" w:space="0" w:color="auto"/>
              <w:right w:val="nil"/>
            </w:tcBorders>
          </w:tcPr>
          <w:p w14:paraId="08B10FEF" w14:textId="77777777" w:rsidR="006A254F" w:rsidRPr="00104B17" w:rsidRDefault="006A254F" w:rsidP="00136FF1">
            <w:pPr>
              <w:pStyle w:val="NoSpacing"/>
              <w:rPr>
                <w:rFonts w:ascii="Calibri" w:hAnsi="Calibri"/>
                <w:b/>
                <w:sz w:val="36"/>
                <w:szCs w:val="36"/>
              </w:rPr>
            </w:pPr>
          </w:p>
          <w:p w14:paraId="0BBD04A4" w14:textId="77777777" w:rsidR="006A254F" w:rsidRPr="00DF01B4" w:rsidRDefault="006A254F" w:rsidP="00136FF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Guiding Questions</w:t>
            </w:r>
          </w:p>
          <w:p w14:paraId="6D67BF9F" w14:textId="77777777" w:rsidR="006A254F" w:rsidRPr="00104B17" w:rsidRDefault="006A254F" w:rsidP="00136FF1">
            <w:pPr>
              <w:pStyle w:val="NoSpacing"/>
              <w:rPr>
                <w:rFonts w:ascii="Calibri" w:hAnsi="Calibri"/>
                <w:b/>
                <w:sz w:val="36"/>
                <w:szCs w:val="36"/>
              </w:rPr>
            </w:pPr>
          </w:p>
        </w:tc>
        <w:tc>
          <w:tcPr>
            <w:tcW w:w="7371" w:type="dxa"/>
            <w:tcBorders>
              <w:top w:val="nil"/>
              <w:left w:val="nil"/>
              <w:bottom w:val="dashSmallGap" w:sz="4" w:space="0" w:color="auto"/>
            </w:tcBorders>
          </w:tcPr>
          <w:p w14:paraId="402F31DF" w14:textId="77777777" w:rsidR="006A254F" w:rsidRPr="00104B17" w:rsidRDefault="006A254F" w:rsidP="00136FF1">
            <w:pPr>
              <w:pStyle w:val="NoSpacing"/>
              <w:rPr>
                <w:rFonts w:ascii="Calibri" w:hAnsi="Calibri"/>
                <w:b/>
                <w:sz w:val="36"/>
                <w:szCs w:val="36"/>
              </w:rPr>
            </w:pPr>
          </w:p>
          <w:p w14:paraId="6D98FC45" w14:textId="77777777" w:rsidR="006A254F" w:rsidRPr="00DF01B4" w:rsidRDefault="006A254F" w:rsidP="00136FF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Blended Learning Standards</w:t>
            </w:r>
          </w:p>
        </w:tc>
      </w:tr>
      <w:tr w:rsidR="006A254F" w:rsidRPr="003B7D00" w14:paraId="275A446D" w14:textId="77777777" w:rsidTr="00136FF1">
        <w:trPr>
          <w:trHeight w:val="8398"/>
        </w:trPr>
        <w:tc>
          <w:tcPr>
            <w:tcW w:w="6629" w:type="dxa"/>
            <w:tcBorders>
              <w:top w:val="dashSmallGap" w:sz="4" w:space="0" w:color="auto"/>
              <w:bottom w:val="dashSmallGap" w:sz="4" w:space="0" w:color="auto"/>
              <w:right w:val="dashSmallGap" w:sz="4" w:space="0" w:color="auto"/>
            </w:tcBorders>
          </w:tcPr>
          <w:p w14:paraId="69A062AD" w14:textId="77777777" w:rsidR="006A254F" w:rsidRPr="003B7D00" w:rsidRDefault="006A254F" w:rsidP="00136FF1">
            <w:pPr>
              <w:pStyle w:val="NoSpacing"/>
              <w:rPr>
                <w:rFonts w:ascii="Calibri" w:hAnsi="Calibri"/>
                <w:b/>
              </w:rPr>
            </w:pPr>
          </w:p>
          <w:p w14:paraId="1CBEA2F3" w14:textId="77777777" w:rsidR="006A254F" w:rsidRPr="006A254F" w:rsidRDefault="006A254F" w:rsidP="006A254F">
            <w:pPr>
              <w:pStyle w:val="NoSpacing"/>
              <w:rPr>
                <w:rFonts w:ascii="Calibri" w:hAnsi="Calibri"/>
                <w:b/>
                <w:sz w:val="28"/>
                <w:szCs w:val="28"/>
              </w:rPr>
            </w:pPr>
            <w:r w:rsidRPr="006A254F">
              <w:rPr>
                <w:rFonts w:ascii="Calibri" w:hAnsi="Calibri"/>
                <w:b/>
                <w:sz w:val="28"/>
                <w:szCs w:val="28"/>
              </w:rPr>
              <w:t>What kind of evaluation processes am I planning in order to assess the effectiveness of my subject redesign and inform continuing improvement?</w:t>
            </w:r>
          </w:p>
          <w:p w14:paraId="30552130" w14:textId="77777777" w:rsidR="006A254F" w:rsidRDefault="006A254F" w:rsidP="00136FF1">
            <w:pPr>
              <w:pStyle w:val="NoSpacing"/>
              <w:rPr>
                <w:rFonts w:ascii="Calibri" w:hAnsi="Calibri"/>
              </w:rPr>
            </w:pPr>
          </w:p>
          <w:p w14:paraId="5D25C481" w14:textId="481D8FD1" w:rsidR="003D2036" w:rsidRDefault="00217B23" w:rsidP="00217B23">
            <w:pPr>
              <w:pStyle w:val="NoSpacing"/>
              <w:rPr>
                <w:rFonts w:ascii="Calibri" w:hAnsi="Calibri"/>
              </w:rPr>
            </w:pPr>
            <w:r w:rsidRPr="00217B23">
              <w:rPr>
                <w:rFonts w:ascii="Calibri" w:hAnsi="Calibri"/>
              </w:rPr>
              <w:t xml:space="preserve">Am I using the extra question personalisation available in the YourJCU Subject and Teaching Surveys to access student learning and experience of my blended initiatives? </w:t>
            </w:r>
          </w:p>
          <w:p w14:paraId="7E4C3672" w14:textId="77777777" w:rsidR="003D2036" w:rsidRDefault="003D2036" w:rsidP="00217B23">
            <w:pPr>
              <w:pStyle w:val="NoSpacing"/>
              <w:rPr>
                <w:rFonts w:ascii="Calibri" w:hAnsi="Calibri"/>
              </w:rPr>
            </w:pPr>
          </w:p>
          <w:p w14:paraId="4CD1ADD9" w14:textId="77777777" w:rsidR="003D2036" w:rsidRDefault="00217B23" w:rsidP="00217B23">
            <w:pPr>
              <w:pStyle w:val="NoSpacing"/>
              <w:rPr>
                <w:rFonts w:ascii="Calibri" w:hAnsi="Calibri"/>
              </w:rPr>
            </w:pPr>
            <w:r w:rsidRPr="00217B23">
              <w:rPr>
                <w:rFonts w:ascii="Calibri" w:hAnsi="Calibri"/>
              </w:rPr>
              <w:t xml:space="preserve">Have I considered a peer review of materials used in LearnJCU? </w:t>
            </w:r>
          </w:p>
          <w:p w14:paraId="65D02016" w14:textId="77777777" w:rsidR="003D2036" w:rsidRDefault="003D2036" w:rsidP="00217B23">
            <w:pPr>
              <w:pStyle w:val="NoSpacing"/>
              <w:rPr>
                <w:rFonts w:ascii="Calibri" w:hAnsi="Calibri"/>
              </w:rPr>
            </w:pPr>
          </w:p>
          <w:p w14:paraId="16C30B24" w14:textId="2307302E" w:rsidR="00217B23" w:rsidRPr="00217B23" w:rsidRDefault="00217B23" w:rsidP="00217B23">
            <w:pPr>
              <w:pStyle w:val="NoSpacing"/>
              <w:rPr>
                <w:rFonts w:ascii="Calibri" w:hAnsi="Calibri"/>
              </w:rPr>
            </w:pPr>
            <w:r w:rsidRPr="00217B23">
              <w:rPr>
                <w:rFonts w:ascii="Calibri" w:hAnsi="Calibri"/>
              </w:rPr>
              <w:t>Could I use assistance from a more experience blended learning mentor via the Peer Assisted Teaching Scheme (PATS)?</w:t>
            </w:r>
          </w:p>
          <w:p w14:paraId="527268CA" w14:textId="77777777" w:rsidR="006A254F" w:rsidRDefault="006A254F" w:rsidP="00136FF1">
            <w:pPr>
              <w:pStyle w:val="NoSpacing"/>
              <w:rPr>
                <w:rFonts w:ascii="Calibri" w:hAnsi="Calibri"/>
                <w:lang w:val="en-US"/>
              </w:rPr>
            </w:pPr>
          </w:p>
          <w:p w14:paraId="0A2AE640" w14:textId="77777777" w:rsidR="006A254F" w:rsidRDefault="006A254F" w:rsidP="00136FF1">
            <w:pPr>
              <w:pStyle w:val="NoSpacing"/>
              <w:rPr>
                <w:rFonts w:ascii="Calibri" w:hAnsi="Calibri"/>
                <w:b/>
                <w:i/>
              </w:rPr>
            </w:pPr>
          </w:p>
          <w:p w14:paraId="2ACFE910" w14:textId="77777777" w:rsidR="006A254F" w:rsidRDefault="006A254F" w:rsidP="00136FF1">
            <w:pPr>
              <w:pStyle w:val="NoSpacing"/>
              <w:rPr>
                <w:rFonts w:ascii="Calibri" w:hAnsi="Calibri"/>
                <w:b/>
                <w:i/>
              </w:rPr>
            </w:pPr>
          </w:p>
          <w:p w14:paraId="052CCD0E" w14:textId="77777777" w:rsidR="006A254F" w:rsidRPr="00676AA0" w:rsidRDefault="006A254F" w:rsidP="00136FF1">
            <w:pPr>
              <w:pStyle w:val="NoSpacing"/>
              <w:rPr>
                <w:rFonts w:ascii="Calibri" w:hAnsi="Calibri"/>
                <w:b/>
                <w:i/>
              </w:rPr>
            </w:pPr>
            <w:r w:rsidRPr="00DA77E7">
              <w:rPr>
                <w:rFonts w:ascii="Calibri" w:hAnsi="Calibri"/>
                <w:b/>
                <w:i/>
              </w:rPr>
              <w:t>My thoughts</w:t>
            </w:r>
          </w:p>
          <w:p w14:paraId="22C33514" w14:textId="77777777" w:rsidR="006A254F" w:rsidRPr="003B7D00" w:rsidRDefault="000C6451" w:rsidP="00136FF1">
            <w:pPr>
              <w:pStyle w:val="NoSpacing"/>
              <w:rPr>
                <w:rFonts w:ascii="Calibri" w:hAnsi="Calibri"/>
              </w:rPr>
            </w:pPr>
            <w:r>
              <w:rPr>
                <w:rFonts w:ascii="Calibri" w:hAnsi="Calibri"/>
              </w:rPr>
              <w:pict w14:anchorId="3F4CFFB3">
                <v:shape id="_x0000_i1048" type="#_x0000_t75" style="width:188.8pt;height:.8pt" o:hrpct="0" o:hr="t">
                  <v:imagedata r:id="rId12" o:title="Default Line"/>
                </v:shape>
              </w:pict>
            </w:r>
          </w:p>
          <w:p w14:paraId="35D81370" w14:textId="77777777" w:rsidR="006A254F" w:rsidRDefault="006A254F" w:rsidP="00136FF1">
            <w:pPr>
              <w:pStyle w:val="NoSpacing"/>
              <w:rPr>
                <w:rFonts w:ascii="Calibri" w:hAnsi="Calibri"/>
                <w:b/>
              </w:rPr>
            </w:pPr>
          </w:p>
          <w:p w14:paraId="3D6E7AFE" w14:textId="77777777" w:rsidR="006A254F" w:rsidRDefault="006A254F" w:rsidP="00136FF1">
            <w:pPr>
              <w:pStyle w:val="NoSpacing"/>
              <w:rPr>
                <w:rFonts w:ascii="Calibri" w:hAnsi="Calibri"/>
                <w:b/>
              </w:rPr>
            </w:pPr>
          </w:p>
          <w:p w14:paraId="52712ACE" w14:textId="77777777" w:rsidR="006A254F" w:rsidRDefault="006A254F" w:rsidP="00136FF1">
            <w:pPr>
              <w:pStyle w:val="NoSpacing"/>
              <w:rPr>
                <w:rFonts w:ascii="Calibri" w:hAnsi="Calibri"/>
                <w:b/>
              </w:rPr>
            </w:pPr>
          </w:p>
          <w:p w14:paraId="5A83F414" w14:textId="77777777" w:rsidR="006A254F" w:rsidRDefault="006A254F" w:rsidP="00136FF1">
            <w:pPr>
              <w:pStyle w:val="NoSpacing"/>
              <w:rPr>
                <w:rFonts w:ascii="Calibri" w:hAnsi="Calibri"/>
                <w:b/>
              </w:rPr>
            </w:pPr>
          </w:p>
          <w:p w14:paraId="13379BE7" w14:textId="77777777" w:rsidR="006A254F" w:rsidRDefault="006A254F" w:rsidP="00136FF1">
            <w:pPr>
              <w:pStyle w:val="NoSpacing"/>
              <w:rPr>
                <w:rFonts w:ascii="Calibri" w:hAnsi="Calibri"/>
                <w:b/>
              </w:rPr>
            </w:pPr>
          </w:p>
          <w:p w14:paraId="5764B154" w14:textId="77777777" w:rsidR="006A254F" w:rsidRDefault="006A254F" w:rsidP="00136FF1">
            <w:pPr>
              <w:pStyle w:val="NoSpacing"/>
              <w:rPr>
                <w:rFonts w:ascii="Calibri" w:hAnsi="Calibri"/>
                <w:b/>
              </w:rPr>
            </w:pPr>
          </w:p>
          <w:p w14:paraId="0722058D" w14:textId="77777777" w:rsidR="006A254F" w:rsidRDefault="006A254F" w:rsidP="00136FF1">
            <w:pPr>
              <w:pStyle w:val="NoSpacing"/>
              <w:rPr>
                <w:rFonts w:ascii="Calibri" w:hAnsi="Calibri"/>
                <w:b/>
              </w:rPr>
            </w:pPr>
          </w:p>
          <w:p w14:paraId="3F3BAF5E" w14:textId="77777777" w:rsidR="006A254F" w:rsidRDefault="006A254F" w:rsidP="00136FF1">
            <w:pPr>
              <w:pStyle w:val="NoSpacing"/>
              <w:rPr>
                <w:rFonts w:ascii="Calibri" w:hAnsi="Calibri"/>
                <w:b/>
              </w:rPr>
            </w:pPr>
          </w:p>
          <w:p w14:paraId="6FC37084" w14:textId="77777777" w:rsidR="006A254F" w:rsidRDefault="006A254F" w:rsidP="00136FF1">
            <w:pPr>
              <w:pStyle w:val="NoSpacing"/>
              <w:rPr>
                <w:rFonts w:ascii="Calibri" w:hAnsi="Calibri"/>
                <w:b/>
              </w:rPr>
            </w:pPr>
          </w:p>
          <w:p w14:paraId="37C06580" w14:textId="77777777" w:rsidR="006A254F" w:rsidRDefault="006A254F" w:rsidP="00136FF1">
            <w:pPr>
              <w:pStyle w:val="NoSpacing"/>
              <w:rPr>
                <w:rFonts w:ascii="Calibri" w:hAnsi="Calibri"/>
                <w:b/>
              </w:rPr>
            </w:pPr>
          </w:p>
          <w:p w14:paraId="6B02A88E" w14:textId="77777777" w:rsidR="006A254F" w:rsidRDefault="006A254F" w:rsidP="00136FF1">
            <w:pPr>
              <w:pStyle w:val="NoSpacing"/>
              <w:rPr>
                <w:rFonts w:ascii="Calibri" w:hAnsi="Calibri"/>
                <w:b/>
              </w:rPr>
            </w:pPr>
          </w:p>
          <w:p w14:paraId="2C3D83EA" w14:textId="77777777" w:rsidR="006A254F" w:rsidRDefault="006A254F" w:rsidP="00136FF1">
            <w:pPr>
              <w:pStyle w:val="NoSpacing"/>
              <w:rPr>
                <w:rFonts w:ascii="Calibri" w:hAnsi="Calibri"/>
                <w:b/>
              </w:rPr>
            </w:pPr>
          </w:p>
          <w:p w14:paraId="4EFA74E2" w14:textId="77777777" w:rsidR="006A254F" w:rsidRDefault="006A254F" w:rsidP="00136FF1">
            <w:pPr>
              <w:pStyle w:val="NoSpacing"/>
              <w:rPr>
                <w:rFonts w:ascii="Calibri" w:hAnsi="Calibri"/>
                <w:b/>
              </w:rPr>
            </w:pPr>
          </w:p>
          <w:p w14:paraId="7962E9E0" w14:textId="77777777" w:rsidR="006A254F" w:rsidRDefault="006A254F" w:rsidP="00136FF1">
            <w:pPr>
              <w:pStyle w:val="NoSpacing"/>
              <w:rPr>
                <w:rFonts w:ascii="Calibri" w:hAnsi="Calibri"/>
                <w:b/>
              </w:rPr>
            </w:pPr>
          </w:p>
          <w:p w14:paraId="62B3262B" w14:textId="77777777" w:rsidR="006A254F" w:rsidRDefault="006A254F" w:rsidP="00136FF1">
            <w:pPr>
              <w:pStyle w:val="NoSpacing"/>
              <w:rPr>
                <w:rFonts w:ascii="Calibri" w:hAnsi="Calibri"/>
                <w:b/>
              </w:rPr>
            </w:pPr>
          </w:p>
          <w:p w14:paraId="0DCC19C3" w14:textId="77777777" w:rsidR="006A254F" w:rsidRDefault="006A254F" w:rsidP="00136FF1">
            <w:pPr>
              <w:pStyle w:val="NoSpacing"/>
              <w:rPr>
                <w:rFonts w:ascii="Calibri" w:hAnsi="Calibri"/>
                <w:b/>
              </w:rPr>
            </w:pPr>
          </w:p>
          <w:p w14:paraId="6A051505" w14:textId="77777777" w:rsidR="006A254F" w:rsidRDefault="006A254F" w:rsidP="00136FF1">
            <w:pPr>
              <w:pStyle w:val="NoSpacing"/>
              <w:rPr>
                <w:rFonts w:ascii="Calibri" w:hAnsi="Calibri"/>
                <w:b/>
              </w:rPr>
            </w:pPr>
          </w:p>
          <w:p w14:paraId="60045015" w14:textId="77777777" w:rsidR="006A254F" w:rsidRDefault="006A254F" w:rsidP="00136FF1">
            <w:pPr>
              <w:pStyle w:val="NoSpacing"/>
              <w:rPr>
                <w:rFonts w:ascii="Calibri" w:hAnsi="Calibri"/>
                <w:b/>
              </w:rPr>
            </w:pPr>
          </w:p>
          <w:p w14:paraId="20812BB8" w14:textId="77777777" w:rsidR="006A254F" w:rsidRDefault="006A254F" w:rsidP="00136FF1">
            <w:pPr>
              <w:pStyle w:val="NoSpacing"/>
              <w:rPr>
                <w:rFonts w:ascii="Calibri" w:hAnsi="Calibri"/>
                <w:b/>
              </w:rPr>
            </w:pPr>
          </w:p>
          <w:p w14:paraId="1676EF83" w14:textId="77777777" w:rsidR="006A254F" w:rsidRDefault="006A254F" w:rsidP="00136FF1">
            <w:pPr>
              <w:pStyle w:val="NoSpacing"/>
              <w:rPr>
                <w:rFonts w:ascii="Calibri" w:hAnsi="Calibri"/>
                <w:b/>
              </w:rPr>
            </w:pPr>
          </w:p>
          <w:p w14:paraId="6BCF3ADF" w14:textId="77777777" w:rsidR="006A254F" w:rsidRDefault="006A254F" w:rsidP="00136FF1">
            <w:pPr>
              <w:pStyle w:val="NoSpacing"/>
              <w:rPr>
                <w:rFonts w:ascii="Calibri" w:hAnsi="Calibri"/>
                <w:b/>
              </w:rPr>
            </w:pPr>
          </w:p>
          <w:p w14:paraId="08126564" w14:textId="77777777" w:rsidR="006A254F" w:rsidRDefault="006A254F" w:rsidP="00136FF1">
            <w:pPr>
              <w:pStyle w:val="NoSpacing"/>
              <w:rPr>
                <w:rFonts w:ascii="Calibri" w:hAnsi="Calibri"/>
                <w:b/>
              </w:rPr>
            </w:pPr>
          </w:p>
          <w:p w14:paraId="44C861DA" w14:textId="77777777" w:rsidR="006A254F" w:rsidRDefault="006A254F" w:rsidP="00136FF1">
            <w:pPr>
              <w:pStyle w:val="NoSpacing"/>
              <w:rPr>
                <w:rFonts w:ascii="Calibri" w:hAnsi="Calibri"/>
                <w:b/>
              </w:rPr>
            </w:pPr>
          </w:p>
          <w:p w14:paraId="565ECEB2" w14:textId="77777777" w:rsidR="006A254F" w:rsidRDefault="006A254F" w:rsidP="00136FF1">
            <w:pPr>
              <w:pStyle w:val="NoSpacing"/>
              <w:rPr>
                <w:rFonts w:ascii="Calibri" w:hAnsi="Calibri"/>
                <w:b/>
              </w:rPr>
            </w:pPr>
          </w:p>
          <w:p w14:paraId="0E2C6F17" w14:textId="77777777" w:rsidR="006A254F" w:rsidRDefault="006A254F" w:rsidP="00136FF1">
            <w:pPr>
              <w:pStyle w:val="NoSpacing"/>
              <w:rPr>
                <w:rFonts w:ascii="Calibri" w:hAnsi="Calibri"/>
                <w:b/>
              </w:rPr>
            </w:pPr>
          </w:p>
          <w:p w14:paraId="59AE7276" w14:textId="77777777" w:rsidR="006A254F" w:rsidRDefault="006A254F" w:rsidP="00136FF1">
            <w:pPr>
              <w:pStyle w:val="NoSpacing"/>
              <w:rPr>
                <w:rFonts w:ascii="Calibri" w:hAnsi="Calibri"/>
                <w:b/>
              </w:rPr>
            </w:pPr>
          </w:p>
          <w:p w14:paraId="146A000C" w14:textId="77777777" w:rsidR="006A254F" w:rsidRDefault="006A254F" w:rsidP="00136FF1">
            <w:pPr>
              <w:pStyle w:val="NoSpacing"/>
              <w:rPr>
                <w:rFonts w:ascii="Calibri" w:hAnsi="Calibri"/>
                <w:b/>
              </w:rPr>
            </w:pPr>
          </w:p>
          <w:p w14:paraId="41908468" w14:textId="77777777" w:rsidR="006A254F" w:rsidRDefault="006A254F" w:rsidP="00136FF1">
            <w:pPr>
              <w:pStyle w:val="NoSpacing"/>
              <w:rPr>
                <w:rFonts w:ascii="Calibri" w:hAnsi="Calibri"/>
                <w:b/>
              </w:rPr>
            </w:pPr>
          </w:p>
          <w:p w14:paraId="60345E86" w14:textId="77777777" w:rsidR="006A254F" w:rsidRDefault="006A254F" w:rsidP="00136FF1">
            <w:pPr>
              <w:pStyle w:val="NoSpacing"/>
              <w:rPr>
                <w:rFonts w:ascii="Calibri" w:hAnsi="Calibri"/>
                <w:b/>
              </w:rPr>
            </w:pPr>
          </w:p>
          <w:p w14:paraId="541B253A" w14:textId="77777777" w:rsidR="006A254F" w:rsidRDefault="006A254F" w:rsidP="00136FF1">
            <w:pPr>
              <w:pStyle w:val="NoSpacing"/>
              <w:rPr>
                <w:rFonts w:ascii="Calibri" w:hAnsi="Calibri"/>
                <w:b/>
              </w:rPr>
            </w:pPr>
          </w:p>
          <w:p w14:paraId="30700726" w14:textId="77777777" w:rsidR="006A254F" w:rsidRDefault="006A254F" w:rsidP="00136FF1">
            <w:pPr>
              <w:pStyle w:val="NoSpacing"/>
              <w:rPr>
                <w:rFonts w:ascii="Calibri" w:hAnsi="Calibri"/>
                <w:b/>
              </w:rPr>
            </w:pPr>
          </w:p>
          <w:p w14:paraId="54CF17EB" w14:textId="77777777" w:rsidR="006A254F" w:rsidRPr="003B7D00" w:rsidRDefault="006A254F" w:rsidP="00136FF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27D5676B" w14:textId="77777777" w:rsidR="006A254F" w:rsidRPr="003B7D00" w:rsidRDefault="006A254F" w:rsidP="00136FF1">
            <w:pPr>
              <w:pStyle w:val="NoSpacing"/>
              <w:rPr>
                <w:rFonts w:ascii="Calibri" w:hAnsi="Calibri"/>
              </w:rPr>
            </w:pPr>
          </w:p>
          <w:p w14:paraId="739E9F82" w14:textId="35312731" w:rsidR="006A254F" w:rsidRPr="00CD6134" w:rsidRDefault="006A254F" w:rsidP="006A254F">
            <w:pPr>
              <w:spacing w:after="0" w:line="240" w:lineRule="auto"/>
            </w:pPr>
          </w:p>
        </w:tc>
      </w:tr>
      <w:tr w:rsidR="006A254F" w:rsidRPr="003B7D00" w14:paraId="3E1602AA" w14:textId="77777777" w:rsidTr="00136FF1">
        <w:trPr>
          <w:trHeight w:val="7324"/>
        </w:trPr>
        <w:tc>
          <w:tcPr>
            <w:tcW w:w="6629" w:type="dxa"/>
            <w:tcBorders>
              <w:top w:val="dashSmallGap" w:sz="4" w:space="0" w:color="auto"/>
              <w:bottom w:val="dashSmallGap" w:sz="4" w:space="0" w:color="auto"/>
              <w:right w:val="dashSmallGap" w:sz="4" w:space="0" w:color="auto"/>
            </w:tcBorders>
          </w:tcPr>
          <w:p w14:paraId="4CFFC95C" w14:textId="77777777" w:rsidR="006A254F" w:rsidRPr="003B7D00" w:rsidRDefault="006A254F" w:rsidP="00136FF1">
            <w:pPr>
              <w:pStyle w:val="NoSpacing"/>
              <w:rPr>
                <w:rFonts w:ascii="Calibri" w:hAnsi="Calibri"/>
              </w:rPr>
            </w:pPr>
          </w:p>
          <w:p w14:paraId="1623FCC3" w14:textId="77777777" w:rsidR="006A254F" w:rsidRPr="006A254F" w:rsidRDefault="006A254F" w:rsidP="006A254F">
            <w:pPr>
              <w:pStyle w:val="NoSpacing"/>
              <w:rPr>
                <w:rFonts w:ascii="Calibri" w:hAnsi="Calibri"/>
                <w:b/>
                <w:sz w:val="28"/>
                <w:szCs w:val="28"/>
              </w:rPr>
            </w:pPr>
            <w:r w:rsidRPr="006A254F">
              <w:rPr>
                <w:rFonts w:ascii="Calibri" w:hAnsi="Calibri"/>
                <w:b/>
                <w:sz w:val="28"/>
                <w:szCs w:val="28"/>
              </w:rPr>
              <w:t xml:space="preserve">How will I share what I learn with others in my College? </w:t>
            </w:r>
          </w:p>
          <w:p w14:paraId="2E7FDDDD" w14:textId="77777777" w:rsidR="006A254F" w:rsidRPr="003B7D00" w:rsidRDefault="006A254F" w:rsidP="00136FF1">
            <w:pPr>
              <w:pStyle w:val="NoSpacing"/>
              <w:rPr>
                <w:rFonts w:ascii="Calibri" w:hAnsi="Calibri"/>
              </w:rPr>
            </w:pPr>
          </w:p>
          <w:p w14:paraId="4D840CD2" w14:textId="77777777" w:rsidR="006A254F" w:rsidRDefault="006A254F" w:rsidP="006A254F">
            <w:pPr>
              <w:pStyle w:val="NoSpacing"/>
              <w:rPr>
                <w:rFonts w:ascii="Calibri" w:hAnsi="Calibri"/>
              </w:rPr>
            </w:pPr>
            <w:r w:rsidRPr="006A254F">
              <w:rPr>
                <w:rFonts w:ascii="Calibri" w:hAnsi="Calibri"/>
              </w:rPr>
              <w:t>What mechanisms exist currently in my College to share my experiences with others?</w:t>
            </w:r>
          </w:p>
          <w:p w14:paraId="47F2B736" w14:textId="77777777" w:rsidR="00AE140C" w:rsidRDefault="00AE140C" w:rsidP="006A254F">
            <w:pPr>
              <w:pStyle w:val="NoSpacing"/>
              <w:rPr>
                <w:rFonts w:ascii="Calibri" w:hAnsi="Calibri"/>
              </w:rPr>
            </w:pPr>
          </w:p>
          <w:p w14:paraId="456B7B5E" w14:textId="47689C71" w:rsidR="00AE140C" w:rsidRPr="006A254F" w:rsidRDefault="00AE140C" w:rsidP="006A254F">
            <w:pPr>
              <w:pStyle w:val="NoSpacing"/>
              <w:rPr>
                <w:rFonts w:ascii="Calibri" w:hAnsi="Calibri"/>
              </w:rPr>
            </w:pPr>
            <w:r w:rsidRPr="00AE140C">
              <w:rPr>
                <w:rFonts w:ascii="Calibri" w:hAnsi="Calibri"/>
              </w:rPr>
              <w:t>Can I present my blended learning initiatives to my external peers at discipline specific or general Learning and Teaching forums / conferences?</w:t>
            </w:r>
          </w:p>
          <w:p w14:paraId="151A48BA" w14:textId="77777777" w:rsidR="006A254F" w:rsidRDefault="006A254F" w:rsidP="00136FF1">
            <w:pPr>
              <w:pStyle w:val="NoSpacing"/>
              <w:rPr>
                <w:rFonts w:ascii="Calibri" w:hAnsi="Calibri"/>
              </w:rPr>
            </w:pPr>
          </w:p>
          <w:p w14:paraId="2C64D054" w14:textId="77777777" w:rsidR="006A254F" w:rsidRDefault="006A254F" w:rsidP="00136FF1">
            <w:pPr>
              <w:pStyle w:val="NoSpacing"/>
              <w:rPr>
                <w:rFonts w:ascii="Calibri" w:hAnsi="Calibri"/>
                <w:b/>
                <w:i/>
              </w:rPr>
            </w:pPr>
          </w:p>
          <w:p w14:paraId="3298E84E" w14:textId="77777777" w:rsidR="006A254F" w:rsidRDefault="006A254F" w:rsidP="00136FF1">
            <w:pPr>
              <w:pStyle w:val="NoSpacing"/>
              <w:rPr>
                <w:rFonts w:ascii="Calibri" w:hAnsi="Calibri"/>
                <w:b/>
                <w:i/>
              </w:rPr>
            </w:pPr>
          </w:p>
          <w:p w14:paraId="2F14BE3F" w14:textId="77777777" w:rsidR="006A254F" w:rsidRDefault="006A254F" w:rsidP="00136FF1">
            <w:pPr>
              <w:pStyle w:val="NoSpacing"/>
              <w:rPr>
                <w:rFonts w:ascii="Calibri" w:hAnsi="Calibri"/>
                <w:b/>
                <w:i/>
              </w:rPr>
            </w:pPr>
            <w:r w:rsidRPr="00DA77E7">
              <w:rPr>
                <w:rFonts w:ascii="Calibri" w:hAnsi="Calibri"/>
                <w:b/>
                <w:i/>
              </w:rPr>
              <w:t>My thoughts</w:t>
            </w:r>
          </w:p>
          <w:p w14:paraId="49D33C6B" w14:textId="77777777" w:rsidR="006A254F" w:rsidRPr="00DA77E7" w:rsidRDefault="000C6451" w:rsidP="00136FF1">
            <w:pPr>
              <w:pStyle w:val="NoSpacing"/>
              <w:rPr>
                <w:rFonts w:ascii="Calibri" w:hAnsi="Calibri"/>
                <w:b/>
                <w:i/>
              </w:rPr>
            </w:pPr>
            <w:r>
              <w:rPr>
                <w:rFonts w:ascii="Calibri" w:hAnsi="Calibri"/>
              </w:rPr>
              <w:pict w14:anchorId="07FA3A11">
                <v:shape id="_x0000_i1049" type="#_x0000_t75" style="width:188.8pt;height:.8pt" o:hrpct="0" o:hr="t">
                  <v:imagedata r:id="rId12" o:title="Default Line"/>
                </v:shape>
              </w:pict>
            </w:r>
          </w:p>
          <w:p w14:paraId="47C1C44A" w14:textId="77777777" w:rsidR="006A254F" w:rsidRPr="003B7D00" w:rsidRDefault="006A254F" w:rsidP="00136FF1">
            <w:pPr>
              <w:pStyle w:val="NoSpacing"/>
              <w:rPr>
                <w:rFonts w:ascii="Calibri" w:hAnsi="Calibri"/>
              </w:rPr>
            </w:pPr>
          </w:p>
          <w:p w14:paraId="6F94288A" w14:textId="77777777" w:rsidR="006A254F" w:rsidRDefault="006A254F" w:rsidP="00136FF1">
            <w:pPr>
              <w:pStyle w:val="NoSpacing"/>
              <w:rPr>
                <w:rFonts w:ascii="Calibri" w:hAnsi="Calibri"/>
                <w:b/>
              </w:rPr>
            </w:pPr>
          </w:p>
          <w:p w14:paraId="21E43849" w14:textId="77777777" w:rsidR="006A254F" w:rsidRDefault="006A254F" w:rsidP="00136FF1">
            <w:pPr>
              <w:pStyle w:val="NoSpacing"/>
              <w:rPr>
                <w:rFonts w:ascii="Calibri" w:hAnsi="Calibri"/>
                <w:b/>
              </w:rPr>
            </w:pPr>
          </w:p>
          <w:p w14:paraId="4B500FA0" w14:textId="77777777" w:rsidR="006A254F" w:rsidRDefault="006A254F" w:rsidP="00136FF1">
            <w:pPr>
              <w:pStyle w:val="NoSpacing"/>
              <w:rPr>
                <w:rFonts w:ascii="Calibri" w:hAnsi="Calibri"/>
                <w:b/>
              </w:rPr>
            </w:pPr>
          </w:p>
          <w:p w14:paraId="7B010D8E" w14:textId="77777777" w:rsidR="006A254F" w:rsidRDefault="006A254F" w:rsidP="00136FF1">
            <w:pPr>
              <w:pStyle w:val="NoSpacing"/>
              <w:rPr>
                <w:rFonts w:ascii="Calibri" w:hAnsi="Calibri"/>
                <w:b/>
              </w:rPr>
            </w:pPr>
          </w:p>
          <w:p w14:paraId="5F75F067" w14:textId="77777777" w:rsidR="006A254F" w:rsidRDefault="006A254F" w:rsidP="00136FF1">
            <w:pPr>
              <w:pStyle w:val="NoSpacing"/>
              <w:rPr>
                <w:rFonts w:ascii="Calibri" w:hAnsi="Calibri"/>
                <w:b/>
              </w:rPr>
            </w:pPr>
          </w:p>
          <w:p w14:paraId="4A9494E8" w14:textId="77777777" w:rsidR="006A254F" w:rsidRDefault="006A254F" w:rsidP="00136FF1">
            <w:pPr>
              <w:pStyle w:val="NoSpacing"/>
              <w:rPr>
                <w:rFonts w:ascii="Calibri" w:hAnsi="Calibri"/>
                <w:b/>
              </w:rPr>
            </w:pPr>
          </w:p>
          <w:p w14:paraId="41215AED" w14:textId="77777777" w:rsidR="006A254F" w:rsidRDefault="006A254F" w:rsidP="00136FF1">
            <w:pPr>
              <w:pStyle w:val="NoSpacing"/>
              <w:rPr>
                <w:rFonts w:ascii="Calibri" w:hAnsi="Calibri"/>
                <w:b/>
              </w:rPr>
            </w:pPr>
          </w:p>
          <w:p w14:paraId="37AA1D5A" w14:textId="77777777" w:rsidR="006A254F" w:rsidRDefault="006A254F" w:rsidP="00136FF1">
            <w:pPr>
              <w:pStyle w:val="NoSpacing"/>
              <w:rPr>
                <w:rFonts w:ascii="Calibri" w:hAnsi="Calibri"/>
                <w:b/>
              </w:rPr>
            </w:pPr>
          </w:p>
          <w:p w14:paraId="1434C4B7" w14:textId="77777777" w:rsidR="006A254F" w:rsidRDefault="006A254F" w:rsidP="00136FF1">
            <w:pPr>
              <w:pStyle w:val="NoSpacing"/>
              <w:rPr>
                <w:rFonts w:ascii="Calibri" w:hAnsi="Calibri"/>
                <w:b/>
              </w:rPr>
            </w:pPr>
          </w:p>
          <w:p w14:paraId="476B4ABD" w14:textId="77777777" w:rsidR="006A254F" w:rsidRDefault="006A254F" w:rsidP="00136FF1">
            <w:pPr>
              <w:pStyle w:val="NoSpacing"/>
              <w:rPr>
                <w:rFonts w:ascii="Calibri" w:hAnsi="Calibri"/>
                <w:b/>
              </w:rPr>
            </w:pPr>
          </w:p>
          <w:p w14:paraId="7A1F1F94" w14:textId="77777777" w:rsidR="006A254F" w:rsidRDefault="006A254F" w:rsidP="00136FF1">
            <w:pPr>
              <w:pStyle w:val="NoSpacing"/>
              <w:rPr>
                <w:rFonts w:ascii="Calibri" w:hAnsi="Calibri"/>
                <w:b/>
              </w:rPr>
            </w:pPr>
          </w:p>
          <w:p w14:paraId="170B78B0" w14:textId="77777777" w:rsidR="006A254F" w:rsidRDefault="006A254F" w:rsidP="00136FF1">
            <w:pPr>
              <w:pStyle w:val="NoSpacing"/>
              <w:rPr>
                <w:rFonts w:ascii="Calibri" w:hAnsi="Calibri"/>
                <w:b/>
              </w:rPr>
            </w:pPr>
          </w:p>
          <w:p w14:paraId="2E21BE99" w14:textId="77777777" w:rsidR="006A254F" w:rsidRDefault="006A254F" w:rsidP="00136FF1">
            <w:pPr>
              <w:pStyle w:val="NoSpacing"/>
              <w:rPr>
                <w:rFonts w:ascii="Calibri" w:hAnsi="Calibri"/>
                <w:b/>
              </w:rPr>
            </w:pPr>
          </w:p>
          <w:p w14:paraId="5F99B212" w14:textId="77777777" w:rsidR="006A254F" w:rsidRDefault="006A254F" w:rsidP="00136FF1">
            <w:pPr>
              <w:pStyle w:val="NoSpacing"/>
              <w:rPr>
                <w:rFonts w:ascii="Calibri" w:hAnsi="Calibri"/>
                <w:b/>
              </w:rPr>
            </w:pPr>
          </w:p>
          <w:p w14:paraId="63DA9EAD" w14:textId="77777777" w:rsidR="00E010FB" w:rsidRDefault="00E010FB" w:rsidP="00136FF1">
            <w:pPr>
              <w:pStyle w:val="NoSpacing"/>
              <w:rPr>
                <w:rFonts w:ascii="Calibri" w:hAnsi="Calibri"/>
                <w:b/>
              </w:rPr>
            </w:pPr>
          </w:p>
          <w:p w14:paraId="55063F7E" w14:textId="77777777" w:rsidR="00E010FB" w:rsidRDefault="00E010FB" w:rsidP="00136FF1">
            <w:pPr>
              <w:pStyle w:val="NoSpacing"/>
              <w:rPr>
                <w:rFonts w:ascii="Calibri" w:hAnsi="Calibri"/>
                <w:b/>
              </w:rPr>
            </w:pPr>
          </w:p>
          <w:p w14:paraId="6BBEAD25" w14:textId="77777777" w:rsidR="00E010FB" w:rsidRDefault="00E010FB" w:rsidP="00136FF1">
            <w:pPr>
              <w:pStyle w:val="NoSpacing"/>
              <w:rPr>
                <w:rFonts w:ascii="Calibri" w:hAnsi="Calibri"/>
                <w:b/>
              </w:rPr>
            </w:pPr>
          </w:p>
          <w:p w14:paraId="0D05659F" w14:textId="77777777" w:rsidR="00E010FB" w:rsidRDefault="00E010FB" w:rsidP="00136FF1">
            <w:pPr>
              <w:pStyle w:val="NoSpacing"/>
              <w:rPr>
                <w:rFonts w:ascii="Calibri" w:hAnsi="Calibri"/>
                <w:b/>
              </w:rPr>
            </w:pPr>
          </w:p>
          <w:p w14:paraId="23183DEF" w14:textId="77777777" w:rsidR="00E010FB" w:rsidRDefault="00E010FB" w:rsidP="00136FF1">
            <w:pPr>
              <w:pStyle w:val="NoSpacing"/>
              <w:rPr>
                <w:rFonts w:ascii="Calibri" w:hAnsi="Calibri"/>
                <w:b/>
              </w:rPr>
            </w:pPr>
          </w:p>
          <w:p w14:paraId="2651491D" w14:textId="77777777" w:rsidR="006A254F" w:rsidRDefault="006A254F" w:rsidP="00136FF1">
            <w:pPr>
              <w:pStyle w:val="NoSpacing"/>
              <w:rPr>
                <w:rFonts w:ascii="Calibri" w:hAnsi="Calibri"/>
                <w:b/>
              </w:rPr>
            </w:pPr>
          </w:p>
          <w:p w14:paraId="176E9895" w14:textId="77777777" w:rsidR="006A254F" w:rsidRDefault="006A254F" w:rsidP="00136FF1">
            <w:pPr>
              <w:pStyle w:val="NoSpacing"/>
              <w:rPr>
                <w:rFonts w:ascii="Calibri" w:hAnsi="Calibri"/>
                <w:b/>
              </w:rPr>
            </w:pPr>
          </w:p>
          <w:p w14:paraId="08E044B4" w14:textId="77777777" w:rsidR="006A254F" w:rsidRDefault="006A254F" w:rsidP="00136FF1">
            <w:pPr>
              <w:pStyle w:val="NoSpacing"/>
              <w:rPr>
                <w:rFonts w:ascii="Calibri" w:hAnsi="Calibri"/>
                <w:b/>
              </w:rPr>
            </w:pPr>
          </w:p>
          <w:p w14:paraId="1EB86630" w14:textId="77777777" w:rsidR="006A254F" w:rsidRDefault="006A254F" w:rsidP="00136FF1">
            <w:pPr>
              <w:pStyle w:val="NoSpacing"/>
              <w:rPr>
                <w:rFonts w:ascii="Calibri" w:hAnsi="Calibri"/>
                <w:b/>
              </w:rPr>
            </w:pPr>
          </w:p>
          <w:p w14:paraId="23350D24" w14:textId="77777777" w:rsidR="006A254F" w:rsidRDefault="006A254F" w:rsidP="00136FF1">
            <w:pPr>
              <w:pStyle w:val="NoSpacing"/>
              <w:rPr>
                <w:rFonts w:ascii="Calibri" w:hAnsi="Calibri"/>
                <w:b/>
              </w:rPr>
            </w:pPr>
          </w:p>
          <w:p w14:paraId="4545DF6A" w14:textId="77777777" w:rsidR="006A254F" w:rsidRDefault="006A254F" w:rsidP="00136FF1">
            <w:pPr>
              <w:pStyle w:val="NoSpacing"/>
              <w:rPr>
                <w:rFonts w:ascii="Calibri" w:hAnsi="Calibri"/>
                <w:b/>
              </w:rPr>
            </w:pPr>
          </w:p>
          <w:p w14:paraId="7271FD90" w14:textId="77777777" w:rsidR="006A254F" w:rsidRDefault="006A254F" w:rsidP="00136FF1">
            <w:pPr>
              <w:pStyle w:val="NoSpacing"/>
              <w:rPr>
                <w:rFonts w:ascii="Calibri" w:hAnsi="Calibri"/>
                <w:b/>
              </w:rPr>
            </w:pPr>
          </w:p>
          <w:p w14:paraId="1A197C9E" w14:textId="77777777" w:rsidR="006A254F" w:rsidRDefault="006A254F" w:rsidP="00136FF1">
            <w:pPr>
              <w:pStyle w:val="NoSpacing"/>
              <w:rPr>
                <w:rFonts w:ascii="Calibri" w:hAnsi="Calibri"/>
                <w:b/>
              </w:rPr>
            </w:pPr>
          </w:p>
          <w:p w14:paraId="5ECE8440" w14:textId="77777777" w:rsidR="006A254F" w:rsidRDefault="006A254F" w:rsidP="00136FF1">
            <w:pPr>
              <w:pStyle w:val="NoSpacing"/>
              <w:rPr>
                <w:rFonts w:ascii="Calibri" w:hAnsi="Calibri"/>
                <w:b/>
              </w:rPr>
            </w:pPr>
          </w:p>
          <w:p w14:paraId="33B476B3" w14:textId="77777777" w:rsidR="006A254F" w:rsidRDefault="006A254F" w:rsidP="00136FF1">
            <w:pPr>
              <w:pStyle w:val="NoSpacing"/>
              <w:rPr>
                <w:rFonts w:ascii="Calibri" w:hAnsi="Calibri"/>
                <w:b/>
              </w:rPr>
            </w:pPr>
          </w:p>
          <w:p w14:paraId="2D3A76A3" w14:textId="77777777" w:rsidR="006A254F" w:rsidRDefault="006A254F" w:rsidP="00136FF1">
            <w:pPr>
              <w:pStyle w:val="NoSpacing"/>
              <w:rPr>
                <w:rFonts w:ascii="Calibri" w:hAnsi="Calibri"/>
                <w:b/>
              </w:rPr>
            </w:pPr>
          </w:p>
          <w:p w14:paraId="36E61B3D" w14:textId="77777777" w:rsidR="006A254F" w:rsidRDefault="006A254F" w:rsidP="00136FF1">
            <w:pPr>
              <w:pStyle w:val="NoSpacing"/>
              <w:rPr>
                <w:rFonts w:ascii="Calibri" w:hAnsi="Calibri"/>
                <w:b/>
              </w:rPr>
            </w:pPr>
          </w:p>
          <w:p w14:paraId="34AFCCB3" w14:textId="77777777" w:rsidR="006A254F" w:rsidRPr="003B7D00" w:rsidRDefault="006A254F" w:rsidP="00136FF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574CCB30" w14:textId="77777777" w:rsidR="006A254F" w:rsidRPr="003B7D00" w:rsidRDefault="006A254F" w:rsidP="00136FF1">
            <w:pPr>
              <w:pStyle w:val="NoSpacing"/>
              <w:rPr>
                <w:rFonts w:ascii="Calibri" w:hAnsi="Calibri"/>
              </w:rPr>
            </w:pPr>
          </w:p>
          <w:p w14:paraId="41539208" w14:textId="77777777" w:rsidR="006A254F" w:rsidRPr="003B7D00" w:rsidRDefault="006A254F" w:rsidP="006A254F">
            <w:pPr>
              <w:spacing w:after="0" w:line="240" w:lineRule="auto"/>
              <w:rPr>
                <w:rFonts w:ascii="Calibri" w:hAnsi="Calibri"/>
              </w:rPr>
            </w:pPr>
          </w:p>
        </w:tc>
      </w:tr>
    </w:tbl>
    <w:p w14:paraId="2C9DDDA6" w14:textId="77777777" w:rsidR="006A254F" w:rsidRDefault="006A254F" w:rsidP="00DF656B">
      <w:pPr>
        <w:pStyle w:val="NoSpacing"/>
        <w:rPr>
          <w:rFonts w:ascii="Avenir Book" w:hAnsi="Avenir Book"/>
          <w:noProof/>
          <w:color w:val="7F7F7F" w:themeColor="text1" w:themeTint="80"/>
          <w:sz w:val="32"/>
          <w:szCs w:val="32"/>
          <w:lang w:val="en-US"/>
        </w:rPr>
      </w:pPr>
    </w:p>
    <w:p w14:paraId="5E043E60" w14:textId="77777777" w:rsidR="00DF656B" w:rsidRDefault="00DF656B">
      <w:pPr>
        <w:spacing w:after="0" w:line="240" w:lineRule="auto"/>
        <w:rPr>
          <w:rFonts w:ascii="Calibri" w:hAnsi="Calibri"/>
          <w:color w:val="C0504D" w:themeColor="accent2"/>
          <w:sz w:val="52"/>
          <w:szCs w:val="52"/>
        </w:rPr>
      </w:pPr>
      <w:r>
        <w:rPr>
          <w:rFonts w:ascii="Calibri" w:hAnsi="Calibri"/>
          <w:color w:val="C0504D" w:themeColor="accent2"/>
          <w:sz w:val="52"/>
          <w:szCs w:val="52"/>
        </w:rPr>
        <w:br w:type="page"/>
      </w:r>
    </w:p>
    <w:p w14:paraId="18F85C7B" w14:textId="386A07ED" w:rsidR="00195F78" w:rsidRPr="00AA757C" w:rsidRDefault="00195F78" w:rsidP="00195F78">
      <w:pPr>
        <w:rPr>
          <w:rFonts w:asciiTheme="majorHAnsi" w:hAnsiTheme="majorHAnsi"/>
          <w:color w:val="595959" w:themeColor="text1" w:themeTint="A6"/>
          <w:sz w:val="28"/>
          <w:szCs w:val="28"/>
        </w:rPr>
      </w:pPr>
      <w:r>
        <w:rPr>
          <w:rFonts w:ascii="Avenir Light" w:hAnsi="Avenir Light"/>
          <w:color w:val="262626" w:themeColor="text1" w:themeTint="D9"/>
          <w:sz w:val="80"/>
          <w:szCs w:val="80"/>
        </w:rPr>
        <w:lastRenderedPageBreak/>
        <w:t>Improving</w:t>
      </w:r>
      <w:r w:rsidR="00C03017" w:rsidRPr="00C03017">
        <w:t xml:space="preserve"> </w:t>
      </w:r>
    </w:p>
    <w:p w14:paraId="00C62C8C" w14:textId="104F1C56" w:rsidR="00C0614D" w:rsidRDefault="00195F78" w:rsidP="00195F78">
      <w:pPr>
        <w:spacing w:after="0" w:line="240" w:lineRule="auto"/>
        <w:rPr>
          <w:rFonts w:ascii="Avenir Book" w:hAnsi="Avenir Book"/>
          <w:noProof/>
          <w:color w:val="7F7F7F" w:themeColor="text1" w:themeTint="80"/>
          <w:sz w:val="32"/>
          <w:szCs w:val="32"/>
          <w:lang w:val="en-US"/>
        </w:rPr>
      </w:pPr>
      <w:r>
        <w:rPr>
          <w:rFonts w:ascii="Avenir Light" w:hAnsi="Avenir Light"/>
          <w:color w:val="595959" w:themeColor="text1" w:themeTint="A6"/>
          <w:sz w:val="32"/>
          <w:szCs w:val="32"/>
        </w:rPr>
        <w:t xml:space="preserve">Making </w:t>
      </w:r>
      <w:r w:rsidR="00561A42">
        <w:rPr>
          <w:rFonts w:ascii="Avenir Light" w:hAnsi="Avenir Light"/>
          <w:color w:val="595959" w:themeColor="text1" w:themeTint="A6"/>
          <w:sz w:val="32"/>
          <w:szCs w:val="32"/>
        </w:rPr>
        <w:t xml:space="preserve">informed </w:t>
      </w:r>
      <w:r>
        <w:rPr>
          <w:rFonts w:ascii="Avenir Light" w:hAnsi="Avenir Light"/>
          <w:color w:val="595959" w:themeColor="text1" w:themeTint="A6"/>
          <w:sz w:val="32"/>
          <w:szCs w:val="32"/>
        </w:rPr>
        <w:t>changes for yourself and your students</w:t>
      </w:r>
      <w:r>
        <w:rPr>
          <w:rFonts w:ascii="Avenir Light" w:hAnsi="Avenir Light"/>
          <w:color w:val="595959" w:themeColor="text1" w:themeTint="A6"/>
          <w:sz w:val="32"/>
          <w:szCs w:val="32"/>
          <w:lang w:val="en-US"/>
        </w:rPr>
        <w:t>.</w:t>
      </w:r>
      <w:r w:rsidR="000C6451">
        <w:rPr>
          <w:rFonts w:ascii="Avenir Book" w:hAnsi="Avenir Book"/>
          <w:noProof/>
          <w:color w:val="7F7F7F" w:themeColor="text1" w:themeTint="80"/>
          <w:sz w:val="32"/>
          <w:szCs w:val="32"/>
          <w:lang w:val="en-US"/>
        </w:rPr>
        <w:pict w14:anchorId="75034198">
          <v:shape id="_x0000_i1050" type="#_x0000_t75" style="width:662pt;height:1pt" o:hr="t">
            <v:imagedata r:id="rId12" o:title="Default Line"/>
          </v:shape>
        </w:pict>
      </w:r>
    </w:p>
    <w:p w14:paraId="33FC59E4" w14:textId="77777777" w:rsidR="00C0614D" w:rsidRDefault="00C0614D" w:rsidP="00195F78">
      <w:pPr>
        <w:spacing w:after="0" w:line="240" w:lineRule="auto"/>
        <w:rPr>
          <w:rFonts w:ascii="Avenir Book" w:hAnsi="Avenir Book"/>
          <w:noProof/>
          <w:color w:val="7F7F7F" w:themeColor="text1" w:themeTint="80"/>
          <w:sz w:val="32"/>
          <w:szCs w:val="32"/>
          <w:lang w:val="en-US"/>
        </w:rPr>
      </w:pPr>
    </w:p>
    <w:tbl>
      <w:tblPr>
        <w:tblStyle w:val="TableGrid"/>
        <w:tblW w:w="14000" w:type="dxa"/>
        <w:tblBorders>
          <w:top w:val="none" w:sz="0" w:space="0" w:color="auto"/>
          <w:left w:val="none" w:sz="0" w:space="0" w:color="auto"/>
          <w:bottom w:val="none" w:sz="0" w:space="0" w:color="auto"/>
          <w:right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6629"/>
        <w:gridCol w:w="7371"/>
      </w:tblGrid>
      <w:tr w:rsidR="00C0614D" w:rsidRPr="003B7D00" w14:paraId="75EABBEE" w14:textId="77777777" w:rsidTr="00136FF1">
        <w:trPr>
          <w:trHeight w:val="552"/>
        </w:trPr>
        <w:tc>
          <w:tcPr>
            <w:tcW w:w="6629" w:type="dxa"/>
            <w:tcBorders>
              <w:top w:val="nil"/>
              <w:bottom w:val="dashSmallGap" w:sz="4" w:space="0" w:color="auto"/>
              <w:right w:val="nil"/>
            </w:tcBorders>
          </w:tcPr>
          <w:p w14:paraId="5120E8D8" w14:textId="77777777" w:rsidR="00C0614D" w:rsidRPr="00104B17" w:rsidRDefault="00C0614D" w:rsidP="00136FF1">
            <w:pPr>
              <w:pStyle w:val="NoSpacing"/>
              <w:rPr>
                <w:rFonts w:ascii="Calibri" w:hAnsi="Calibri"/>
                <w:b/>
                <w:sz w:val="36"/>
                <w:szCs w:val="36"/>
              </w:rPr>
            </w:pPr>
          </w:p>
          <w:p w14:paraId="76917A9C" w14:textId="77777777" w:rsidR="00C0614D" w:rsidRPr="00DF01B4" w:rsidRDefault="00C0614D" w:rsidP="00136FF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Guiding Questions</w:t>
            </w:r>
          </w:p>
          <w:p w14:paraId="4619B233" w14:textId="77777777" w:rsidR="00C0614D" w:rsidRPr="00104B17" w:rsidRDefault="00C0614D" w:rsidP="00136FF1">
            <w:pPr>
              <w:pStyle w:val="NoSpacing"/>
              <w:rPr>
                <w:rFonts w:ascii="Calibri" w:hAnsi="Calibri"/>
                <w:b/>
                <w:sz w:val="36"/>
                <w:szCs w:val="36"/>
              </w:rPr>
            </w:pPr>
          </w:p>
        </w:tc>
        <w:tc>
          <w:tcPr>
            <w:tcW w:w="7371" w:type="dxa"/>
            <w:tcBorders>
              <w:top w:val="nil"/>
              <w:left w:val="nil"/>
              <w:bottom w:val="dashSmallGap" w:sz="4" w:space="0" w:color="auto"/>
            </w:tcBorders>
          </w:tcPr>
          <w:p w14:paraId="62D62E5C" w14:textId="77777777" w:rsidR="00C0614D" w:rsidRPr="00104B17" w:rsidRDefault="00C0614D" w:rsidP="00136FF1">
            <w:pPr>
              <w:pStyle w:val="NoSpacing"/>
              <w:rPr>
                <w:rFonts w:ascii="Calibri" w:hAnsi="Calibri"/>
                <w:b/>
                <w:sz w:val="36"/>
                <w:szCs w:val="36"/>
              </w:rPr>
            </w:pPr>
          </w:p>
          <w:p w14:paraId="4DBD6579" w14:textId="77777777" w:rsidR="00C0614D" w:rsidRPr="00DF01B4" w:rsidRDefault="00C0614D" w:rsidP="00136FF1">
            <w:pPr>
              <w:pStyle w:val="NoSpacing"/>
              <w:rPr>
                <w:rFonts w:ascii="Avenir Medium" w:hAnsi="Avenir Medium"/>
                <w:color w:val="365F91" w:themeColor="accent1" w:themeShade="BF"/>
                <w:sz w:val="40"/>
                <w:szCs w:val="40"/>
              </w:rPr>
            </w:pPr>
            <w:r w:rsidRPr="00DF01B4">
              <w:rPr>
                <w:rFonts w:ascii="Avenir Medium" w:hAnsi="Avenir Medium"/>
                <w:color w:val="365F91" w:themeColor="accent1" w:themeShade="BF"/>
                <w:sz w:val="40"/>
                <w:szCs w:val="40"/>
              </w:rPr>
              <w:t>Blended Learning Standards</w:t>
            </w:r>
          </w:p>
        </w:tc>
      </w:tr>
      <w:tr w:rsidR="00C0614D" w:rsidRPr="003B7D00" w14:paraId="62E520FA" w14:textId="77777777" w:rsidTr="00136FF1">
        <w:trPr>
          <w:trHeight w:val="8398"/>
        </w:trPr>
        <w:tc>
          <w:tcPr>
            <w:tcW w:w="6629" w:type="dxa"/>
            <w:tcBorders>
              <w:top w:val="dashSmallGap" w:sz="4" w:space="0" w:color="auto"/>
              <w:bottom w:val="dashSmallGap" w:sz="4" w:space="0" w:color="auto"/>
              <w:right w:val="dashSmallGap" w:sz="4" w:space="0" w:color="auto"/>
            </w:tcBorders>
          </w:tcPr>
          <w:p w14:paraId="493885A8" w14:textId="77777777" w:rsidR="00C0614D" w:rsidRPr="003B7D00" w:rsidRDefault="00C0614D" w:rsidP="00136FF1">
            <w:pPr>
              <w:pStyle w:val="NoSpacing"/>
              <w:rPr>
                <w:rFonts w:ascii="Calibri" w:hAnsi="Calibri"/>
                <w:b/>
              </w:rPr>
            </w:pPr>
          </w:p>
          <w:p w14:paraId="17D6A206" w14:textId="6D6A4A06" w:rsidR="00C0614D" w:rsidRPr="00C0614D" w:rsidRDefault="00C0614D" w:rsidP="00C0614D">
            <w:pPr>
              <w:pStyle w:val="NoSpacing"/>
              <w:rPr>
                <w:rFonts w:ascii="Calibri" w:hAnsi="Calibri"/>
                <w:b/>
                <w:sz w:val="28"/>
                <w:szCs w:val="28"/>
              </w:rPr>
            </w:pPr>
            <w:r w:rsidRPr="00C0614D">
              <w:rPr>
                <w:rFonts w:ascii="Calibri" w:hAnsi="Calibri"/>
                <w:b/>
                <w:sz w:val="28"/>
                <w:szCs w:val="28"/>
              </w:rPr>
              <w:t xml:space="preserve">What changes to the learning experience will </w:t>
            </w:r>
            <w:r w:rsidR="00A8194D">
              <w:rPr>
                <w:rFonts w:ascii="Calibri" w:hAnsi="Calibri"/>
                <w:b/>
                <w:sz w:val="28"/>
                <w:szCs w:val="28"/>
              </w:rPr>
              <w:t>I</w:t>
            </w:r>
            <w:r w:rsidRPr="00C0614D">
              <w:rPr>
                <w:rFonts w:ascii="Calibri" w:hAnsi="Calibri"/>
                <w:b/>
                <w:sz w:val="28"/>
                <w:szCs w:val="28"/>
              </w:rPr>
              <w:t xml:space="preserve"> </w:t>
            </w:r>
            <w:r w:rsidR="00A8194D">
              <w:rPr>
                <w:rFonts w:ascii="Calibri" w:hAnsi="Calibri"/>
                <w:b/>
                <w:sz w:val="28"/>
                <w:szCs w:val="28"/>
              </w:rPr>
              <w:t>make</w:t>
            </w:r>
            <w:r w:rsidRPr="00C0614D">
              <w:rPr>
                <w:rFonts w:ascii="Calibri" w:hAnsi="Calibri"/>
                <w:b/>
                <w:sz w:val="28"/>
                <w:szCs w:val="28"/>
              </w:rPr>
              <w:t xml:space="preserve">? What support or professional development do </w:t>
            </w:r>
            <w:r w:rsidR="00A8194D">
              <w:rPr>
                <w:rFonts w:ascii="Calibri" w:hAnsi="Calibri"/>
                <w:b/>
                <w:sz w:val="28"/>
                <w:szCs w:val="28"/>
              </w:rPr>
              <w:t>I</w:t>
            </w:r>
            <w:r w:rsidRPr="00C0614D">
              <w:rPr>
                <w:rFonts w:ascii="Calibri" w:hAnsi="Calibri"/>
                <w:b/>
                <w:sz w:val="28"/>
                <w:szCs w:val="28"/>
              </w:rPr>
              <w:t xml:space="preserve"> need to make the improvements </w:t>
            </w:r>
            <w:r w:rsidR="00A8194D">
              <w:rPr>
                <w:rFonts w:ascii="Calibri" w:hAnsi="Calibri"/>
                <w:b/>
                <w:sz w:val="28"/>
                <w:szCs w:val="28"/>
              </w:rPr>
              <w:t>I</w:t>
            </w:r>
            <w:r w:rsidRPr="00C0614D">
              <w:rPr>
                <w:rFonts w:ascii="Calibri" w:hAnsi="Calibri"/>
                <w:b/>
                <w:sz w:val="28"/>
                <w:szCs w:val="28"/>
              </w:rPr>
              <w:t xml:space="preserve"> identify?</w:t>
            </w:r>
          </w:p>
          <w:p w14:paraId="3DDC88F7" w14:textId="77777777" w:rsidR="00C0614D" w:rsidRDefault="00C0614D" w:rsidP="00136FF1">
            <w:pPr>
              <w:pStyle w:val="NoSpacing"/>
              <w:rPr>
                <w:rFonts w:ascii="Calibri" w:hAnsi="Calibri"/>
                <w:lang w:val="en-US"/>
              </w:rPr>
            </w:pPr>
          </w:p>
          <w:p w14:paraId="507F475E" w14:textId="0BD873FD" w:rsidR="00C0614D" w:rsidRDefault="00B26811" w:rsidP="00136FF1">
            <w:pPr>
              <w:pStyle w:val="NoSpacing"/>
              <w:rPr>
                <w:rFonts w:ascii="Calibri" w:hAnsi="Calibri"/>
              </w:rPr>
            </w:pPr>
            <w:r>
              <w:rPr>
                <w:rFonts w:ascii="Calibri" w:hAnsi="Calibri"/>
              </w:rPr>
              <w:t>What aspects from</w:t>
            </w:r>
            <w:r w:rsidRPr="00B26811">
              <w:rPr>
                <w:rFonts w:ascii="Calibri" w:hAnsi="Calibri"/>
              </w:rPr>
              <w:t xml:space="preserve"> the 4Q model of </w:t>
            </w:r>
            <w:r w:rsidR="00DA0651">
              <w:rPr>
                <w:rFonts w:ascii="Calibri" w:hAnsi="Calibri"/>
              </w:rPr>
              <w:t xml:space="preserve">Learning and Teaching </w:t>
            </w:r>
            <w:r w:rsidR="00A23B75" w:rsidRPr="00B26811">
              <w:rPr>
                <w:rFonts w:ascii="Calibri" w:hAnsi="Calibri"/>
              </w:rPr>
              <w:t xml:space="preserve">evaluation </w:t>
            </w:r>
            <w:r w:rsidR="00A23B75">
              <w:rPr>
                <w:rFonts w:ascii="Calibri" w:hAnsi="Calibri"/>
              </w:rPr>
              <w:t>will</w:t>
            </w:r>
            <w:r>
              <w:rPr>
                <w:rFonts w:ascii="Calibri" w:hAnsi="Calibri"/>
              </w:rPr>
              <w:t xml:space="preserve"> inform any changes</w:t>
            </w:r>
            <w:r w:rsidRPr="00B26811">
              <w:rPr>
                <w:rFonts w:ascii="Calibri" w:hAnsi="Calibri"/>
              </w:rPr>
              <w:t>?</w:t>
            </w:r>
            <w:r>
              <w:rPr>
                <w:rFonts w:ascii="Calibri" w:hAnsi="Calibri"/>
              </w:rPr>
              <w:t xml:space="preserve"> Have I closed the feedback loop and ensured students are informed in the next iteration of the </w:t>
            </w:r>
            <w:r w:rsidR="00A23B75">
              <w:rPr>
                <w:rFonts w:ascii="Calibri" w:hAnsi="Calibri"/>
              </w:rPr>
              <w:t>subject via the Subject Outline?</w:t>
            </w:r>
          </w:p>
          <w:p w14:paraId="345DC39D" w14:textId="77777777" w:rsidR="00DA0651" w:rsidRDefault="00DA0651" w:rsidP="00136FF1">
            <w:pPr>
              <w:pStyle w:val="NoSpacing"/>
              <w:rPr>
                <w:rFonts w:ascii="Calibri" w:hAnsi="Calibri"/>
              </w:rPr>
            </w:pPr>
          </w:p>
          <w:p w14:paraId="0C26346E" w14:textId="05A629B0" w:rsidR="00DA0651" w:rsidRDefault="00DA0651" w:rsidP="00136FF1">
            <w:pPr>
              <w:pStyle w:val="NoSpacing"/>
              <w:rPr>
                <w:rFonts w:ascii="Calibri" w:hAnsi="Calibri"/>
              </w:rPr>
            </w:pPr>
            <w:r w:rsidRPr="00DA0651">
              <w:rPr>
                <w:rFonts w:ascii="Calibri" w:hAnsi="Calibri"/>
              </w:rPr>
              <w:t>Have I kept clear evidence of my blended learning changes and student learning to inform my profess</w:t>
            </w:r>
            <w:r>
              <w:rPr>
                <w:rFonts w:ascii="Calibri" w:hAnsi="Calibri"/>
              </w:rPr>
              <w:t xml:space="preserve">ional development, PMP process and </w:t>
            </w:r>
            <w:r w:rsidRPr="00DA0651">
              <w:rPr>
                <w:rFonts w:ascii="Calibri" w:hAnsi="Calibri"/>
              </w:rPr>
              <w:t xml:space="preserve">promotions?  </w:t>
            </w:r>
          </w:p>
          <w:p w14:paraId="12BED341" w14:textId="77777777" w:rsidR="00A8194D" w:rsidRPr="00B26811" w:rsidRDefault="00A8194D" w:rsidP="00136FF1">
            <w:pPr>
              <w:pStyle w:val="NoSpacing"/>
              <w:rPr>
                <w:rFonts w:ascii="Calibri" w:hAnsi="Calibri"/>
              </w:rPr>
            </w:pPr>
          </w:p>
          <w:p w14:paraId="3DE1C09C" w14:textId="77777777" w:rsidR="00C0614D" w:rsidRDefault="00C0614D" w:rsidP="00136FF1">
            <w:pPr>
              <w:pStyle w:val="NoSpacing"/>
              <w:rPr>
                <w:rFonts w:ascii="Calibri" w:hAnsi="Calibri"/>
                <w:b/>
                <w:i/>
              </w:rPr>
            </w:pPr>
          </w:p>
          <w:p w14:paraId="18A6E3E3" w14:textId="77777777" w:rsidR="00C0614D" w:rsidRPr="00676AA0" w:rsidRDefault="00C0614D" w:rsidP="00136FF1">
            <w:pPr>
              <w:pStyle w:val="NoSpacing"/>
              <w:rPr>
                <w:rFonts w:ascii="Calibri" w:hAnsi="Calibri"/>
                <w:b/>
                <w:i/>
              </w:rPr>
            </w:pPr>
            <w:r w:rsidRPr="00DA77E7">
              <w:rPr>
                <w:rFonts w:ascii="Calibri" w:hAnsi="Calibri"/>
                <w:b/>
                <w:i/>
              </w:rPr>
              <w:t>My thoughts</w:t>
            </w:r>
          </w:p>
          <w:p w14:paraId="55812C51" w14:textId="77777777" w:rsidR="00C0614D" w:rsidRPr="003B7D00" w:rsidRDefault="000C6451" w:rsidP="00136FF1">
            <w:pPr>
              <w:pStyle w:val="NoSpacing"/>
              <w:rPr>
                <w:rFonts w:ascii="Calibri" w:hAnsi="Calibri"/>
              </w:rPr>
            </w:pPr>
            <w:r>
              <w:rPr>
                <w:rFonts w:ascii="Calibri" w:hAnsi="Calibri"/>
              </w:rPr>
              <w:pict w14:anchorId="73115060">
                <v:shape id="_x0000_i1051" type="#_x0000_t75" style="width:188.8pt;height:.8pt" o:hrpct="0" o:hr="t">
                  <v:imagedata r:id="rId12" o:title="Default Line"/>
                </v:shape>
              </w:pict>
            </w:r>
          </w:p>
          <w:p w14:paraId="578E09BF" w14:textId="77777777" w:rsidR="00C0614D" w:rsidRDefault="00C0614D" w:rsidP="00136FF1">
            <w:pPr>
              <w:pStyle w:val="NoSpacing"/>
              <w:rPr>
                <w:rFonts w:ascii="Calibri" w:hAnsi="Calibri"/>
                <w:b/>
              </w:rPr>
            </w:pPr>
          </w:p>
          <w:p w14:paraId="7F18DAEB" w14:textId="77777777" w:rsidR="00C0614D" w:rsidRDefault="00C0614D" w:rsidP="00136FF1">
            <w:pPr>
              <w:pStyle w:val="NoSpacing"/>
              <w:rPr>
                <w:rFonts w:ascii="Calibri" w:hAnsi="Calibri"/>
                <w:b/>
              </w:rPr>
            </w:pPr>
          </w:p>
          <w:p w14:paraId="77937735" w14:textId="77777777" w:rsidR="00C0614D" w:rsidRDefault="00C0614D" w:rsidP="00136FF1">
            <w:pPr>
              <w:pStyle w:val="NoSpacing"/>
              <w:rPr>
                <w:rFonts w:ascii="Calibri" w:hAnsi="Calibri"/>
                <w:b/>
              </w:rPr>
            </w:pPr>
          </w:p>
          <w:p w14:paraId="6F51269C" w14:textId="77777777" w:rsidR="00C0614D" w:rsidRDefault="00C0614D" w:rsidP="00136FF1">
            <w:pPr>
              <w:pStyle w:val="NoSpacing"/>
              <w:rPr>
                <w:rFonts w:ascii="Calibri" w:hAnsi="Calibri"/>
                <w:b/>
              </w:rPr>
            </w:pPr>
          </w:p>
          <w:p w14:paraId="17432057" w14:textId="77777777" w:rsidR="00C0614D" w:rsidRDefault="00C0614D" w:rsidP="00136FF1">
            <w:pPr>
              <w:pStyle w:val="NoSpacing"/>
              <w:rPr>
                <w:rFonts w:ascii="Calibri" w:hAnsi="Calibri"/>
                <w:b/>
              </w:rPr>
            </w:pPr>
          </w:p>
          <w:p w14:paraId="053C7237" w14:textId="77777777" w:rsidR="00C0614D" w:rsidRDefault="00C0614D" w:rsidP="00136FF1">
            <w:pPr>
              <w:pStyle w:val="NoSpacing"/>
              <w:rPr>
                <w:rFonts w:ascii="Calibri" w:hAnsi="Calibri"/>
                <w:b/>
              </w:rPr>
            </w:pPr>
          </w:p>
          <w:p w14:paraId="7AF65BD4" w14:textId="77777777" w:rsidR="00C0614D" w:rsidRDefault="00C0614D" w:rsidP="00136FF1">
            <w:pPr>
              <w:pStyle w:val="NoSpacing"/>
              <w:rPr>
                <w:rFonts w:ascii="Calibri" w:hAnsi="Calibri"/>
                <w:b/>
              </w:rPr>
            </w:pPr>
          </w:p>
          <w:p w14:paraId="582DC887" w14:textId="77777777" w:rsidR="00C0614D" w:rsidRDefault="00C0614D" w:rsidP="00136FF1">
            <w:pPr>
              <w:pStyle w:val="NoSpacing"/>
              <w:rPr>
                <w:rFonts w:ascii="Calibri" w:hAnsi="Calibri"/>
                <w:b/>
              </w:rPr>
            </w:pPr>
          </w:p>
          <w:p w14:paraId="6F72CE43" w14:textId="77777777" w:rsidR="00C0614D" w:rsidRDefault="00C0614D" w:rsidP="00136FF1">
            <w:pPr>
              <w:pStyle w:val="NoSpacing"/>
              <w:rPr>
                <w:rFonts w:ascii="Calibri" w:hAnsi="Calibri"/>
                <w:b/>
              </w:rPr>
            </w:pPr>
          </w:p>
          <w:p w14:paraId="225FDDC6" w14:textId="77777777" w:rsidR="00C0614D" w:rsidRDefault="00C0614D" w:rsidP="00136FF1">
            <w:pPr>
              <w:pStyle w:val="NoSpacing"/>
              <w:rPr>
                <w:rFonts w:ascii="Calibri" w:hAnsi="Calibri"/>
                <w:b/>
              </w:rPr>
            </w:pPr>
          </w:p>
          <w:p w14:paraId="52CBAB1A" w14:textId="77777777" w:rsidR="00C0614D" w:rsidRDefault="00C0614D" w:rsidP="00136FF1">
            <w:pPr>
              <w:pStyle w:val="NoSpacing"/>
              <w:rPr>
                <w:rFonts w:ascii="Calibri" w:hAnsi="Calibri"/>
                <w:b/>
              </w:rPr>
            </w:pPr>
          </w:p>
          <w:p w14:paraId="6A6FEACC" w14:textId="77777777" w:rsidR="00C0614D" w:rsidRDefault="00C0614D" w:rsidP="00136FF1">
            <w:pPr>
              <w:pStyle w:val="NoSpacing"/>
              <w:rPr>
                <w:rFonts w:ascii="Calibri" w:hAnsi="Calibri"/>
                <w:b/>
              </w:rPr>
            </w:pPr>
          </w:p>
          <w:p w14:paraId="628F7298" w14:textId="77777777" w:rsidR="00C0614D" w:rsidRDefault="00C0614D" w:rsidP="00136FF1">
            <w:pPr>
              <w:pStyle w:val="NoSpacing"/>
              <w:rPr>
                <w:rFonts w:ascii="Calibri" w:hAnsi="Calibri"/>
                <w:b/>
              </w:rPr>
            </w:pPr>
          </w:p>
          <w:p w14:paraId="342C0CEF" w14:textId="77777777" w:rsidR="00C0614D" w:rsidRDefault="00C0614D" w:rsidP="00136FF1">
            <w:pPr>
              <w:pStyle w:val="NoSpacing"/>
              <w:rPr>
                <w:rFonts w:ascii="Calibri" w:hAnsi="Calibri"/>
                <w:b/>
              </w:rPr>
            </w:pPr>
          </w:p>
          <w:p w14:paraId="18F8ECE4" w14:textId="77777777" w:rsidR="00C0614D" w:rsidRDefault="00C0614D" w:rsidP="00136FF1">
            <w:pPr>
              <w:pStyle w:val="NoSpacing"/>
              <w:rPr>
                <w:rFonts w:ascii="Calibri" w:hAnsi="Calibri"/>
                <w:b/>
              </w:rPr>
            </w:pPr>
          </w:p>
          <w:p w14:paraId="20A4A5EC" w14:textId="77777777" w:rsidR="00C0614D" w:rsidRDefault="00C0614D" w:rsidP="00136FF1">
            <w:pPr>
              <w:pStyle w:val="NoSpacing"/>
              <w:rPr>
                <w:rFonts w:ascii="Calibri" w:hAnsi="Calibri"/>
                <w:b/>
              </w:rPr>
            </w:pPr>
          </w:p>
          <w:p w14:paraId="677DFFF6" w14:textId="77777777" w:rsidR="00C0614D" w:rsidRDefault="00C0614D" w:rsidP="00136FF1">
            <w:pPr>
              <w:pStyle w:val="NoSpacing"/>
              <w:rPr>
                <w:rFonts w:ascii="Calibri" w:hAnsi="Calibri"/>
                <w:b/>
              </w:rPr>
            </w:pPr>
          </w:p>
          <w:p w14:paraId="67D1672B" w14:textId="77777777" w:rsidR="00C0614D" w:rsidRDefault="00C0614D" w:rsidP="00136FF1">
            <w:pPr>
              <w:pStyle w:val="NoSpacing"/>
              <w:rPr>
                <w:rFonts w:ascii="Calibri" w:hAnsi="Calibri"/>
                <w:b/>
              </w:rPr>
            </w:pPr>
          </w:p>
          <w:p w14:paraId="676FBE8D" w14:textId="77777777" w:rsidR="00C0614D" w:rsidRDefault="00C0614D" w:rsidP="00136FF1">
            <w:pPr>
              <w:pStyle w:val="NoSpacing"/>
              <w:rPr>
                <w:rFonts w:ascii="Calibri" w:hAnsi="Calibri"/>
                <w:b/>
              </w:rPr>
            </w:pPr>
          </w:p>
          <w:p w14:paraId="44EE1092" w14:textId="77777777" w:rsidR="00C0614D" w:rsidRDefault="00C0614D" w:rsidP="00136FF1">
            <w:pPr>
              <w:pStyle w:val="NoSpacing"/>
              <w:rPr>
                <w:rFonts w:ascii="Calibri" w:hAnsi="Calibri"/>
                <w:b/>
              </w:rPr>
            </w:pPr>
          </w:p>
          <w:p w14:paraId="7BFE99B6" w14:textId="77777777" w:rsidR="00C0614D" w:rsidRDefault="00C0614D" w:rsidP="00136FF1">
            <w:pPr>
              <w:pStyle w:val="NoSpacing"/>
              <w:rPr>
                <w:rFonts w:ascii="Calibri" w:hAnsi="Calibri"/>
                <w:b/>
              </w:rPr>
            </w:pPr>
          </w:p>
          <w:p w14:paraId="0DAAA91F" w14:textId="77777777" w:rsidR="00873FBA" w:rsidRDefault="00873FBA" w:rsidP="00136FF1">
            <w:pPr>
              <w:pStyle w:val="NoSpacing"/>
              <w:rPr>
                <w:rFonts w:ascii="Calibri" w:hAnsi="Calibri"/>
                <w:b/>
              </w:rPr>
            </w:pPr>
          </w:p>
          <w:p w14:paraId="6726B4D2" w14:textId="77777777" w:rsidR="00873FBA" w:rsidRDefault="00873FBA" w:rsidP="00136FF1">
            <w:pPr>
              <w:pStyle w:val="NoSpacing"/>
              <w:rPr>
                <w:rFonts w:ascii="Calibri" w:hAnsi="Calibri"/>
                <w:b/>
              </w:rPr>
            </w:pPr>
          </w:p>
          <w:p w14:paraId="52F3BCB9" w14:textId="77777777" w:rsidR="00873FBA" w:rsidRDefault="00873FBA" w:rsidP="00136FF1">
            <w:pPr>
              <w:pStyle w:val="NoSpacing"/>
              <w:rPr>
                <w:rFonts w:ascii="Calibri" w:hAnsi="Calibri"/>
                <w:b/>
              </w:rPr>
            </w:pPr>
          </w:p>
          <w:p w14:paraId="6B9BD647" w14:textId="77777777" w:rsidR="00873FBA" w:rsidRDefault="00873FBA" w:rsidP="00136FF1">
            <w:pPr>
              <w:pStyle w:val="NoSpacing"/>
              <w:rPr>
                <w:rFonts w:ascii="Calibri" w:hAnsi="Calibri"/>
                <w:b/>
              </w:rPr>
            </w:pPr>
          </w:p>
          <w:p w14:paraId="54785029" w14:textId="77777777" w:rsidR="00873FBA" w:rsidRDefault="00873FBA" w:rsidP="00136FF1">
            <w:pPr>
              <w:pStyle w:val="NoSpacing"/>
              <w:rPr>
                <w:rFonts w:ascii="Calibri" w:hAnsi="Calibri"/>
                <w:b/>
              </w:rPr>
            </w:pPr>
          </w:p>
          <w:p w14:paraId="26A8242A" w14:textId="77777777" w:rsidR="00873FBA" w:rsidRDefault="00873FBA" w:rsidP="00136FF1">
            <w:pPr>
              <w:pStyle w:val="NoSpacing"/>
              <w:rPr>
                <w:rFonts w:ascii="Calibri" w:hAnsi="Calibri"/>
                <w:b/>
              </w:rPr>
            </w:pPr>
          </w:p>
          <w:p w14:paraId="1B802EFC" w14:textId="77777777" w:rsidR="00873FBA" w:rsidRDefault="00873FBA" w:rsidP="00136FF1">
            <w:pPr>
              <w:pStyle w:val="NoSpacing"/>
              <w:rPr>
                <w:rFonts w:ascii="Calibri" w:hAnsi="Calibri"/>
                <w:b/>
              </w:rPr>
            </w:pPr>
          </w:p>
          <w:p w14:paraId="1F973737" w14:textId="77777777" w:rsidR="00873FBA" w:rsidRDefault="00873FBA" w:rsidP="00136FF1">
            <w:pPr>
              <w:pStyle w:val="NoSpacing"/>
              <w:rPr>
                <w:rFonts w:ascii="Calibri" w:hAnsi="Calibri"/>
                <w:b/>
              </w:rPr>
            </w:pPr>
          </w:p>
          <w:p w14:paraId="072DFF44" w14:textId="77777777" w:rsidR="00873FBA" w:rsidRDefault="00873FBA" w:rsidP="00136FF1">
            <w:pPr>
              <w:pStyle w:val="NoSpacing"/>
              <w:rPr>
                <w:rFonts w:ascii="Calibri" w:hAnsi="Calibri"/>
                <w:b/>
              </w:rPr>
            </w:pPr>
          </w:p>
          <w:p w14:paraId="715BD1CD" w14:textId="77777777" w:rsidR="00C0614D" w:rsidRDefault="00C0614D" w:rsidP="00136FF1">
            <w:pPr>
              <w:pStyle w:val="NoSpacing"/>
              <w:rPr>
                <w:rFonts w:ascii="Calibri" w:hAnsi="Calibri"/>
                <w:b/>
              </w:rPr>
            </w:pPr>
          </w:p>
          <w:p w14:paraId="6A8C9AE2" w14:textId="77777777" w:rsidR="00C0614D" w:rsidRDefault="00C0614D" w:rsidP="00136FF1">
            <w:pPr>
              <w:pStyle w:val="NoSpacing"/>
              <w:rPr>
                <w:rFonts w:ascii="Calibri" w:hAnsi="Calibri"/>
                <w:b/>
              </w:rPr>
            </w:pPr>
          </w:p>
          <w:p w14:paraId="2F1EC238" w14:textId="77777777" w:rsidR="00C0614D" w:rsidRDefault="00C0614D" w:rsidP="00136FF1">
            <w:pPr>
              <w:pStyle w:val="NoSpacing"/>
              <w:rPr>
                <w:rFonts w:ascii="Calibri" w:hAnsi="Calibri"/>
                <w:b/>
              </w:rPr>
            </w:pPr>
          </w:p>
          <w:p w14:paraId="4A0DAA52" w14:textId="77777777" w:rsidR="00C0614D" w:rsidRDefault="00C0614D" w:rsidP="00136FF1">
            <w:pPr>
              <w:pStyle w:val="NoSpacing"/>
              <w:rPr>
                <w:rFonts w:ascii="Calibri" w:hAnsi="Calibri"/>
                <w:b/>
              </w:rPr>
            </w:pPr>
          </w:p>
          <w:p w14:paraId="094BECAD" w14:textId="77777777" w:rsidR="00C0614D" w:rsidRDefault="00C0614D" w:rsidP="00136FF1">
            <w:pPr>
              <w:pStyle w:val="NoSpacing"/>
              <w:rPr>
                <w:rFonts w:ascii="Calibri" w:hAnsi="Calibri"/>
                <w:b/>
              </w:rPr>
            </w:pPr>
          </w:p>
          <w:p w14:paraId="40C35701" w14:textId="77777777" w:rsidR="00C0614D" w:rsidRDefault="00C0614D" w:rsidP="00136FF1">
            <w:pPr>
              <w:pStyle w:val="NoSpacing"/>
              <w:rPr>
                <w:rFonts w:ascii="Calibri" w:hAnsi="Calibri"/>
                <w:b/>
              </w:rPr>
            </w:pPr>
          </w:p>
          <w:p w14:paraId="20ED9702" w14:textId="77777777" w:rsidR="00C0614D" w:rsidRDefault="00C0614D" w:rsidP="00136FF1">
            <w:pPr>
              <w:pStyle w:val="NoSpacing"/>
              <w:rPr>
                <w:rFonts w:ascii="Calibri" w:hAnsi="Calibri"/>
                <w:b/>
              </w:rPr>
            </w:pPr>
          </w:p>
          <w:p w14:paraId="55C6F2CE" w14:textId="77777777" w:rsidR="00C0614D" w:rsidRDefault="00C0614D" w:rsidP="00136FF1">
            <w:pPr>
              <w:pStyle w:val="NoSpacing"/>
              <w:rPr>
                <w:rFonts w:ascii="Calibri" w:hAnsi="Calibri"/>
                <w:b/>
              </w:rPr>
            </w:pPr>
          </w:p>
          <w:p w14:paraId="4C5DA2D3" w14:textId="77777777" w:rsidR="00C0614D" w:rsidRDefault="00C0614D" w:rsidP="00136FF1">
            <w:pPr>
              <w:pStyle w:val="NoSpacing"/>
              <w:rPr>
                <w:rFonts w:ascii="Calibri" w:hAnsi="Calibri"/>
                <w:b/>
              </w:rPr>
            </w:pPr>
          </w:p>
          <w:p w14:paraId="3F3C5843" w14:textId="77777777" w:rsidR="00C0614D" w:rsidRDefault="00C0614D" w:rsidP="00136FF1">
            <w:pPr>
              <w:pStyle w:val="NoSpacing"/>
              <w:rPr>
                <w:rFonts w:ascii="Calibri" w:hAnsi="Calibri"/>
                <w:b/>
              </w:rPr>
            </w:pPr>
          </w:p>
          <w:p w14:paraId="0912D37E" w14:textId="77777777" w:rsidR="00C0614D" w:rsidRPr="003B7D00" w:rsidRDefault="00C0614D" w:rsidP="00136FF1">
            <w:pPr>
              <w:pStyle w:val="NoSpacing"/>
              <w:rPr>
                <w:rFonts w:ascii="Calibri" w:hAnsi="Calibri"/>
              </w:rPr>
            </w:pPr>
          </w:p>
        </w:tc>
        <w:tc>
          <w:tcPr>
            <w:tcW w:w="7371" w:type="dxa"/>
            <w:tcBorders>
              <w:top w:val="dashSmallGap" w:sz="4" w:space="0" w:color="auto"/>
              <w:left w:val="dashSmallGap" w:sz="4" w:space="0" w:color="auto"/>
              <w:bottom w:val="dashSmallGap" w:sz="4" w:space="0" w:color="auto"/>
            </w:tcBorders>
          </w:tcPr>
          <w:p w14:paraId="32483163" w14:textId="77777777" w:rsidR="00C0614D" w:rsidRPr="003B7D00" w:rsidRDefault="00C0614D" w:rsidP="00136FF1">
            <w:pPr>
              <w:pStyle w:val="NoSpacing"/>
              <w:rPr>
                <w:rFonts w:ascii="Calibri" w:hAnsi="Calibri"/>
              </w:rPr>
            </w:pPr>
          </w:p>
          <w:p w14:paraId="169B67AD" w14:textId="77777777" w:rsidR="00C0614D" w:rsidRPr="00CD6134" w:rsidRDefault="00C0614D" w:rsidP="00136FF1">
            <w:pPr>
              <w:spacing w:after="0" w:line="240" w:lineRule="auto"/>
            </w:pPr>
          </w:p>
        </w:tc>
      </w:tr>
    </w:tbl>
    <w:p w14:paraId="3FA55188" w14:textId="4DA7A89C" w:rsidR="00195F78" w:rsidRDefault="00195F78" w:rsidP="00195F78">
      <w:pPr>
        <w:spacing w:after="0" w:line="240" w:lineRule="auto"/>
        <w:rPr>
          <w:rFonts w:ascii="Calibri" w:hAnsi="Calibri"/>
          <w:color w:val="C0504D" w:themeColor="accent2"/>
          <w:sz w:val="52"/>
          <w:szCs w:val="52"/>
        </w:rPr>
      </w:pPr>
      <w:r>
        <w:rPr>
          <w:rFonts w:ascii="Calibri" w:hAnsi="Calibri"/>
          <w:color w:val="C0504D" w:themeColor="accent2"/>
          <w:sz w:val="52"/>
          <w:szCs w:val="52"/>
        </w:rPr>
        <w:br w:type="page"/>
      </w:r>
    </w:p>
    <w:p w14:paraId="44CFF797" w14:textId="3859F00B" w:rsidR="00BB1109" w:rsidRDefault="00BB1109" w:rsidP="00BB1109">
      <w:pPr>
        <w:pStyle w:val="BalloonText"/>
        <w:rPr>
          <w:rFonts w:asciiTheme="majorHAnsi" w:hAnsiTheme="majorHAnsi" w:cstheme="minorBidi"/>
          <w:color w:val="000000" w:themeColor="text1"/>
          <w:kern w:val="24"/>
          <w:sz w:val="24"/>
          <w:szCs w:val="24"/>
        </w:rPr>
      </w:pPr>
      <w:r w:rsidRPr="00F81812">
        <w:rPr>
          <w:rFonts w:asciiTheme="majorHAnsi" w:hAnsiTheme="majorHAnsi" w:cstheme="minorBidi"/>
          <w:color w:val="000000" w:themeColor="text1"/>
          <w:kern w:val="24"/>
          <w:sz w:val="24"/>
          <w:szCs w:val="24"/>
        </w:rPr>
        <w:lastRenderedPageBreak/>
        <w:t xml:space="preserve">The </w:t>
      </w:r>
      <w:r w:rsidRPr="00C7446E">
        <w:rPr>
          <w:rFonts w:asciiTheme="majorHAnsi" w:hAnsiTheme="majorHAnsi" w:cstheme="minorBidi"/>
          <w:i/>
          <w:color w:val="000000" w:themeColor="text1"/>
          <w:kern w:val="24"/>
          <w:sz w:val="24"/>
          <w:szCs w:val="24"/>
        </w:rPr>
        <w:t>JCU Standards for Blended and Online Subject Design</w:t>
      </w:r>
      <w:r w:rsidRPr="00F81812">
        <w:rPr>
          <w:rFonts w:asciiTheme="majorHAnsi" w:hAnsiTheme="majorHAnsi" w:cstheme="minorBidi"/>
          <w:color w:val="000000" w:themeColor="text1"/>
          <w:kern w:val="24"/>
          <w:sz w:val="24"/>
          <w:szCs w:val="24"/>
        </w:rPr>
        <w:t xml:space="preserve"> have been significantly modelled on the </w:t>
      </w:r>
      <w:hyperlink r:id="rId13" w:history="1">
        <w:r w:rsidRPr="00F81812">
          <w:rPr>
            <w:rFonts w:asciiTheme="majorHAnsi" w:hAnsiTheme="majorHAnsi" w:cstheme="minorBidi"/>
            <w:color w:val="000000" w:themeColor="text1"/>
            <w:kern w:val="24"/>
            <w:sz w:val="24"/>
            <w:szCs w:val="24"/>
          </w:rPr>
          <w:t>Standards of Online Education</w:t>
        </w:r>
      </w:hyperlink>
      <w:r w:rsidRPr="00F81812">
        <w:rPr>
          <w:rFonts w:asciiTheme="majorHAnsi" w:hAnsiTheme="majorHAnsi" w:cstheme="minorBidi"/>
          <w:color w:val="000000" w:themeColor="text1"/>
          <w:kern w:val="24"/>
          <w:sz w:val="24"/>
          <w:szCs w:val="24"/>
        </w:rPr>
        <w:t xml:space="preserve"> developed by Mitch Parsell. </w:t>
      </w:r>
    </w:p>
    <w:p w14:paraId="08D831AB" w14:textId="77777777" w:rsidR="00C7446E" w:rsidRDefault="00C7446E" w:rsidP="00BB1109">
      <w:pPr>
        <w:pStyle w:val="BalloonText"/>
        <w:rPr>
          <w:rFonts w:asciiTheme="majorHAnsi" w:hAnsiTheme="majorHAnsi" w:cstheme="minorBidi"/>
          <w:color w:val="000000" w:themeColor="text1"/>
          <w:kern w:val="24"/>
          <w:sz w:val="24"/>
          <w:szCs w:val="24"/>
        </w:rPr>
      </w:pPr>
    </w:p>
    <w:p w14:paraId="68F63580" w14:textId="486F5B2C" w:rsidR="00C7446E" w:rsidRDefault="00C7446E" w:rsidP="00BB1109">
      <w:pPr>
        <w:pStyle w:val="BalloonText"/>
        <w:rPr>
          <w:rFonts w:asciiTheme="majorHAnsi" w:hAnsiTheme="majorHAnsi" w:cstheme="minorBidi"/>
          <w:color w:val="000000" w:themeColor="text1"/>
          <w:kern w:val="24"/>
          <w:sz w:val="24"/>
          <w:szCs w:val="24"/>
        </w:rPr>
      </w:pPr>
      <w:r>
        <w:rPr>
          <w:rFonts w:ascii="Calibri" w:hAnsi="Calibri"/>
          <w:noProof/>
          <w:sz w:val="24"/>
          <w:szCs w:val="24"/>
          <w:lang w:val="en-US" w:eastAsia="zh-CN"/>
        </w:rPr>
        <w:drawing>
          <wp:inline distT="0" distB="0" distL="0" distR="0" wp14:anchorId="7309817F" wp14:editId="4EB9CF29">
            <wp:extent cx="1972733" cy="686168"/>
            <wp:effectExtent l="0" t="0" r="8890" b="0"/>
            <wp:docPr id="31" name="Picture 31" descr="JCU_Image:private:var:folders:9t:bhkyvfc17zgg0f1p47z119rx79f2bv: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CU_Image:private:var:folders:9t:bhkyvfc17zgg0f1p47z119rx79f2bv:T:TemporaryItems:imgr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2733" cy="686168"/>
                    </a:xfrm>
                    <a:prstGeom prst="rect">
                      <a:avLst/>
                    </a:prstGeom>
                    <a:noFill/>
                    <a:ln>
                      <a:noFill/>
                    </a:ln>
                  </pic:spPr>
                </pic:pic>
              </a:graphicData>
            </a:graphic>
          </wp:inline>
        </w:drawing>
      </w:r>
    </w:p>
    <w:p w14:paraId="24B0649A" w14:textId="77777777" w:rsidR="00F81812" w:rsidRDefault="00F81812" w:rsidP="00BB1109">
      <w:pPr>
        <w:pStyle w:val="BalloonText"/>
        <w:rPr>
          <w:rFonts w:asciiTheme="majorHAnsi" w:hAnsiTheme="majorHAnsi" w:cstheme="minorBidi"/>
          <w:color w:val="000000" w:themeColor="text1"/>
          <w:kern w:val="24"/>
          <w:sz w:val="24"/>
          <w:szCs w:val="24"/>
        </w:rPr>
      </w:pPr>
    </w:p>
    <w:p w14:paraId="21428F08" w14:textId="1175DD0F" w:rsidR="00F81812" w:rsidRPr="00F81812" w:rsidRDefault="00F81812" w:rsidP="00BB1109">
      <w:pPr>
        <w:pStyle w:val="BalloonText"/>
        <w:rPr>
          <w:rFonts w:asciiTheme="majorHAnsi" w:hAnsiTheme="majorHAnsi" w:cstheme="minorBidi"/>
          <w:color w:val="000000" w:themeColor="text1"/>
          <w:kern w:val="24"/>
          <w:sz w:val="24"/>
          <w:szCs w:val="24"/>
        </w:rPr>
      </w:pPr>
      <w:r w:rsidRPr="00136FF1">
        <w:rPr>
          <w:rFonts w:ascii="Calibri" w:hAnsi="Calibri"/>
          <w:noProof/>
          <w:color w:val="C0504D" w:themeColor="accent2"/>
          <w:sz w:val="52"/>
          <w:szCs w:val="52"/>
          <w:lang w:val="en-US" w:eastAsia="zh-CN"/>
        </w:rPr>
        <w:drawing>
          <wp:inline distT="0" distB="0" distL="0" distR="0" wp14:anchorId="71AE2FEF" wp14:editId="53B95C2C">
            <wp:extent cx="1972733" cy="506317"/>
            <wp:effectExtent l="0" t="0" r="8890" b="1905"/>
            <wp:docPr id="1026" name="Picture 2" descr="E:\_BLENDED_LEARNING\s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_BLENDED_LEARNING\so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553" r="9690"/>
                    <a:stretch/>
                  </pic:blipFill>
                  <pic:spPr bwMode="auto">
                    <a:xfrm>
                      <a:off x="0" y="0"/>
                      <a:ext cx="1973467" cy="506505"/>
                    </a:xfrm>
                    <a:prstGeom prst="rect">
                      <a:avLst/>
                    </a:prstGeom>
                    <a:noFill/>
                    <a:extLst/>
                  </pic:spPr>
                </pic:pic>
              </a:graphicData>
            </a:graphic>
          </wp:inline>
        </w:drawing>
      </w:r>
    </w:p>
    <w:p w14:paraId="151B3BB8" w14:textId="77777777" w:rsidR="00BB1109" w:rsidRPr="00F81812" w:rsidRDefault="00BB1109" w:rsidP="00BB1109">
      <w:pPr>
        <w:pStyle w:val="BalloonText"/>
        <w:rPr>
          <w:rFonts w:asciiTheme="majorHAnsi" w:hAnsiTheme="majorHAnsi" w:cstheme="minorBidi"/>
          <w:color w:val="000000" w:themeColor="text1"/>
          <w:kern w:val="24"/>
          <w:sz w:val="24"/>
          <w:szCs w:val="24"/>
        </w:rPr>
      </w:pPr>
    </w:p>
    <w:p w14:paraId="50CEB4B8" w14:textId="77777777" w:rsidR="00BB1109" w:rsidRPr="00F81812" w:rsidRDefault="00BB1109" w:rsidP="00BB1109">
      <w:pPr>
        <w:pStyle w:val="BalloonText"/>
        <w:rPr>
          <w:rFonts w:asciiTheme="majorHAnsi" w:hAnsiTheme="majorHAnsi" w:cstheme="minorBidi"/>
          <w:kern w:val="24"/>
          <w:sz w:val="24"/>
          <w:szCs w:val="24"/>
        </w:rPr>
      </w:pPr>
    </w:p>
    <w:p w14:paraId="24F7DD7F" w14:textId="77777777" w:rsidR="00BB1109" w:rsidRPr="00F81812" w:rsidRDefault="00BB1109" w:rsidP="00BB1109">
      <w:pPr>
        <w:pStyle w:val="BalloonText"/>
        <w:rPr>
          <w:rFonts w:asciiTheme="majorHAnsi" w:hAnsiTheme="majorHAnsi"/>
          <w:sz w:val="24"/>
          <w:szCs w:val="24"/>
        </w:rPr>
      </w:pPr>
    </w:p>
    <w:p w14:paraId="719273A9" w14:textId="42499041" w:rsidR="00F81812" w:rsidRPr="00F81812" w:rsidRDefault="004F25B6" w:rsidP="00F81812">
      <w:pPr>
        <w:spacing w:after="0" w:line="240" w:lineRule="auto"/>
        <w:rPr>
          <w:rFonts w:asciiTheme="majorHAnsi" w:eastAsiaTheme="minorEastAsia" w:hAnsiTheme="majorHAnsi" w:cs="Arial"/>
          <w:sz w:val="24"/>
          <w:szCs w:val="24"/>
          <w:lang w:val="en-US"/>
        </w:rPr>
      </w:pPr>
      <w:r w:rsidRPr="004F25B6">
        <w:rPr>
          <w:rFonts w:asciiTheme="majorHAnsi" w:hAnsiTheme="majorHAnsi"/>
          <w:sz w:val="24"/>
          <w:szCs w:val="24"/>
        </w:rPr>
        <w:t xml:space="preserve">The </w:t>
      </w:r>
      <w:r>
        <w:rPr>
          <w:rFonts w:asciiTheme="majorHAnsi" w:hAnsiTheme="majorHAnsi"/>
          <w:i/>
          <w:sz w:val="24"/>
          <w:szCs w:val="24"/>
        </w:rPr>
        <w:t>JCU Blended Learning Design Tool</w:t>
      </w:r>
      <w:r w:rsidR="00F81812" w:rsidRPr="00F81812">
        <w:rPr>
          <w:rFonts w:asciiTheme="majorHAnsi" w:hAnsiTheme="majorHAnsi"/>
          <w:sz w:val="24"/>
          <w:szCs w:val="24"/>
        </w:rPr>
        <w:t xml:space="preserve"> is adapted from </w:t>
      </w:r>
      <w:r w:rsidR="00F81812" w:rsidRPr="00F81812">
        <w:rPr>
          <w:rFonts w:asciiTheme="majorHAnsi" w:hAnsiTheme="majorHAnsi"/>
          <w:i/>
          <w:sz w:val="24"/>
          <w:szCs w:val="24"/>
        </w:rPr>
        <w:t>Designing your Unit for Blended Learning</w:t>
      </w:r>
      <w:r w:rsidR="00F81812" w:rsidRPr="00F81812">
        <w:rPr>
          <w:rFonts w:asciiTheme="majorHAnsi" w:hAnsiTheme="majorHAnsi"/>
          <w:sz w:val="24"/>
          <w:szCs w:val="24"/>
        </w:rPr>
        <w:t xml:space="preserve">, </w:t>
      </w:r>
      <w:r w:rsidR="00F81812" w:rsidRPr="00F81812">
        <w:rPr>
          <w:rFonts w:asciiTheme="majorHAnsi" w:eastAsiaTheme="minorEastAsia" w:hAnsiTheme="majorHAnsi" w:cs="Arial"/>
          <w:sz w:val="24"/>
          <w:szCs w:val="24"/>
          <w:lang w:val="en-US"/>
        </w:rPr>
        <w:t xml:space="preserve">Developed by the Blended Learning Team, Learning and Teaching Unit | www.uws.edu.au/qilt </w:t>
      </w:r>
    </w:p>
    <w:p w14:paraId="40FEA7D5" w14:textId="77777777" w:rsidR="00F81812" w:rsidRPr="00F81812" w:rsidRDefault="00F81812" w:rsidP="00F81812">
      <w:pPr>
        <w:spacing w:after="0" w:line="240" w:lineRule="auto"/>
        <w:rPr>
          <w:rFonts w:ascii="Calibri" w:hAnsi="Calibri"/>
          <w:sz w:val="24"/>
          <w:szCs w:val="24"/>
        </w:rPr>
      </w:pPr>
    </w:p>
    <w:p w14:paraId="16A10CF2" w14:textId="71366329" w:rsidR="00F81812" w:rsidRDefault="00F81812" w:rsidP="00F81812">
      <w:pPr>
        <w:widowControl w:val="0"/>
        <w:autoSpaceDE w:val="0"/>
        <w:autoSpaceDN w:val="0"/>
        <w:adjustRightInd w:val="0"/>
        <w:spacing w:after="240" w:line="240" w:lineRule="auto"/>
        <w:rPr>
          <w:rFonts w:ascii="Times" w:eastAsiaTheme="minorEastAsia" w:hAnsi="Times" w:cs="Times"/>
          <w:sz w:val="24"/>
          <w:szCs w:val="24"/>
          <w:lang w:val="en-US"/>
        </w:rPr>
      </w:pPr>
      <w:r>
        <w:rPr>
          <w:rFonts w:ascii="Times" w:eastAsiaTheme="minorEastAsia" w:hAnsi="Times" w:cs="Times"/>
          <w:noProof/>
          <w:sz w:val="24"/>
          <w:szCs w:val="24"/>
          <w:lang w:val="en-US" w:eastAsia="zh-CN"/>
        </w:rPr>
        <w:drawing>
          <wp:inline distT="0" distB="0" distL="0" distR="0" wp14:anchorId="7A4C2BDA" wp14:editId="2C798901">
            <wp:extent cx="1981200" cy="689113"/>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689113"/>
                    </a:xfrm>
                    <a:prstGeom prst="rect">
                      <a:avLst/>
                    </a:prstGeom>
                    <a:noFill/>
                    <a:ln>
                      <a:noFill/>
                    </a:ln>
                  </pic:spPr>
                </pic:pic>
              </a:graphicData>
            </a:graphic>
          </wp:inline>
        </w:drawing>
      </w:r>
    </w:p>
    <w:p w14:paraId="5DA2CE9C" w14:textId="03705E24" w:rsidR="00F81812" w:rsidRPr="00F81812" w:rsidRDefault="00F81812" w:rsidP="00676AA0">
      <w:pPr>
        <w:spacing w:after="0" w:line="240" w:lineRule="auto"/>
        <w:rPr>
          <w:rFonts w:ascii="Calibri" w:hAnsi="Calibri"/>
          <w:sz w:val="24"/>
          <w:szCs w:val="24"/>
        </w:rPr>
      </w:pPr>
    </w:p>
    <w:sectPr w:rsidR="00F81812" w:rsidRPr="00F81812" w:rsidSect="00123224">
      <w:headerReference w:type="even" r:id="rId17"/>
      <w:headerReference w:type="default" r:id="rId18"/>
      <w:footerReference w:type="even" r:id="rId19"/>
      <w:footerReference w:type="default" r:id="rId20"/>
      <w:headerReference w:type="first" r:id="rId21"/>
      <w:footerReference w:type="first" r:id="rId22"/>
      <w:pgSz w:w="16840" w:h="23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58313" w14:textId="77777777" w:rsidR="001274DF" w:rsidRDefault="001274DF" w:rsidP="001A3A72">
      <w:pPr>
        <w:spacing w:after="0" w:line="240" w:lineRule="auto"/>
      </w:pPr>
      <w:r>
        <w:separator/>
      </w:r>
    </w:p>
  </w:endnote>
  <w:endnote w:type="continuationSeparator" w:id="0">
    <w:p w14:paraId="27039E09" w14:textId="77777777" w:rsidR="001274DF" w:rsidRDefault="001274DF" w:rsidP="001A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venir Light">
    <w:panose1 w:val="020B0402020203020204"/>
    <w:charset w:val="00"/>
    <w:family w:val="auto"/>
    <w:pitch w:val="variable"/>
    <w:sig w:usb0="800000AF" w:usb1="5000204A" w:usb2="00000000" w:usb3="00000000" w:csb0="0000009B" w:csb1="00000000"/>
  </w:font>
  <w:font w:name="Avenir Roman">
    <w:panose1 w:val="020B05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C16F" w14:textId="77777777" w:rsidR="005B41EB" w:rsidRDefault="005B41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A361" w14:textId="37AD93CC" w:rsidR="005B41EB" w:rsidRPr="00247859" w:rsidRDefault="005B41EB">
    <w:pPr>
      <w:pStyle w:val="Footer"/>
      <w:rPr>
        <w:rFonts w:asciiTheme="majorHAnsi" w:hAnsiTheme="majorHAnsi"/>
      </w:rPr>
    </w:pPr>
    <w:r w:rsidRPr="00247859">
      <w:rPr>
        <w:rFonts w:asciiTheme="majorHAnsi" w:hAnsiTheme="majorHAnsi"/>
      </w:rPr>
      <w:t>JCU Blended Learning Design Tool</w:t>
    </w:r>
    <w:r>
      <w:rPr>
        <w:rFonts w:asciiTheme="majorHAnsi" w:hAnsiTheme="majorHAnsi"/>
      </w:rPr>
      <w:t xml:space="preserve"> | </w:t>
    </w:r>
    <w:r w:rsidRPr="00247859">
      <w:rPr>
        <w:rFonts w:asciiTheme="majorHAnsi" w:hAnsiTheme="majorHAnsi"/>
      </w:rPr>
      <w:t>http</w:t>
    </w:r>
    <w:r>
      <w:rPr>
        <w:rFonts w:asciiTheme="majorHAnsi" w:hAnsiTheme="majorHAnsi"/>
      </w:rPr>
      <w:t>://www.jcu.edu.au/learnandteach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7DC00" w14:textId="77777777" w:rsidR="005B41EB" w:rsidRDefault="005B41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961A" w14:textId="77777777" w:rsidR="001274DF" w:rsidRDefault="001274DF" w:rsidP="001A3A72">
      <w:pPr>
        <w:spacing w:after="0" w:line="240" w:lineRule="auto"/>
      </w:pPr>
      <w:r>
        <w:separator/>
      </w:r>
    </w:p>
  </w:footnote>
  <w:footnote w:type="continuationSeparator" w:id="0">
    <w:p w14:paraId="21443A0D" w14:textId="77777777" w:rsidR="001274DF" w:rsidRDefault="001274DF" w:rsidP="001A3A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8AB9" w14:textId="77777777" w:rsidR="005B41EB" w:rsidRDefault="005B41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D4AF" w14:textId="2EF6C02A" w:rsidR="005B41EB" w:rsidRDefault="005B41E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CEE6" w14:textId="77777777" w:rsidR="005B41EB" w:rsidRDefault="005B41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A0C05"/>
    <w:multiLevelType w:val="hybridMultilevel"/>
    <w:tmpl w:val="B220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64394"/>
    <w:multiLevelType w:val="hybridMultilevel"/>
    <w:tmpl w:val="7C5C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93652"/>
    <w:multiLevelType w:val="hybridMultilevel"/>
    <w:tmpl w:val="508428BA"/>
    <w:lvl w:ilvl="0" w:tplc="D3A62E9A">
      <w:start w:val="1"/>
      <w:numFmt w:val="bullet"/>
      <w:lvlText w:val=""/>
      <w:lvlJc w:val="left"/>
      <w:pPr>
        <w:tabs>
          <w:tab w:val="num" w:pos="720"/>
        </w:tabs>
        <w:ind w:left="720" w:hanging="360"/>
      </w:pPr>
      <w:rPr>
        <w:rFonts w:ascii="Symbol" w:hAnsi="Symbol" w:hint="default"/>
      </w:rPr>
    </w:lvl>
    <w:lvl w:ilvl="1" w:tplc="463A78B0" w:tentative="1">
      <w:start w:val="1"/>
      <w:numFmt w:val="bullet"/>
      <w:lvlText w:val=""/>
      <w:lvlJc w:val="left"/>
      <w:pPr>
        <w:tabs>
          <w:tab w:val="num" w:pos="1440"/>
        </w:tabs>
        <w:ind w:left="1440" w:hanging="360"/>
      </w:pPr>
      <w:rPr>
        <w:rFonts w:ascii="Symbol" w:hAnsi="Symbol" w:hint="default"/>
      </w:rPr>
    </w:lvl>
    <w:lvl w:ilvl="2" w:tplc="6394B3C0" w:tentative="1">
      <w:start w:val="1"/>
      <w:numFmt w:val="bullet"/>
      <w:lvlText w:val=""/>
      <w:lvlJc w:val="left"/>
      <w:pPr>
        <w:tabs>
          <w:tab w:val="num" w:pos="2160"/>
        </w:tabs>
        <w:ind w:left="2160" w:hanging="360"/>
      </w:pPr>
      <w:rPr>
        <w:rFonts w:ascii="Symbol" w:hAnsi="Symbol" w:hint="default"/>
      </w:rPr>
    </w:lvl>
    <w:lvl w:ilvl="3" w:tplc="7EEEF6F2" w:tentative="1">
      <w:start w:val="1"/>
      <w:numFmt w:val="bullet"/>
      <w:lvlText w:val=""/>
      <w:lvlJc w:val="left"/>
      <w:pPr>
        <w:tabs>
          <w:tab w:val="num" w:pos="2880"/>
        </w:tabs>
        <w:ind w:left="2880" w:hanging="360"/>
      </w:pPr>
      <w:rPr>
        <w:rFonts w:ascii="Symbol" w:hAnsi="Symbol" w:hint="default"/>
      </w:rPr>
    </w:lvl>
    <w:lvl w:ilvl="4" w:tplc="4EB02998" w:tentative="1">
      <w:start w:val="1"/>
      <w:numFmt w:val="bullet"/>
      <w:lvlText w:val=""/>
      <w:lvlJc w:val="left"/>
      <w:pPr>
        <w:tabs>
          <w:tab w:val="num" w:pos="3600"/>
        </w:tabs>
        <w:ind w:left="3600" w:hanging="360"/>
      </w:pPr>
      <w:rPr>
        <w:rFonts w:ascii="Symbol" w:hAnsi="Symbol" w:hint="default"/>
      </w:rPr>
    </w:lvl>
    <w:lvl w:ilvl="5" w:tplc="3770398A" w:tentative="1">
      <w:start w:val="1"/>
      <w:numFmt w:val="bullet"/>
      <w:lvlText w:val=""/>
      <w:lvlJc w:val="left"/>
      <w:pPr>
        <w:tabs>
          <w:tab w:val="num" w:pos="4320"/>
        </w:tabs>
        <w:ind w:left="4320" w:hanging="360"/>
      </w:pPr>
      <w:rPr>
        <w:rFonts w:ascii="Symbol" w:hAnsi="Symbol" w:hint="default"/>
      </w:rPr>
    </w:lvl>
    <w:lvl w:ilvl="6" w:tplc="B2EA372E" w:tentative="1">
      <w:start w:val="1"/>
      <w:numFmt w:val="bullet"/>
      <w:lvlText w:val=""/>
      <w:lvlJc w:val="left"/>
      <w:pPr>
        <w:tabs>
          <w:tab w:val="num" w:pos="5040"/>
        </w:tabs>
        <w:ind w:left="5040" w:hanging="360"/>
      </w:pPr>
      <w:rPr>
        <w:rFonts w:ascii="Symbol" w:hAnsi="Symbol" w:hint="default"/>
      </w:rPr>
    </w:lvl>
    <w:lvl w:ilvl="7" w:tplc="2DFA2218" w:tentative="1">
      <w:start w:val="1"/>
      <w:numFmt w:val="bullet"/>
      <w:lvlText w:val=""/>
      <w:lvlJc w:val="left"/>
      <w:pPr>
        <w:tabs>
          <w:tab w:val="num" w:pos="5760"/>
        </w:tabs>
        <w:ind w:left="5760" w:hanging="360"/>
      </w:pPr>
      <w:rPr>
        <w:rFonts w:ascii="Symbol" w:hAnsi="Symbol" w:hint="default"/>
      </w:rPr>
    </w:lvl>
    <w:lvl w:ilvl="8" w:tplc="6A12A0CA" w:tentative="1">
      <w:start w:val="1"/>
      <w:numFmt w:val="bullet"/>
      <w:lvlText w:val=""/>
      <w:lvlJc w:val="left"/>
      <w:pPr>
        <w:tabs>
          <w:tab w:val="num" w:pos="6480"/>
        </w:tabs>
        <w:ind w:left="6480" w:hanging="360"/>
      </w:pPr>
      <w:rPr>
        <w:rFonts w:ascii="Symbol" w:hAnsi="Symbol" w:hint="default"/>
      </w:rPr>
    </w:lvl>
  </w:abstractNum>
  <w:abstractNum w:abstractNumId="4">
    <w:nsid w:val="0F710B22"/>
    <w:multiLevelType w:val="hybridMultilevel"/>
    <w:tmpl w:val="753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309E1"/>
    <w:multiLevelType w:val="hybridMultilevel"/>
    <w:tmpl w:val="52E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E1A4B"/>
    <w:multiLevelType w:val="hybridMultilevel"/>
    <w:tmpl w:val="ED1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77145"/>
    <w:multiLevelType w:val="hybridMultilevel"/>
    <w:tmpl w:val="6550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74BCF"/>
    <w:multiLevelType w:val="hybridMultilevel"/>
    <w:tmpl w:val="F7D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86F9A"/>
    <w:multiLevelType w:val="hybridMultilevel"/>
    <w:tmpl w:val="8832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A05BC"/>
    <w:multiLevelType w:val="hybridMultilevel"/>
    <w:tmpl w:val="3842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20D5E"/>
    <w:multiLevelType w:val="hybridMultilevel"/>
    <w:tmpl w:val="0F88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55B0F"/>
    <w:multiLevelType w:val="hybridMultilevel"/>
    <w:tmpl w:val="4474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A272B"/>
    <w:multiLevelType w:val="hybridMultilevel"/>
    <w:tmpl w:val="BB6E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21D8"/>
    <w:multiLevelType w:val="hybridMultilevel"/>
    <w:tmpl w:val="39B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505EB"/>
    <w:multiLevelType w:val="hybridMultilevel"/>
    <w:tmpl w:val="8D64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35D55"/>
    <w:multiLevelType w:val="hybridMultilevel"/>
    <w:tmpl w:val="A970D3D2"/>
    <w:lvl w:ilvl="0" w:tplc="CFE06A74">
      <w:start w:val="1"/>
      <w:numFmt w:val="bullet"/>
      <w:lvlText w:val=""/>
      <w:lvlJc w:val="left"/>
      <w:pPr>
        <w:tabs>
          <w:tab w:val="num" w:pos="720"/>
        </w:tabs>
        <w:ind w:left="720" w:hanging="360"/>
      </w:pPr>
      <w:rPr>
        <w:rFonts w:ascii="Symbol" w:hAnsi="Symbol" w:hint="default"/>
      </w:rPr>
    </w:lvl>
    <w:lvl w:ilvl="1" w:tplc="3BF2FF2A" w:tentative="1">
      <w:start w:val="1"/>
      <w:numFmt w:val="bullet"/>
      <w:lvlText w:val=""/>
      <w:lvlJc w:val="left"/>
      <w:pPr>
        <w:tabs>
          <w:tab w:val="num" w:pos="1440"/>
        </w:tabs>
        <w:ind w:left="1440" w:hanging="360"/>
      </w:pPr>
      <w:rPr>
        <w:rFonts w:ascii="Symbol" w:hAnsi="Symbol" w:hint="default"/>
      </w:rPr>
    </w:lvl>
    <w:lvl w:ilvl="2" w:tplc="915AA02E" w:tentative="1">
      <w:start w:val="1"/>
      <w:numFmt w:val="bullet"/>
      <w:lvlText w:val=""/>
      <w:lvlJc w:val="left"/>
      <w:pPr>
        <w:tabs>
          <w:tab w:val="num" w:pos="2160"/>
        </w:tabs>
        <w:ind w:left="2160" w:hanging="360"/>
      </w:pPr>
      <w:rPr>
        <w:rFonts w:ascii="Symbol" w:hAnsi="Symbol" w:hint="default"/>
      </w:rPr>
    </w:lvl>
    <w:lvl w:ilvl="3" w:tplc="788039CC" w:tentative="1">
      <w:start w:val="1"/>
      <w:numFmt w:val="bullet"/>
      <w:lvlText w:val=""/>
      <w:lvlJc w:val="left"/>
      <w:pPr>
        <w:tabs>
          <w:tab w:val="num" w:pos="2880"/>
        </w:tabs>
        <w:ind w:left="2880" w:hanging="360"/>
      </w:pPr>
      <w:rPr>
        <w:rFonts w:ascii="Symbol" w:hAnsi="Symbol" w:hint="default"/>
      </w:rPr>
    </w:lvl>
    <w:lvl w:ilvl="4" w:tplc="C26A0C2E" w:tentative="1">
      <w:start w:val="1"/>
      <w:numFmt w:val="bullet"/>
      <w:lvlText w:val=""/>
      <w:lvlJc w:val="left"/>
      <w:pPr>
        <w:tabs>
          <w:tab w:val="num" w:pos="3600"/>
        </w:tabs>
        <w:ind w:left="3600" w:hanging="360"/>
      </w:pPr>
      <w:rPr>
        <w:rFonts w:ascii="Symbol" w:hAnsi="Symbol" w:hint="default"/>
      </w:rPr>
    </w:lvl>
    <w:lvl w:ilvl="5" w:tplc="BAD2831E" w:tentative="1">
      <w:start w:val="1"/>
      <w:numFmt w:val="bullet"/>
      <w:lvlText w:val=""/>
      <w:lvlJc w:val="left"/>
      <w:pPr>
        <w:tabs>
          <w:tab w:val="num" w:pos="4320"/>
        </w:tabs>
        <w:ind w:left="4320" w:hanging="360"/>
      </w:pPr>
      <w:rPr>
        <w:rFonts w:ascii="Symbol" w:hAnsi="Symbol" w:hint="default"/>
      </w:rPr>
    </w:lvl>
    <w:lvl w:ilvl="6" w:tplc="94B0A6E0" w:tentative="1">
      <w:start w:val="1"/>
      <w:numFmt w:val="bullet"/>
      <w:lvlText w:val=""/>
      <w:lvlJc w:val="left"/>
      <w:pPr>
        <w:tabs>
          <w:tab w:val="num" w:pos="5040"/>
        </w:tabs>
        <w:ind w:left="5040" w:hanging="360"/>
      </w:pPr>
      <w:rPr>
        <w:rFonts w:ascii="Symbol" w:hAnsi="Symbol" w:hint="default"/>
      </w:rPr>
    </w:lvl>
    <w:lvl w:ilvl="7" w:tplc="9022F9B6" w:tentative="1">
      <w:start w:val="1"/>
      <w:numFmt w:val="bullet"/>
      <w:lvlText w:val=""/>
      <w:lvlJc w:val="left"/>
      <w:pPr>
        <w:tabs>
          <w:tab w:val="num" w:pos="5760"/>
        </w:tabs>
        <w:ind w:left="5760" w:hanging="360"/>
      </w:pPr>
      <w:rPr>
        <w:rFonts w:ascii="Symbol" w:hAnsi="Symbol" w:hint="default"/>
      </w:rPr>
    </w:lvl>
    <w:lvl w:ilvl="8" w:tplc="68C6E918" w:tentative="1">
      <w:start w:val="1"/>
      <w:numFmt w:val="bullet"/>
      <w:lvlText w:val=""/>
      <w:lvlJc w:val="left"/>
      <w:pPr>
        <w:tabs>
          <w:tab w:val="num" w:pos="6480"/>
        </w:tabs>
        <w:ind w:left="6480" w:hanging="360"/>
      </w:pPr>
      <w:rPr>
        <w:rFonts w:ascii="Symbol" w:hAnsi="Symbol" w:hint="default"/>
      </w:rPr>
    </w:lvl>
  </w:abstractNum>
  <w:abstractNum w:abstractNumId="17">
    <w:nsid w:val="47C16FCF"/>
    <w:multiLevelType w:val="hybridMultilevel"/>
    <w:tmpl w:val="3F48160E"/>
    <w:lvl w:ilvl="0" w:tplc="9AA4F14A">
      <w:start w:val="1"/>
      <w:numFmt w:val="bullet"/>
      <w:lvlText w:val=""/>
      <w:lvlJc w:val="left"/>
      <w:pPr>
        <w:tabs>
          <w:tab w:val="num" w:pos="720"/>
        </w:tabs>
        <w:ind w:left="720" w:hanging="360"/>
      </w:pPr>
      <w:rPr>
        <w:rFonts w:ascii="Symbol" w:hAnsi="Symbol" w:hint="default"/>
      </w:rPr>
    </w:lvl>
    <w:lvl w:ilvl="1" w:tplc="61544618">
      <w:start w:val="1"/>
      <w:numFmt w:val="bullet"/>
      <w:lvlText w:val=""/>
      <w:lvlJc w:val="left"/>
      <w:pPr>
        <w:tabs>
          <w:tab w:val="num" w:pos="1440"/>
        </w:tabs>
        <w:ind w:left="1440" w:hanging="360"/>
      </w:pPr>
      <w:rPr>
        <w:rFonts w:ascii="Symbol" w:hAnsi="Symbol" w:hint="default"/>
      </w:rPr>
    </w:lvl>
    <w:lvl w:ilvl="2" w:tplc="753614E0" w:tentative="1">
      <w:start w:val="1"/>
      <w:numFmt w:val="bullet"/>
      <w:lvlText w:val=""/>
      <w:lvlJc w:val="left"/>
      <w:pPr>
        <w:tabs>
          <w:tab w:val="num" w:pos="2160"/>
        </w:tabs>
        <w:ind w:left="2160" w:hanging="360"/>
      </w:pPr>
      <w:rPr>
        <w:rFonts w:ascii="Symbol" w:hAnsi="Symbol" w:hint="default"/>
      </w:rPr>
    </w:lvl>
    <w:lvl w:ilvl="3" w:tplc="52783B34" w:tentative="1">
      <w:start w:val="1"/>
      <w:numFmt w:val="bullet"/>
      <w:lvlText w:val=""/>
      <w:lvlJc w:val="left"/>
      <w:pPr>
        <w:tabs>
          <w:tab w:val="num" w:pos="2880"/>
        </w:tabs>
        <w:ind w:left="2880" w:hanging="360"/>
      </w:pPr>
      <w:rPr>
        <w:rFonts w:ascii="Symbol" w:hAnsi="Symbol" w:hint="default"/>
      </w:rPr>
    </w:lvl>
    <w:lvl w:ilvl="4" w:tplc="B81476DE" w:tentative="1">
      <w:start w:val="1"/>
      <w:numFmt w:val="bullet"/>
      <w:lvlText w:val=""/>
      <w:lvlJc w:val="left"/>
      <w:pPr>
        <w:tabs>
          <w:tab w:val="num" w:pos="3600"/>
        </w:tabs>
        <w:ind w:left="3600" w:hanging="360"/>
      </w:pPr>
      <w:rPr>
        <w:rFonts w:ascii="Symbol" w:hAnsi="Symbol" w:hint="default"/>
      </w:rPr>
    </w:lvl>
    <w:lvl w:ilvl="5" w:tplc="AD926BF4" w:tentative="1">
      <w:start w:val="1"/>
      <w:numFmt w:val="bullet"/>
      <w:lvlText w:val=""/>
      <w:lvlJc w:val="left"/>
      <w:pPr>
        <w:tabs>
          <w:tab w:val="num" w:pos="4320"/>
        </w:tabs>
        <w:ind w:left="4320" w:hanging="360"/>
      </w:pPr>
      <w:rPr>
        <w:rFonts w:ascii="Symbol" w:hAnsi="Symbol" w:hint="default"/>
      </w:rPr>
    </w:lvl>
    <w:lvl w:ilvl="6" w:tplc="F7EE1D3A" w:tentative="1">
      <w:start w:val="1"/>
      <w:numFmt w:val="bullet"/>
      <w:lvlText w:val=""/>
      <w:lvlJc w:val="left"/>
      <w:pPr>
        <w:tabs>
          <w:tab w:val="num" w:pos="5040"/>
        </w:tabs>
        <w:ind w:left="5040" w:hanging="360"/>
      </w:pPr>
      <w:rPr>
        <w:rFonts w:ascii="Symbol" w:hAnsi="Symbol" w:hint="default"/>
      </w:rPr>
    </w:lvl>
    <w:lvl w:ilvl="7" w:tplc="8B0A7AE2" w:tentative="1">
      <w:start w:val="1"/>
      <w:numFmt w:val="bullet"/>
      <w:lvlText w:val=""/>
      <w:lvlJc w:val="left"/>
      <w:pPr>
        <w:tabs>
          <w:tab w:val="num" w:pos="5760"/>
        </w:tabs>
        <w:ind w:left="5760" w:hanging="360"/>
      </w:pPr>
      <w:rPr>
        <w:rFonts w:ascii="Symbol" w:hAnsi="Symbol" w:hint="default"/>
      </w:rPr>
    </w:lvl>
    <w:lvl w:ilvl="8" w:tplc="B994044A" w:tentative="1">
      <w:start w:val="1"/>
      <w:numFmt w:val="bullet"/>
      <w:lvlText w:val=""/>
      <w:lvlJc w:val="left"/>
      <w:pPr>
        <w:tabs>
          <w:tab w:val="num" w:pos="6480"/>
        </w:tabs>
        <w:ind w:left="6480" w:hanging="360"/>
      </w:pPr>
      <w:rPr>
        <w:rFonts w:ascii="Symbol" w:hAnsi="Symbol" w:hint="default"/>
      </w:rPr>
    </w:lvl>
  </w:abstractNum>
  <w:abstractNum w:abstractNumId="18">
    <w:nsid w:val="4B233B6E"/>
    <w:multiLevelType w:val="hybridMultilevel"/>
    <w:tmpl w:val="616CFF1A"/>
    <w:lvl w:ilvl="0" w:tplc="9AA4F14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53614E0" w:tentative="1">
      <w:start w:val="1"/>
      <w:numFmt w:val="bullet"/>
      <w:lvlText w:val=""/>
      <w:lvlJc w:val="left"/>
      <w:pPr>
        <w:tabs>
          <w:tab w:val="num" w:pos="2160"/>
        </w:tabs>
        <w:ind w:left="2160" w:hanging="360"/>
      </w:pPr>
      <w:rPr>
        <w:rFonts w:ascii="Symbol" w:hAnsi="Symbol" w:hint="default"/>
      </w:rPr>
    </w:lvl>
    <w:lvl w:ilvl="3" w:tplc="52783B34" w:tentative="1">
      <w:start w:val="1"/>
      <w:numFmt w:val="bullet"/>
      <w:lvlText w:val=""/>
      <w:lvlJc w:val="left"/>
      <w:pPr>
        <w:tabs>
          <w:tab w:val="num" w:pos="2880"/>
        </w:tabs>
        <w:ind w:left="2880" w:hanging="360"/>
      </w:pPr>
      <w:rPr>
        <w:rFonts w:ascii="Symbol" w:hAnsi="Symbol" w:hint="default"/>
      </w:rPr>
    </w:lvl>
    <w:lvl w:ilvl="4" w:tplc="B81476DE" w:tentative="1">
      <w:start w:val="1"/>
      <w:numFmt w:val="bullet"/>
      <w:lvlText w:val=""/>
      <w:lvlJc w:val="left"/>
      <w:pPr>
        <w:tabs>
          <w:tab w:val="num" w:pos="3600"/>
        </w:tabs>
        <w:ind w:left="3600" w:hanging="360"/>
      </w:pPr>
      <w:rPr>
        <w:rFonts w:ascii="Symbol" w:hAnsi="Symbol" w:hint="default"/>
      </w:rPr>
    </w:lvl>
    <w:lvl w:ilvl="5" w:tplc="AD926BF4" w:tentative="1">
      <w:start w:val="1"/>
      <w:numFmt w:val="bullet"/>
      <w:lvlText w:val=""/>
      <w:lvlJc w:val="left"/>
      <w:pPr>
        <w:tabs>
          <w:tab w:val="num" w:pos="4320"/>
        </w:tabs>
        <w:ind w:left="4320" w:hanging="360"/>
      </w:pPr>
      <w:rPr>
        <w:rFonts w:ascii="Symbol" w:hAnsi="Symbol" w:hint="default"/>
      </w:rPr>
    </w:lvl>
    <w:lvl w:ilvl="6" w:tplc="F7EE1D3A" w:tentative="1">
      <w:start w:val="1"/>
      <w:numFmt w:val="bullet"/>
      <w:lvlText w:val=""/>
      <w:lvlJc w:val="left"/>
      <w:pPr>
        <w:tabs>
          <w:tab w:val="num" w:pos="5040"/>
        </w:tabs>
        <w:ind w:left="5040" w:hanging="360"/>
      </w:pPr>
      <w:rPr>
        <w:rFonts w:ascii="Symbol" w:hAnsi="Symbol" w:hint="default"/>
      </w:rPr>
    </w:lvl>
    <w:lvl w:ilvl="7" w:tplc="8B0A7AE2" w:tentative="1">
      <w:start w:val="1"/>
      <w:numFmt w:val="bullet"/>
      <w:lvlText w:val=""/>
      <w:lvlJc w:val="left"/>
      <w:pPr>
        <w:tabs>
          <w:tab w:val="num" w:pos="5760"/>
        </w:tabs>
        <w:ind w:left="5760" w:hanging="360"/>
      </w:pPr>
      <w:rPr>
        <w:rFonts w:ascii="Symbol" w:hAnsi="Symbol" w:hint="default"/>
      </w:rPr>
    </w:lvl>
    <w:lvl w:ilvl="8" w:tplc="B994044A" w:tentative="1">
      <w:start w:val="1"/>
      <w:numFmt w:val="bullet"/>
      <w:lvlText w:val=""/>
      <w:lvlJc w:val="left"/>
      <w:pPr>
        <w:tabs>
          <w:tab w:val="num" w:pos="6480"/>
        </w:tabs>
        <w:ind w:left="6480" w:hanging="360"/>
      </w:pPr>
      <w:rPr>
        <w:rFonts w:ascii="Symbol" w:hAnsi="Symbol" w:hint="default"/>
      </w:rPr>
    </w:lvl>
  </w:abstractNum>
  <w:abstractNum w:abstractNumId="19">
    <w:nsid w:val="4F233170"/>
    <w:multiLevelType w:val="hybridMultilevel"/>
    <w:tmpl w:val="A1F4AEA0"/>
    <w:lvl w:ilvl="0" w:tplc="DE98FE76">
      <w:start w:val="1"/>
      <w:numFmt w:val="bullet"/>
      <w:lvlText w:val=""/>
      <w:lvlJc w:val="left"/>
      <w:pPr>
        <w:tabs>
          <w:tab w:val="num" w:pos="720"/>
        </w:tabs>
        <w:ind w:left="720" w:hanging="360"/>
      </w:pPr>
      <w:rPr>
        <w:rFonts w:ascii="Symbol" w:hAnsi="Symbol" w:hint="default"/>
      </w:rPr>
    </w:lvl>
    <w:lvl w:ilvl="1" w:tplc="BCEE8BEA" w:tentative="1">
      <w:start w:val="1"/>
      <w:numFmt w:val="bullet"/>
      <w:lvlText w:val=""/>
      <w:lvlJc w:val="left"/>
      <w:pPr>
        <w:tabs>
          <w:tab w:val="num" w:pos="1440"/>
        </w:tabs>
        <w:ind w:left="1440" w:hanging="360"/>
      </w:pPr>
      <w:rPr>
        <w:rFonts w:ascii="Symbol" w:hAnsi="Symbol" w:hint="default"/>
      </w:rPr>
    </w:lvl>
    <w:lvl w:ilvl="2" w:tplc="21FC31F8" w:tentative="1">
      <w:start w:val="1"/>
      <w:numFmt w:val="bullet"/>
      <w:lvlText w:val=""/>
      <w:lvlJc w:val="left"/>
      <w:pPr>
        <w:tabs>
          <w:tab w:val="num" w:pos="2160"/>
        </w:tabs>
        <w:ind w:left="2160" w:hanging="360"/>
      </w:pPr>
      <w:rPr>
        <w:rFonts w:ascii="Symbol" w:hAnsi="Symbol" w:hint="default"/>
      </w:rPr>
    </w:lvl>
    <w:lvl w:ilvl="3" w:tplc="3C6C5A98" w:tentative="1">
      <w:start w:val="1"/>
      <w:numFmt w:val="bullet"/>
      <w:lvlText w:val=""/>
      <w:lvlJc w:val="left"/>
      <w:pPr>
        <w:tabs>
          <w:tab w:val="num" w:pos="2880"/>
        </w:tabs>
        <w:ind w:left="2880" w:hanging="360"/>
      </w:pPr>
      <w:rPr>
        <w:rFonts w:ascii="Symbol" w:hAnsi="Symbol" w:hint="default"/>
      </w:rPr>
    </w:lvl>
    <w:lvl w:ilvl="4" w:tplc="03505CBC" w:tentative="1">
      <w:start w:val="1"/>
      <w:numFmt w:val="bullet"/>
      <w:lvlText w:val=""/>
      <w:lvlJc w:val="left"/>
      <w:pPr>
        <w:tabs>
          <w:tab w:val="num" w:pos="3600"/>
        </w:tabs>
        <w:ind w:left="3600" w:hanging="360"/>
      </w:pPr>
      <w:rPr>
        <w:rFonts w:ascii="Symbol" w:hAnsi="Symbol" w:hint="default"/>
      </w:rPr>
    </w:lvl>
    <w:lvl w:ilvl="5" w:tplc="2632915E" w:tentative="1">
      <w:start w:val="1"/>
      <w:numFmt w:val="bullet"/>
      <w:lvlText w:val=""/>
      <w:lvlJc w:val="left"/>
      <w:pPr>
        <w:tabs>
          <w:tab w:val="num" w:pos="4320"/>
        </w:tabs>
        <w:ind w:left="4320" w:hanging="360"/>
      </w:pPr>
      <w:rPr>
        <w:rFonts w:ascii="Symbol" w:hAnsi="Symbol" w:hint="default"/>
      </w:rPr>
    </w:lvl>
    <w:lvl w:ilvl="6" w:tplc="69125F06" w:tentative="1">
      <w:start w:val="1"/>
      <w:numFmt w:val="bullet"/>
      <w:lvlText w:val=""/>
      <w:lvlJc w:val="left"/>
      <w:pPr>
        <w:tabs>
          <w:tab w:val="num" w:pos="5040"/>
        </w:tabs>
        <w:ind w:left="5040" w:hanging="360"/>
      </w:pPr>
      <w:rPr>
        <w:rFonts w:ascii="Symbol" w:hAnsi="Symbol" w:hint="default"/>
      </w:rPr>
    </w:lvl>
    <w:lvl w:ilvl="7" w:tplc="02E45898" w:tentative="1">
      <w:start w:val="1"/>
      <w:numFmt w:val="bullet"/>
      <w:lvlText w:val=""/>
      <w:lvlJc w:val="left"/>
      <w:pPr>
        <w:tabs>
          <w:tab w:val="num" w:pos="5760"/>
        </w:tabs>
        <w:ind w:left="5760" w:hanging="360"/>
      </w:pPr>
      <w:rPr>
        <w:rFonts w:ascii="Symbol" w:hAnsi="Symbol" w:hint="default"/>
      </w:rPr>
    </w:lvl>
    <w:lvl w:ilvl="8" w:tplc="44C0D010" w:tentative="1">
      <w:start w:val="1"/>
      <w:numFmt w:val="bullet"/>
      <w:lvlText w:val=""/>
      <w:lvlJc w:val="left"/>
      <w:pPr>
        <w:tabs>
          <w:tab w:val="num" w:pos="6480"/>
        </w:tabs>
        <w:ind w:left="6480" w:hanging="360"/>
      </w:pPr>
      <w:rPr>
        <w:rFonts w:ascii="Symbol" w:hAnsi="Symbol" w:hint="default"/>
      </w:rPr>
    </w:lvl>
  </w:abstractNum>
  <w:abstractNum w:abstractNumId="20">
    <w:nsid w:val="50DC44A2"/>
    <w:multiLevelType w:val="hybridMultilevel"/>
    <w:tmpl w:val="464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C5101"/>
    <w:multiLevelType w:val="hybridMultilevel"/>
    <w:tmpl w:val="8F9E3606"/>
    <w:lvl w:ilvl="0" w:tplc="E20C83E8">
      <w:start w:val="1"/>
      <w:numFmt w:val="bullet"/>
      <w:lvlText w:val=""/>
      <w:lvlJc w:val="left"/>
      <w:pPr>
        <w:tabs>
          <w:tab w:val="num" w:pos="720"/>
        </w:tabs>
        <w:ind w:left="720" w:hanging="360"/>
      </w:pPr>
      <w:rPr>
        <w:rFonts w:ascii="Symbol" w:hAnsi="Symbol" w:hint="default"/>
      </w:rPr>
    </w:lvl>
    <w:lvl w:ilvl="1" w:tplc="0220D29A" w:tentative="1">
      <w:start w:val="1"/>
      <w:numFmt w:val="bullet"/>
      <w:lvlText w:val=""/>
      <w:lvlJc w:val="left"/>
      <w:pPr>
        <w:tabs>
          <w:tab w:val="num" w:pos="1440"/>
        </w:tabs>
        <w:ind w:left="1440" w:hanging="360"/>
      </w:pPr>
      <w:rPr>
        <w:rFonts w:ascii="Symbol" w:hAnsi="Symbol" w:hint="default"/>
      </w:rPr>
    </w:lvl>
    <w:lvl w:ilvl="2" w:tplc="F4B0A190" w:tentative="1">
      <w:start w:val="1"/>
      <w:numFmt w:val="bullet"/>
      <w:lvlText w:val=""/>
      <w:lvlJc w:val="left"/>
      <w:pPr>
        <w:tabs>
          <w:tab w:val="num" w:pos="2160"/>
        </w:tabs>
        <w:ind w:left="2160" w:hanging="360"/>
      </w:pPr>
      <w:rPr>
        <w:rFonts w:ascii="Symbol" w:hAnsi="Symbol" w:hint="default"/>
      </w:rPr>
    </w:lvl>
    <w:lvl w:ilvl="3" w:tplc="BBC4D74A" w:tentative="1">
      <w:start w:val="1"/>
      <w:numFmt w:val="bullet"/>
      <w:lvlText w:val=""/>
      <w:lvlJc w:val="left"/>
      <w:pPr>
        <w:tabs>
          <w:tab w:val="num" w:pos="2880"/>
        </w:tabs>
        <w:ind w:left="2880" w:hanging="360"/>
      </w:pPr>
      <w:rPr>
        <w:rFonts w:ascii="Symbol" w:hAnsi="Symbol" w:hint="default"/>
      </w:rPr>
    </w:lvl>
    <w:lvl w:ilvl="4" w:tplc="C7B4DF2A" w:tentative="1">
      <w:start w:val="1"/>
      <w:numFmt w:val="bullet"/>
      <w:lvlText w:val=""/>
      <w:lvlJc w:val="left"/>
      <w:pPr>
        <w:tabs>
          <w:tab w:val="num" w:pos="3600"/>
        </w:tabs>
        <w:ind w:left="3600" w:hanging="360"/>
      </w:pPr>
      <w:rPr>
        <w:rFonts w:ascii="Symbol" w:hAnsi="Symbol" w:hint="default"/>
      </w:rPr>
    </w:lvl>
    <w:lvl w:ilvl="5" w:tplc="CD864D32" w:tentative="1">
      <w:start w:val="1"/>
      <w:numFmt w:val="bullet"/>
      <w:lvlText w:val=""/>
      <w:lvlJc w:val="left"/>
      <w:pPr>
        <w:tabs>
          <w:tab w:val="num" w:pos="4320"/>
        </w:tabs>
        <w:ind w:left="4320" w:hanging="360"/>
      </w:pPr>
      <w:rPr>
        <w:rFonts w:ascii="Symbol" w:hAnsi="Symbol" w:hint="default"/>
      </w:rPr>
    </w:lvl>
    <w:lvl w:ilvl="6" w:tplc="096837E4" w:tentative="1">
      <w:start w:val="1"/>
      <w:numFmt w:val="bullet"/>
      <w:lvlText w:val=""/>
      <w:lvlJc w:val="left"/>
      <w:pPr>
        <w:tabs>
          <w:tab w:val="num" w:pos="5040"/>
        </w:tabs>
        <w:ind w:left="5040" w:hanging="360"/>
      </w:pPr>
      <w:rPr>
        <w:rFonts w:ascii="Symbol" w:hAnsi="Symbol" w:hint="default"/>
      </w:rPr>
    </w:lvl>
    <w:lvl w:ilvl="7" w:tplc="801AF41C" w:tentative="1">
      <w:start w:val="1"/>
      <w:numFmt w:val="bullet"/>
      <w:lvlText w:val=""/>
      <w:lvlJc w:val="left"/>
      <w:pPr>
        <w:tabs>
          <w:tab w:val="num" w:pos="5760"/>
        </w:tabs>
        <w:ind w:left="5760" w:hanging="360"/>
      </w:pPr>
      <w:rPr>
        <w:rFonts w:ascii="Symbol" w:hAnsi="Symbol" w:hint="default"/>
      </w:rPr>
    </w:lvl>
    <w:lvl w:ilvl="8" w:tplc="63842FEC" w:tentative="1">
      <w:start w:val="1"/>
      <w:numFmt w:val="bullet"/>
      <w:lvlText w:val=""/>
      <w:lvlJc w:val="left"/>
      <w:pPr>
        <w:tabs>
          <w:tab w:val="num" w:pos="6480"/>
        </w:tabs>
        <w:ind w:left="6480" w:hanging="360"/>
      </w:pPr>
      <w:rPr>
        <w:rFonts w:ascii="Symbol" w:hAnsi="Symbol" w:hint="default"/>
      </w:rPr>
    </w:lvl>
  </w:abstractNum>
  <w:abstractNum w:abstractNumId="22">
    <w:nsid w:val="54353623"/>
    <w:multiLevelType w:val="hybridMultilevel"/>
    <w:tmpl w:val="35DE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66A83"/>
    <w:multiLevelType w:val="hybridMultilevel"/>
    <w:tmpl w:val="F0C453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42092E"/>
    <w:multiLevelType w:val="hybridMultilevel"/>
    <w:tmpl w:val="AE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927E3"/>
    <w:multiLevelType w:val="hybridMultilevel"/>
    <w:tmpl w:val="AE26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15C99"/>
    <w:multiLevelType w:val="hybridMultilevel"/>
    <w:tmpl w:val="C5DA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32528"/>
    <w:multiLevelType w:val="hybridMultilevel"/>
    <w:tmpl w:val="41CC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14E15"/>
    <w:multiLevelType w:val="hybridMultilevel"/>
    <w:tmpl w:val="8174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8654F"/>
    <w:multiLevelType w:val="hybridMultilevel"/>
    <w:tmpl w:val="8266FE66"/>
    <w:lvl w:ilvl="0" w:tplc="4EFC9D92">
      <w:start w:val="1"/>
      <w:numFmt w:val="bullet"/>
      <w:lvlText w:val=""/>
      <w:lvlJc w:val="left"/>
      <w:pPr>
        <w:tabs>
          <w:tab w:val="num" w:pos="720"/>
        </w:tabs>
        <w:ind w:left="720" w:hanging="360"/>
      </w:pPr>
      <w:rPr>
        <w:rFonts w:ascii="Symbol" w:hAnsi="Symbol" w:hint="default"/>
      </w:rPr>
    </w:lvl>
    <w:lvl w:ilvl="1" w:tplc="9160B824" w:tentative="1">
      <w:start w:val="1"/>
      <w:numFmt w:val="bullet"/>
      <w:lvlText w:val=""/>
      <w:lvlJc w:val="left"/>
      <w:pPr>
        <w:tabs>
          <w:tab w:val="num" w:pos="1440"/>
        </w:tabs>
        <w:ind w:left="1440" w:hanging="360"/>
      </w:pPr>
      <w:rPr>
        <w:rFonts w:ascii="Symbol" w:hAnsi="Symbol" w:hint="default"/>
      </w:rPr>
    </w:lvl>
    <w:lvl w:ilvl="2" w:tplc="ED6CD60C" w:tentative="1">
      <w:start w:val="1"/>
      <w:numFmt w:val="bullet"/>
      <w:lvlText w:val=""/>
      <w:lvlJc w:val="left"/>
      <w:pPr>
        <w:tabs>
          <w:tab w:val="num" w:pos="2160"/>
        </w:tabs>
        <w:ind w:left="2160" w:hanging="360"/>
      </w:pPr>
      <w:rPr>
        <w:rFonts w:ascii="Symbol" w:hAnsi="Symbol" w:hint="default"/>
      </w:rPr>
    </w:lvl>
    <w:lvl w:ilvl="3" w:tplc="02E683FA" w:tentative="1">
      <w:start w:val="1"/>
      <w:numFmt w:val="bullet"/>
      <w:lvlText w:val=""/>
      <w:lvlJc w:val="left"/>
      <w:pPr>
        <w:tabs>
          <w:tab w:val="num" w:pos="2880"/>
        </w:tabs>
        <w:ind w:left="2880" w:hanging="360"/>
      </w:pPr>
      <w:rPr>
        <w:rFonts w:ascii="Symbol" w:hAnsi="Symbol" w:hint="default"/>
      </w:rPr>
    </w:lvl>
    <w:lvl w:ilvl="4" w:tplc="72DCD73A" w:tentative="1">
      <w:start w:val="1"/>
      <w:numFmt w:val="bullet"/>
      <w:lvlText w:val=""/>
      <w:lvlJc w:val="left"/>
      <w:pPr>
        <w:tabs>
          <w:tab w:val="num" w:pos="3600"/>
        </w:tabs>
        <w:ind w:left="3600" w:hanging="360"/>
      </w:pPr>
      <w:rPr>
        <w:rFonts w:ascii="Symbol" w:hAnsi="Symbol" w:hint="default"/>
      </w:rPr>
    </w:lvl>
    <w:lvl w:ilvl="5" w:tplc="551801EE" w:tentative="1">
      <w:start w:val="1"/>
      <w:numFmt w:val="bullet"/>
      <w:lvlText w:val=""/>
      <w:lvlJc w:val="left"/>
      <w:pPr>
        <w:tabs>
          <w:tab w:val="num" w:pos="4320"/>
        </w:tabs>
        <w:ind w:left="4320" w:hanging="360"/>
      </w:pPr>
      <w:rPr>
        <w:rFonts w:ascii="Symbol" w:hAnsi="Symbol" w:hint="default"/>
      </w:rPr>
    </w:lvl>
    <w:lvl w:ilvl="6" w:tplc="7B10AC3A" w:tentative="1">
      <w:start w:val="1"/>
      <w:numFmt w:val="bullet"/>
      <w:lvlText w:val=""/>
      <w:lvlJc w:val="left"/>
      <w:pPr>
        <w:tabs>
          <w:tab w:val="num" w:pos="5040"/>
        </w:tabs>
        <w:ind w:left="5040" w:hanging="360"/>
      </w:pPr>
      <w:rPr>
        <w:rFonts w:ascii="Symbol" w:hAnsi="Symbol" w:hint="default"/>
      </w:rPr>
    </w:lvl>
    <w:lvl w:ilvl="7" w:tplc="C41AC10A" w:tentative="1">
      <w:start w:val="1"/>
      <w:numFmt w:val="bullet"/>
      <w:lvlText w:val=""/>
      <w:lvlJc w:val="left"/>
      <w:pPr>
        <w:tabs>
          <w:tab w:val="num" w:pos="5760"/>
        </w:tabs>
        <w:ind w:left="5760" w:hanging="360"/>
      </w:pPr>
      <w:rPr>
        <w:rFonts w:ascii="Symbol" w:hAnsi="Symbol" w:hint="default"/>
      </w:rPr>
    </w:lvl>
    <w:lvl w:ilvl="8" w:tplc="29E0BF28" w:tentative="1">
      <w:start w:val="1"/>
      <w:numFmt w:val="bullet"/>
      <w:lvlText w:val=""/>
      <w:lvlJc w:val="left"/>
      <w:pPr>
        <w:tabs>
          <w:tab w:val="num" w:pos="6480"/>
        </w:tabs>
        <w:ind w:left="6480" w:hanging="360"/>
      </w:pPr>
      <w:rPr>
        <w:rFonts w:ascii="Symbol" w:hAnsi="Symbol" w:hint="default"/>
      </w:rPr>
    </w:lvl>
  </w:abstractNum>
  <w:abstractNum w:abstractNumId="30">
    <w:nsid w:val="70B50E38"/>
    <w:multiLevelType w:val="hybridMultilevel"/>
    <w:tmpl w:val="49FE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C80924"/>
    <w:multiLevelType w:val="hybridMultilevel"/>
    <w:tmpl w:val="C2943924"/>
    <w:lvl w:ilvl="0" w:tplc="A5482C56">
      <w:start w:val="1"/>
      <w:numFmt w:val="bullet"/>
      <w:lvlText w:val=""/>
      <w:lvlJc w:val="left"/>
      <w:pPr>
        <w:tabs>
          <w:tab w:val="num" w:pos="720"/>
        </w:tabs>
        <w:ind w:left="720" w:hanging="360"/>
      </w:pPr>
      <w:rPr>
        <w:rFonts w:ascii="Symbol" w:hAnsi="Symbol" w:hint="default"/>
      </w:rPr>
    </w:lvl>
    <w:lvl w:ilvl="1" w:tplc="635AD0A4" w:tentative="1">
      <w:start w:val="1"/>
      <w:numFmt w:val="bullet"/>
      <w:lvlText w:val=""/>
      <w:lvlJc w:val="left"/>
      <w:pPr>
        <w:tabs>
          <w:tab w:val="num" w:pos="1440"/>
        </w:tabs>
        <w:ind w:left="1440" w:hanging="360"/>
      </w:pPr>
      <w:rPr>
        <w:rFonts w:ascii="Symbol" w:hAnsi="Symbol" w:hint="default"/>
      </w:rPr>
    </w:lvl>
    <w:lvl w:ilvl="2" w:tplc="C70EDD96" w:tentative="1">
      <w:start w:val="1"/>
      <w:numFmt w:val="bullet"/>
      <w:lvlText w:val=""/>
      <w:lvlJc w:val="left"/>
      <w:pPr>
        <w:tabs>
          <w:tab w:val="num" w:pos="2160"/>
        </w:tabs>
        <w:ind w:left="2160" w:hanging="360"/>
      </w:pPr>
      <w:rPr>
        <w:rFonts w:ascii="Symbol" w:hAnsi="Symbol" w:hint="default"/>
      </w:rPr>
    </w:lvl>
    <w:lvl w:ilvl="3" w:tplc="791C9390" w:tentative="1">
      <w:start w:val="1"/>
      <w:numFmt w:val="bullet"/>
      <w:lvlText w:val=""/>
      <w:lvlJc w:val="left"/>
      <w:pPr>
        <w:tabs>
          <w:tab w:val="num" w:pos="2880"/>
        </w:tabs>
        <w:ind w:left="2880" w:hanging="360"/>
      </w:pPr>
      <w:rPr>
        <w:rFonts w:ascii="Symbol" w:hAnsi="Symbol" w:hint="default"/>
      </w:rPr>
    </w:lvl>
    <w:lvl w:ilvl="4" w:tplc="7A02114E" w:tentative="1">
      <w:start w:val="1"/>
      <w:numFmt w:val="bullet"/>
      <w:lvlText w:val=""/>
      <w:lvlJc w:val="left"/>
      <w:pPr>
        <w:tabs>
          <w:tab w:val="num" w:pos="3600"/>
        </w:tabs>
        <w:ind w:left="3600" w:hanging="360"/>
      </w:pPr>
      <w:rPr>
        <w:rFonts w:ascii="Symbol" w:hAnsi="Symbol" w:hint="default"/>
      </w:rPr>
    </w:lvl>
    <w:lvl w:ilvl="5" w:tplc="478416A8" w:tentative="1">
      <w:start w:val="1"/>
      <w:numFmt w:val="bullet"/>
      <w:lvlText w:val=""/>
      <w:lvlJc w:val="left"/>
      <w:pPr>
        <w:tabs>
          <w:tab w:val="num" w:pos="4320"/>
        </w:tabs>
        <w:ind w:left="4320" w:hanging="360"/>
      </w:pPr>
      <w:rPr>
        <w:rFonts w:ascii="Symbol" w:hAnsi="Symbol" w:hint="default"/>
      </w:rPr>
    </w:lvl>
    <w:lvl w:ilvl="6" w:tplc="880EEB06" w:tentative="1">
      <w:start w:val="1"/>
      <w:numFmt w:val="bullet"/>
      <w:lvlText w:val=""/>
      <w:lvlJc w:val="left"/>
      <w:pPr>
        <w:tabs>
          <w:tab w:val="num" w:pos="5040"/>
        </w:tabs>
        <w:ind w:left="5040" w:hanging="360"/>
      </w:pPr>
      <w:rPr>
        <w:rFonts w:ascii="Symbol" w:hAnsi="Symbol" w:hint="default"/>
      </w:rPr>
    </w:lvl>
    <w:lvl w:ilvl="7" w:tplc="E7AE9004" w:tentative="1">
      <w:start w:val="1"/>
      <w:numFmt w:val="bullet"/>
      <w:lvlText w:val=""/>
      <w:lvlJc w:val="left"/>
      <w:pPr>
        <w:tabs>
          <w:tab w:val="num" w:pos="5760"/>
        </w:tabs>
        <w:ind w:left="5760" w:hanging="360"/>
      </w:pPr>
      <w:rPr>
        <w:rFonts w:ascii="Symbol" w:hAnsi="Symbol" w:hint="default"/>
      </w:rPr>
    </w:lvl>
    <w:lvl w:ilvl="8" w:tplc="6B8AF6B0" w:tentative="1">
      <w:start w:val="1"/>
      <w:numFmt w:val="bullet"/>
      <w:lvlText w:val=""/>
      <w:lvlJc w:val="left"/>
      <w:pPr>
        <w:tabs>
          <w:tab w:val="num" w:pos="6480"/>
        </w:tabs>
        <w:ind w:left="6480" w:hanging="360"/>
      </w:pPr>
      <w:rPr>
        <w:rFonts w:ascii="Symbol" w:hAnsi="Symbol" w:hint="default"/>
      </w:rPr>
    </w:lvl>
  </w:abstractNum>
  <w:abstractNum w:abstractNumId="32">
    <w:nsid w:val="747F6EB0"/>
    <w:multiLevelType w:val="hybridMultilevel"/>
    <w:tmpl w:val="6C0EE0E0"/>
    <w:lvl w:ilvl="0" w:tplc="9AA4F14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53614E0" w:tentative="1">
      <w:start w:val="1"/>
      <w:numFmt w:val="bullet"/>
      <w:lvlText w:val=""/>
      <w:lvlJc w:val="left"/>
      <w:pPr>
        <w:tabs>
          <w:tab w:val="num" w:pos="2160"/>
        </w:tabs>
        <w:ind w:left="2160" w:hanging="360"/>
      </w:pPr>
      <w:rPr>
        <w:rFonts w:ascii="Symbol" w:hAnsi="Symbol" w:hint="default"/>
      </w:rPr>
    </w:lvl>
    <w:lvl w:ilvl="3" w:tplc="52783B34" w:tentative="1">
      <w:start w:val="1"/>
      <w:numFmt w:val="bullet"/>
      <w:lvlText w:val=""/>
      <w:lvlJc w:val="left"/>
      <w:pPr>
        <w:tabs>
          <w:tab w:val="num" w:pos="2880"/>
        </w:tabs>
        <w:ind w:left="2880" w:hanging="360"/>
      </w:pPr>
      <w:rPr>
        <w:rFonts w:ascii="Symbol" w:hAnsi="Symbol" w:hint="default"/>
      </w:rPr>
    </w:lvl>
    <w:lvl w:ilvl="4" w:tplc="B81476DE" w:tentative="1">
      <w:start w:val="1"/>
      <w:numFmt w:val="bullet"/>
      <w:lvlText w:val=""/>
      <w:lvlJc w:val="left"/>
      <w:pPr>
        <w:tabs>
          <w:tab w:val="num" w:pos="3600"/>
        </w:tabs>
        <w:ind w:left="3600" w:hanging="360"/>
      </w:pPr>
      <w:rPr>
        <w:rFonts w:ascii="Symbol" w:hAnsi="Symbol" w:hint="default"/>
      </w:rPr>
    </w:lvl>
    <w:lvl w:ilvl="5" w:tplc="AD926BF4" w:tentative="1">
      <w:start w:val="1"/>
      <w:numFmt w:val="bullet"/>
      <w:lvlText w:val=""/>
      <w:lvlJc w:val="left"/>
      <w:pPr>
        <w:tabs>
          <w:tab w:val="num" w:pos="4320"/>
        </w:tabs>
        <w:ind w:left="4320" w:hanging="360"/>
      </w:pPr>
      <w:rPr>
        <w:rFonts w:ascii="Symbol" w:hAnsi="Symbol" w:hint="default"/>
      </w:rPr>
    </w:lvl>
    <w:lvl w:ilvl="6" w:tplc="F7EE1D3A" w:tentative="1">
      <w:start w:val="1"/>
      <w:numFmt w:val="bullet"/>
      <w:lvlText w:val=""/>
      <w:lvlJc w:val="left"/>
      <w:pPr>
        <w:tabs>
          <w:tab w:val="num" w:pos="5040"/>
        </w:tabs>
        <w:ind w:left="5040" w:hanging="360"/>
      </w:pPr>
      <w:rPr>
        <w:rFonts w:ascii="Symbol" w:hAnsi="Symbol" w:hint="default"/>
      </w:rPr>
    </w:lvl>
    <w:lvl w:ilvl="7" w:tplc="8B0A7AE2" w:tentative="1">
      <w:start w:val="1"/>
      <w:numFmt w:val="bullet"/>
      <w:lvlText w:val=""/>
      <w:lvlJc w:val="left"/>
      <w:pPr>
        <w:tabs>
          <w:tab w:val="num" w:pos="5760"/>
        </w:tabs>
        <w:ind w:left="5760" w:hanging="360"/>
      </w:pPr>
      <w:rPr>
        <w:rFonts w:ascii="Symbol" w:hAnsi="Symbol" w:hint="default"/>
      </w:rPr>
    </w:lvl>
    <w:lvl w:ilvl="8" w:tplc="B994044A" w:tentative="1">
      <w:start w:val="1"/>
      <w:numFmt w:val="bullet"/>
      <w:lvlText w:val=""/>
      <w:lvlJc w:val="left"/>
      <w:pPr>
        <w:tabs>
          <w:tab w:val="num" w:pos="6480"/>
        </w:tabs>
        <w:ind w:left="6480" w:hanging="360"/>
      </w:pPr>
      <w:rPr>
        <w:rFonts w:ascii="Symbol" w:hAnsi="Symbol" w:hint="default"/>
      </w:rPr>
    </w:lvl>
  </w:abstractNum>
  <w:abstractNum w:abstractNumId="33">
    <w:nsid w:val="785F3983"/>
    <w:multiLevelType w:val="hybridMultilevel"/>
    <w:tmpl w:val="1422B4BA"/>
    <w:lvl w:ilvl="0" w:tplc="E86031FE">
      <w:start w:val="1"/>
      <w:numFmt w:val="bullet"/>
      <w:lvlText w:val=""/>
      <w:lvlJc w:val="left"/>
      <w:pPr>
        <w:tabs>
          <w:tab w:val="num" w:pos="720"/>
        </w:tabs>
        <w:ind w:left="720" w:hanging="360"/>
      </w:pPr>
      <w:rPr>
        <w:rFonts w:ascii="Symbol" w:hAnsi="Symbol" w:hint="default"/>
      </w:rPr>
    </w:lvl>
    <w:lvl w:ilvl="1" w:tplc="34E0F18A" w:tentative="1">
      <w:start w:val="1"/>
      <w:numFmt w:val="bullet"/>
      <w:lvlText w:val=""/>
      <w:lvlJc w:val="left"/>
      <w:pPr>
        <w:tabs>
          <w:tab w:val="num" w:pos="1440"/>
        </w:tabs>
        <w:ind w:left="1440" w:hanging="360"/>
      </w:pPr>
      <w:rPr>
        <w:rFonts w:ascii="Symbol" w:hAnsi="Symbol" w:hint="default"/>
      </w:rPr>
    </w:lvl>
    <w:lvl w:ilvl="2" w:tplc="E1E828B4" w:tentative="1">
      <w:start w:val="1"/>
      <w:numFmt w:val="bullet"/>
      <w:lvlText w:val=""/>
      <w:lvlJc w:val="left"/>
      <w:pPr>
        <w:tabs>
          <w:tab w:val="num" w:pos="2160"/>
        </w:tabs>
        <w:ind w:left="2160" w:hanging="360"/>
      </w:pPr>
      <w:rPr>
        <w:rFonts w:ascii="Symbol" w:hAnsi="Symbol" w:hint="default"/>
      </w:rPr>
    </w:lvl>
    <w:lvl w:ilvl="3" w:tplc="04F0A5CE" w:tentative="1">
      <w:start w:val="1"/>
      <w:numFmt w:val="bullet"/>
      <w:lvlText w:val=""/>
      <w:lvlJc w:val="left"/>
      <w:pPr>
        <w:tabs>
          <w:tab w:val="num" w:pos="2880"/>
        </w:tabs>
        <w:ind w:left="2880" w:hanging="360"/>
      </w:pPr>
      <w:rPr>
        <w:rFonts w:ascii="Symbol" w:hAnsi="Symbol" w:hint="default"/>
      </w:rPr>
    </w:lvl>
    <w:lvl w:ilvl="4" w:tplc="5052EB1E" w:tentative="1">
      <w:start w:val="1"/>
      <w:numFmt w:val="bullet"/>
      <w:lvlText w:val=""/>
      <w:lvlJc w:val="left"/>
      <w:pPr>
        <w:tabs>
          <w:tab w:val="num" w:pos="3600"/>
        </w:tabs>
        <w:ind w:left="3600" w:hanging="360"/>
      </w:pPr>
      <w:rPr>
        <w:rFonts w:ascii="Symbol" w:hAnsi="Symbol" w:hint="default"/>
      </w:rPr>
    </w:lvl>
    <w:lvl w:ilvl="5" w:tplc="832A5E8A" w:tentative="1">
      <w:start w:val="1"/>
      <w:numFmt w:val="bullet"/>
      <w:lvlText w:val=""/>
      <w:lvlJc w:val="left"/>
      <w:pPr>
        <w:tabs>
          <w:tab w:val="num" w:pos="4320"/>
        </w:tabs>
        <w:ind w:left="4320" w:hanging="360"/>
      </w:pPr>
      <w:rPr>
        <w:rFonts w:ascii="Symbol" w:hAnsi="Symbol" w:hint="default"/>
      </w:rPr>
    </w:lvl>
    <w:lvl w:ilvl="6" w:tplc="419A20B0" w:tentative="1">
      <w:start w:val="1"/>
      <w:numFmt w:val="bullet"/>
      <w:lvlText w:val=""/>
      <w:lvlJc w:val="left"/>
      <w:pPr>
        <w:tabs>
          <w:tab w:val="num" w:pos="5040"/>
        </w:tabs>
        <w:ind w:left="5040" w:hanging="360"/>
      </w:pPr>
      <w:rPr>
        <w:rFonts w:ascii="Symbol" w:hAnsi="Symbol" w:hint="default"/>
      </w:rPr>
    </w:lvl>
    <w:lvl w:ilvl="7" w:tplc="745C4F0E" w:tentative="1">
      <w:start w:val="1"/>
      <w:numFmt w:val="bullet"/>
      <w:lvlText w:val=""/>
      <w:lvlJc w:val="left"/>
      <w:pPr>
        <w:tabs>
          <w:tab w:val="num" w:pos="5760"/>
        </w:tabs>
        <w:ind w:left="5760" w:hanging="360"/>
      </w:pPr>
      <w:rPr>
        <w:rFonts w:ascii="Symbol" w:hAnsi="Symbol" w:hint="default"/>
      </w:rPr>
    </w:lvl>
    <w:lvl w:ilvl="8" w:tplc="3B42B5CE" w:tentative="1">
      <w:start w:val="1"/>
      <w:numFmt w:val="bullet"/>
      <w:lvlText w:val=""/>
      <w:lvlJc w:val="left"/>
      <w:pPr>
        <w:tabs>
          <w:tab w:val="num" w:pos="6480"/>
        </w:tabs>
        <w:ind w:left="6480" w:hanging="360"/>
      </w:pPr>
      <w:rPr>
        <w:rFonts w:ascii="Symbol" w:hAnsi="Symbol" w:hint="default"/>
      </w:rPr>
    </w:lvl>
  </w:abstractNum>
  <w:abstractNum w:abstractNumId="34">
    <w:nsid w:val="7DE62479"/>
    <w:multiLevelType w:val="hybridMultilevel"/>
    <w:tmpl w:val="C896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3"/>
  </w:num>
  <w:num w:numId="5">
    <w:abstractNumId w:val="10"/>
  </w:num>
  <w:num w:numId="6">
    <w:abstractNumId w:val="6"/>
  </w:num>
  <w:num w:numId="7">
    <w:abstractNumId w:val="4"/>
  </w:num>
  <w:num w:numId="8">
    <w:abstractNumId w:val="13"/>
  </w:num>
  <w:num w:numId="9">
    <w:abstractNumId w:val="28"/>
  </w:num>
  <w:num w:numId="10">
    <w:abstractNumId w:val="9"/>
  </w:num>
  <w:num w:numId="11">
    <w:abstractNumId w:val="12"/>
  </w:num>
  <w:num w:numId="12">
    <w:abstractNumId w:val="15"/>
  </w:num>
  <w:num w:numId="13">
    <w:abstractNumId w:val="1"/>
  </w:num>
  <w:num w:numId="14">
    <w:abstractNumId w:val="22"/>
  </w:num>
  <w:num w:numId="15">
    <w:abstractNumId w:val="8"/>
  </w:num>
  <w:num w:numId="16">
    <w:abstractNumId w:val="34"/>
  </w:num>
  <w:num w:numId="17">
    <w:abstractNumId w:val="5"/>
  </w:num>
  <w:num w:numId="18">
    <w:abstractNumId w:val="25"/>
  </w:num>
  <w:num w:numId="19">
    <w:abstractNumId w:val="7"/>
  </w:num>
  <w:num w:numId="20">
    <w:abstractNumId w:val="14"/>
  </w:num>
  <w:num w:numId="21">
    <w:abstractNumId w:val="24"/>
  </w:num>
  <w:num w:numId="22">
    <w:abstractNumId w:val="11"/>
  </w:num>
  <w:num w:numId="23">
    <w:abstractNumId w:val="33"/>
  </w:num>
  <w:num w:numId="24">
    <w:abstractNumId w:val="17"/>
  </w:num>
  <w:num w:numId="25">
    <w:abstractNumId w:val="26"/>
  </w:num>
  <w:num w:numId="26">
    <w:abstractNumId w:val="27"/>
  </w:num>
  <w:num w:numId="27">
    <w:abstractNumId w:val="30"/>
  </w:num>
  <w:num w:numId="28">
    <w:abstractNumId w:val="2"/>
  </w:num>
  <w:num w:numId="29">
    <w:abstractNumId w:val="18"/>
  </w:num>
  <w:num w:numId="30">
    <w:abstractNumId w:val="32"/>
  </w:num>
  <w:num w:numId="31">
    <w:abstractNumId w:val="21"/>
  </w:num>
  <w:num w:numId="32">
    <w:abstractNumId w:val="16"/>
  </w:num>
  <w:num w:numId="33">
    <w:abstractNumId w:val="31"/>
  </w:num>
  <w:num w:numId="34">
    <w:abstractNumId w:val="2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00"/>
    <w:rsid w:val="000032EE"/>
    <w:rsid w:val="00032278"/>
    <w:rsid w:val="00054CB8"/>
    <w:rsid w:val="00073E18"/>
    <w:rsid w:val="00075081"/>
    <w:rsid w:val="00082ED4"/>
    <w:rsid w:val="00090B48"/>
    <w:rsid w:val="000C6451"/>
    <w:rsid w:val="000C7E44"/>
    <w:rsid w:val="000F20CC"/>
    <w:rsid w:val="00104B17"/>
    <w:rsid w:val="00121FF7"/>
    <w:rsid w:val="00123224"/>
    <w:rsid w:val="001274DF"/>
    <w:rsid w:val="00134A8B"/>
    <w:rsid w:val="00136FF1"/>
    <w:rsid w:val="00150010"/>
    <w:rsid w:val="0015719D"/>
    <w:rsid w:val="001576E4"/>
    <w:rsid w:val="00165F84"/>
    <w:rsid w:val="00166F3E"/>
    <w:rsid w:val="00195F78"/>
    <w:rsid w:val="001A3A72"/>
    <w:rsid w:val="001A46CF"/>
    <w:rsid w:val="001A4B65"/>
    <w:rsid w:val="001C2E7A"/>
    <w:rsid w:val="001D55FD"/>
    <w:rsid w:val="001F06B9"/>
    <w:rsid w:val="002164E5"/>
    <w:rsid w:val="00217B23"/>
    <w:rsid w:val="00247859"/>
    <w:rsid w:val="00265A68"/>
    <w:rsid w:val="00293D4A"/>
    <w:rsid w:val="002977F0"/>
    <w:rsid w:val="002B5199"/>
    <w:rsid w:val="002B7812"/>
    <w:rsid w:val="002D0B03"/>
    <w:rsid w:val="002D0D40"/>
    <w:rsid w:val="002D14ED"/>
    <w:rsid w:val="00355F3B"/>
    <w:rsid w:val="00377ABC"/>
    <w:rsid w:val="003B7D00"/>
    <w:rsid w:val="003D2036"/>
    <w:rsid w:val="0043707F"/>
    <w:rsid w:val="00444BF3"/>
    <w:rsid w:val="00477811"/>
    <w:rsid w:val="00494DE1"/>
    <w:rsid w:val="004F25B6"/>
    <w:rsid w:val="00541D81"/>
    <w:rsid w:val="00561A42"/>
    <w:rsid w:val="00577CF7"/>
    <w:rsid w:val="00596647"/>
    <w:rsid w:val="005A567B"/>
    <w:rsid w:val="005B2CD5"/>
    <w:rsid w:val="005B41EB"/>
    <w:rsid w:val="005D10C8"/>
    <w:rsid w:val="005D2109"/>
    <w:rsid w:val="005D5CB2"/>
    <w:rsid w:val="00613DA8"/>
    <w:rsid w:val="0063302C"/>
    <w:rsid w:val="00641BB7"/>
    <w:rsid w:val="00650AF3"/>
    <w:rsid w:val="00661C55"/>
    <w:rsid w:val="006759D2"/>
    <w:rsid w:val="00676AA0"/>
    <w:rsid w:val="00685292"/>
    <w:rsid w:val="006A254F"/>
    <w:rsid w:val="006B14EE"/>
    <w:rsid w:val="006F57FB"/>
    <w:rsid w:val="00717AE3"/>
    <w:rsid w:val="00727C7C"/>
    <w:rsid w:val="00743F79"/>
    <w:rsid w:val="0077784F"/>
    <w:rsid w:val="00782AB5"/>
    <w:rsid w:val="007853F8"/>
    <w:rsid w:val="007946A1"/>
    <w:rsid w:val="00802C4D"/>
    <w:rsid w:val="008046D9"/>
    <w:rsid w:val="0081168E"/>
    <w:rsid w:val="00865B68"/>
    <w:rsid w:val="00873FBA"/>
    <w:rsid w:val="00885C9D"/>
    <w:rsid w:val="00895C8B"/>
    <w:rsid w:val="008C074C"/>
    <w:rsid w:val="008E3875"/>
    <w:rsid w:val="008F0050"/>
    <w:rsid w:val="008F31AF"/>
    <w:rsid w:val="00907121"/>
    <w:rsid w:val="00947F91"/>
    <w:rsid w:val="00947FC0"/>
    <w:rsid w:val="00970C98"/>
    <w:rsid w:val="00981142"/>
    <w:rsid w:val="009818CD"/>
    <w:rsid w:val="00984370"/>
    <w:rsid w:val="009977CA"/>
    <w:rsid w:val="009B35D6"/>
    <w:rsid w:val="009C202C"/>
    <w:rsid w:val="009D6A51"/>
    <w:rsid w:val="009D78E4"/>
    <w:rsid w:val="00A23B75"/>
    <w:rsid w:val="00A6587C"/>
    <w:rsid w:val="00A8194D"/>
    <w:rsid w:val="00AA757C"/>
    <w:rsid w:val="00AE140C"/>
    <w:rsid w:val="00B22822"/>
    <w:rsid w:val="00B26811"/>
    <w:rsid w:val="00BB0D49"/>
    <w:rsid w:val="00BB1109"/>
    <w:rsid w:val="00BC4A0A"/>
    <w:rsid w:val="00BE4538"/>
    <w:rsid w:val="00BF3949"/>
    <w:rsid w:val="00C0159A"/>
    <w:rsid w:val="00C02C54"/>
    <w:rsid w:val="00C03017"/>
    <w:rsid w:val="00C0614D"/>
    <w:rsid w:val="00C43512"/>
    <w:rsid w:val="00C677B7"/>
    <w:rsid w:val="00C67F2C"/>
    <w:rsid w:val="00C7446E"/>
    <w:rsid w:val="00C77CB1"/>
    <w:rsid w:val="00C92485"/>
    <w:rsid w:val="00CB245B"/>
    <w:rsid w:val="00CB24EE"/>
    <w:rsid w:val="00CB734C"/>
    <w:rsid w:val="00CD1B70"/>
    <w:rsid w:val="00CD6134"/>
    <w:rsid w:val="00CE02C3"/>
    <w:rsid w:val="00CE1CF8"/>
    <w:rsid w:val="00D233E7"/>
    <w:rsid w:val="00D603D9"/>
    <w:rsid w:val="00DA0651"/>
    <w:rsid w:val="00DA77E7"/>
    <w:rsid w:val="00DE1B53"/>
    <w:rsid w:val="00DF01B4"/>
    <w:rsid w:val="00DF656B"/>
    <w:rsid w:val="00E010FB"/>
    <w:rsid w:val="00E02766"/>
    <w:rsid w:val="00E41541"/>
    <w:rsid w:val="00E55076"/>
    <w:rsid w:val="00E56A0E"/>
    <w:rsid w:val="00EE679A"/>
    <w:rsid w:val="00F45EFC"/>
    <w:rsid w:val="00F53452"/>
    <w:rsid w:val="00F81812"/>
    <w:rsid w:val="00F84636"/>
    <w:rsid w:val="00FA62E2"/>
    <w:rsid w:val="00FF36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E63A2F"/>
  <w14:defaultImageDpi w14:val="300"/>
  <w15:docId w15:val="{698E011D-A1C5-421F-B9FD-374F7EA7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D0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D00"/>
    <w:pPr>
      <w:ind w:left="720"/>
      <w:contextualSpacing/>
    </w:pPr>
  </w:style>
  <w:style w:type="table" w:styleId="TableGrid">
    <w:name w:val="Table Grid"/>
    <w:basedOn w:val="TableNormal"/>
    <w:uiPriority w:val="59"/>
    <w:rsid w:val="003B7D00"/>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7D00"/>
    <w:rPr>
      <w:rFonts w:eastAsiaTheme="minorHAnsi"/>
      <w:sz w:val="22"/>
      <w:szCs w:val="22"/>
    </w:rPr>
  </w:style>
  <w:style w:type="paragraph" w:styleId="BalloonText">
    <w:name w:val="Balloon Text"/>
    <w:basedOn w:val="Normal"/>
    <w:link w:val="BalloonTextChar"/>
    <w:uiPriority w:val="99"/>
    <w:semiHidden/>
    <w:unhideWhenUsed/>
    <w:rsid w:val="00885C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C9D"/>
    <w:rPr>
      <w:rFonts w:ascii="Lucida Grande" w:eastAsiaTheme="minorHAnsi" w:hAnsi="Lucida Grande" w:cs="Lucida Grande"/>
      <w:sz w:val="18"/>
      <w:szCs w:val="18"/>
    </w:rPr>
  </w:style>
  <w:style w:type="paragraph" w:styleId="Header">
    <w:name w:val="header"/>
    <w:basedOn w:val="Normal"/>
    <w:link w:val="HeaderChar"/>
    <w:uiPriority w:val="99"/>
    <w:unhideWhenUsed/>
    <w:rsid w:val="001A3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3A72"/>
    <w:rPr>
      <w:rFonts w:eastAsiaTheme="minorHAnsi"/>
      <w:sz w:val="22"/>
      <w:szCs w:val="22"/>
    </w:rPr>
  </w:style>
  <w:style w:type="paragraph" w:styleId="Footer">
    <w:name w:val="footer"/>
    <w:basedOn w:val="Normal"/>
    <w:link w:val="FooterChar"/>
    <w:uiPriority w:val="99"/>
    <w:unhideWhenUsed/>
    <w:rsid w:val="001A3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3A72"/>
    <w:rPr>
      <w:rFonts w:eastAsiaTheme="minorHAnsi"/>
      <w:sz w:val="22"/>
      <w:szCs w:val="22"/>
    </w:rPr>
  </w:style>
  <w:style w:type="character" w:styleId="CommentReference">
    <w:name w:val="annotation reference"/>
    <w:basedOn w:val="DefaultParagraphFont"/>
    <w:uiPriority w:val="99"/>
    <w:semiHidden/>
    <w:unhideWhenUsed/>
    <w:rsid w:val="00F45EFC"/>
    <w:rPr>
      <w:sz w:val="16"/>
      <w:szCs w:val="16"/>
    </w:rPr>
  </w:style>
  <w:style w:type="paragraph" w:styleId="CommentText">
    <w:name w:val="annotation text"/>
    <w:basedOn w:val="Normal"/>
    <w:link w:val="CommentTextChar"/>
    <w:uiPriority w:val="99"/>
    <w:semiHidden/>
    <w:unhideWhenUsed/>
    <w:rsid w:val="00F45EFC"/>
    <w:pPr>
      <w:spacing w:line="240" w:lineRule="auto"/>
    </w:pPr>
    <w:rPr>
      <w:sz w:val="20"/>
      <w:szCs w:val="20"/>
    </w:rPr>
  </w:style>
  <w:style w:type="character" w:customStyle="1" w:styleId="CommentTextChar">
    <w:name w:val="Comment Text Char"/>
    <w:basedOn w:val="DefaultParagraphFont"/>
    <w:link w:val="CommentText"/>
    <w:uiPriority w:val="99"/>
    <w:semiHidden/>
    <w:rsid w:val="00F45EF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5EFC"/>
    <w:rPr>
      <w:b/>
      <w:bCs/>
    </w:rPr>
  </w:style>
  <w:style w:type="character" w:customStyle="1" w:styleId="CommentSubjectChar">
    <w:name w:val="Comment Subject Char"/>
    <w:basedOn w:val="CommentTextChar"/>
    <w:link w:val="CommentSubject"/>
    <w:uiPriority w:val="99"/>
    <w:semiHidden/>
    <w:rsid w:val="00F45EFC"/>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9104">
      <w:bodyDiv w:val="1"/>
      <w:marLeft w:val="0"/>
      <w:marRight w:val="0"/>
      <w:marTop w:val="0"/>
      <w:marBottom w:val="0"/>
      <w:divBdr>
        <w:top w:val="none" w:sz="0" w:space="0" w:color="auto"/>
        <w:left w:val="none" w:sz="0" w:space="0" w:color="auto"/>
        <w:bottom w:val="none" w:sz="0" w:space="0" w:color="auto"/>
        <w:right w:val="none" w:sz="0" w:space="0" w:color="auto"/>
      </w:divBdr>
      <w:divsChild>
        <w:div w:id="1969161403">
          <w:marLeft w:val="259"/>
          <w:marRight w:val="0"/>
          <w:marTop w:val="0"/>
          <w:marBottom w:val="0"/>
          <w:divBdr>
            <w:top w:val="none" w:sz="0" w:space="0" w:color="auto"/>
            <w:left w:val="none" w:sz="0" w:space="0" w:color="auto"/>
            <w:bottom w:val="none" w:sz="0" w:space="0" w:color="auto"/>
            <w:right w:val="none" w:sz="0" w:space="0" w:color="auto"/>
          </w:divBdr>
        </w:div>
      </w:divsChild>
    </w:div>
    <w:div w:id="739795220">
      <w:bodyDiv w:val="1"/>
      <w:marLeft w:val="0"/>
      <w:marRight w:val="0"/>
      <w:marTop w:val="0"/>
      <w:marBottom w:val="0"/>
      <w:divBdr>
        <w:top w:val="none" w:sz="0" w:space="0" w:color="auto"/>
        <w:left w:val="none" w:sz="0" w:space="0" w:color="auto"/>
        <w:bottom w:val="none" w:sz="0" w:space="0" w:color="auto"/>
        <w:right w:val="none" w:sz="0" w:space="0" w:color="auto"/>
      </w:divBdr>
      <w:divsChild>
        <w:div w:id="872621947">
          <w:marLeft w:val="259"/>
          <w:marRight w:val="0"/>
          <w:marTop w:val="0"/>
          <w:marBottom w:val="0"/>
          <w:divBdr>
            <w:top w:val="none" w:sz="0" w:space="0" w:color="auto"/>
            <w:left w:val="none" w:sz="0" w:space="0" w:color="auto"/>
            <w:bottom w:val="none" w:sz="0" w:space="0" w:color="auto"/>
            <w:right w:val="none" w:sz="0" w:space="0" w:color="auto"/>
          </w:divBdr>
        </w:div>
      </w:divsChild>
    </w:div>
    <w:div w:id="1071195266">
      <w:bodyDiv w:val="1"/>
      <w:marLeft w:val="0"/>
      <w:marRight w:val="0"/>
      <w:marTop w:val="0"/>
      <w:marBottom w:val="0"/>
      <w:divBdr>
        <w:top w:val="none" w:sz="0" w:space="0" w:color="auto"/>
        <w:left w:val="none" w:sz="0" w:space="0" w:color="auto"/>
        <w:bottom w:val="none" w:sz="0" w:space="0" w:color="auto"/>
        <w:right w:val="none" w:sz="0" w:space="0" w:color="auto"/>
      </w:divBdr>
      <w:divsChild>
        <w:div w:id="1948653788">
          <w:marLeft w:val="259"/>
          <w:marRight w:val="0"/>
          <w:marTop w:val="0"/>
          <w:marBottom w:val="0"/>
          <w:divBdr>
            <w:top w:val="none" w:sz="0" w:space="0" w:color="auto"/>
            <w:left w:val="none" w:sz="0" w:space="0" w:color="auto"/>
            <w:bottom w:val="none" w:sz="0" w:space="0" w:color="auto"/>
            <w:right w:val="none" w:sz="0" w:space="0" w:color="auto"/>
          </w:divBdr>
        </w:div>
      </w:divsChild>
    </w:div>
    <w:div w:id="1146781485">
      <w:bodyDiv w:val="1"/>
      <w:marLeft w:val="0"/>
      <w:marRight w:val="0"/>
      <w:marTop w:val="0"/>
      <w:marBottom w:val="0"/>
      <w:divBdr>
        <w:top w:val="none" w:sz="0" w:space="0" w:color="auto"/>
        <w:left w:val="none" w:sz="0" w:space="0" w:color="auto"/>
        <w:bottom w:val="none" w:sz="0" w:space="0" w:color="auto"/>
        <w:right w:val="none" w:sz="0" w:space="0" w:color="auto"/>
      </w:divBdr>
      <w:divsChild>
        <w:div w:id="354815466">
          <w:marLeft w:val="259"/>
          <w:marRight w:val="0"/>
          <w:marTop w:val="0"/>
          <w:marBottom w:val="0"/>
          <w:divBdr>
            <w:top w:val="none" w:sz="0" w:space="0" w:color="auto"/>
            <w:left w:val="none" w:sz="0" w:space="0" w:color="auto"/>
            <w:bottom w:val="none" w:sz="0" w:space="0" w:color="auto"/>
            <w:right w:val="none" w:sz="0" w:space="0" w:color="auto"/>
          </w:divBdr>
        </w:div>
      </w:divsChild>
    </w:div>
    <w:div w:id="1455101666">
      <w:bodyDiv w:val="1"/>
      <w:marLeft w:val="0"/>
      <w:marRight w:val="0"/>
      <w:marTop w:val="0"/>
      <w:marBottom w:val="0"/>
      <w:divBdr>
        <w:top w:val="none" w:sz="0" w:space="0" w:color="auto"/>
        <w:left w:val="none" w:sz="0" w:space="0" w:color="auto"/>
        <w:bottom w:val="none" w:sz="0" w:space="0" w:color="auto"/>
        <w:right w:val="none" w:sz="0" w:space="0" w:color="auto"/>
      </w:divBdr>
      <w:divsChild>
        <w:div w:id="1480925055">
          <w:marLeft w:val="259"/>
          <w:marRight w:val="0"/>
          <w:marTop w:val="0"/>
          <w:marBottom w:val="0"/>
          <w:divBdr>
            <w:top w:val="none" w:sz="0" w:space="0" w:color="auto"/>
            <w:left w:val="none" w:sz="0" w:space="0" w:color="auto"/>
            <w:bottom w:val="none" w:sz="0" w:space="0" w:color="auto"/>
            <w:right w:val="none" w:sz="0" w:space="0" w:color="auto"/>
          </w:divBdr>
        </w:div>
      </w:divsChild>
    </w:div>
    <w:div w:id="1887377380">
      <w:bodyDiv w:val="1"/>
      <w:marLeft w:val="0"/>
      <w:marRight w:val="0"/>
      <w:marTop w:val="0"/>
      <w:marBottom w:val="0"/>
      <w:divBdr>
        <w:top w:val="none" w:sz="0" w:space="0" w:color="auto"/>
        <w:left w:val="none" w:sz="0" w:space="0" w:color="auto"/>
        <w:bottom w:val="none" w:sz="0" w:space="0" w:color="auto"/>
        <w:right w:val="none" w:sz="0" w:space="0" w:color="auto"/>
      </w:divBdr>
      <w:divsChild>
        <w:div w:id="13919489">
          <w:marLeft w:val="259"/>
          <w:marRight w:val="0"/>
          <w:marTop w:val="0"/>
          <w:marBottom w:val="0"/>
          <w:divBdr>
            <w:top w:val="none" w:sz="0" w:space="0" w:color="auto"/>
            <w:left w:val="none" w:sz="0" w:space="0" w:color="auto"/>
            <w:bottom w:val="none" w:sz="0" w:space="0" w:color="auto"/>
            <w:right w:val="none" w:sz="0" w:space="0" w:color="auto"/>
          </w:divBdr>
        </w:div>
      </w:divsChild>
    </w:div>
    <w:div w:id="1965041920">
      <w:bodyDiv w:val="1"/>
      <w:marLeft w:val="0"/>
      <w:marRight w:val="0"/>
      <w:marTop w:val="0"/>
      <w:marBottom w:val="0"/>
      <w:divBdr>
        <w:top w:val="none" w:sz="0" w:space="0" w:color="auto"/>
        <w:left w:val="none" w:sz="0" w:space="0" w:color="auto"/>
        <w:bottom w:val="none" w:sz="0" w:space="0" w:color="auto"/>
        <w:right w:val="none" w:sz="0" w:space="0" w:color="auto"/>
      </w:divBdr>
      <w:divsChild>
        <w:div w:id="1305307163">
          <w:marLeft w:val="259"/>
          <w:marRight w:val="0"/>
          <w:marTop w:val="0"/>
          <w:marBottom w:val="0"/>
          <w:divBdr>
            <w:top w:val="none" w:sz="0" w:space="0" w:color="auto"/>
            <w:left w:val="none" w:sz="0" w:space="0" w:color="auto"/>
            <w:bottom w:val="none" w:sz="0" w:space="0" w:color="auto"/>
            <w:right w:val="none" w:sz="0" w:space="0" w:color="auto"/>
          </w:divBdr>
        </w:div>
      </w:divsChild>
    </w:div>
    <w:div w:id="2138908175">
      <w:bodyDiv w:val="1"/>
      <w:marLeft w:val="0"/>
      <w:marRight w:val="0"/>
      <w:marTop w:val="0"/>
      <w:marBottom w:val="0"/>
      <w:divBdr>
        <w:top w:val="none" w:sz="0" w:space="0" w:color="auto"/>
        <w:left w:val="none" w:sz="0" w:space="0" w:color="auto"/>
        <w:bottom w:val="none" w:sz="0" w:space="0" w:color="auto"/>
        <w:right w:val="none" w:sz="0" w:space="0" w:color="auto"/>
      </w:divBdr>
      <w:divsChild>
        <w:div w:id="835001466">
          <w:marLeft w:val="259"/>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gif"/><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20.png"/><Relationship Id="rId12" Type="http://schemas.openxmlformats.org/officeDocument/2006/relationships/image" Target="media/image3.gif"/><Relationship Id="rId13" Type="http://schemas.openxmlformats.org/officeDocument/2006/relationships/hyperlink" Target="http://www.onlinestandards.net/" TargetMode="External"/><Relationship Id="rId14" Type="http://schemas.openxmlformats.org/officeDocument/2006/relationships/image" Target="media/image4.png"/><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B905-45D6-8E41-92F2-25398031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4106</Words>
  <Characters>23407</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Cleland</dc:creator>
  <cp:keywords/>
  <dc:description/>
  <cp:lastModifiedBy>Cleland, Ben</cp:lastModifiedBy>
  <cp:revision>2</cp:revision>
  <cp:lastPrinted>2015-10-30T03:32:00Z</cp:lastPrinted>
  <dcterms:created xsi:type="dcterms:W3CDTF">2016-01-21T22:52:00Z</dcterms:created>
  <dcterms:modified xsi:type="dcterms:W3CDTF">2016-01-21T22:52:00Z</dcterms:modified>
</cp:coreProperties>
</file>