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3D45A" w14:textId="77777777" w:rsidR="00040C96" w:rsidRDefault="002C6937" w:rsidP="0033360F">
      <w:pPr>
        <w:pStyle w:val="BodyText"/>
        <w:ind w:left="90"/>
        <w:rPr>
          <w:rFonts w:ascii="Times New Roman"/>
          <w:sz w:val="23"/>
        </w:rPr>
      </w:pPr>
      <w:r>
        <w:rPr>
          <w:rFonts w:ascii="Times New Roman"/>
          <w:noProof/>
          <w:sz w:val="20"/>
          <w:lang w:val="en-AU" w:eastAsia="en-AU" w:bidi="ar-SA"/>
        </w:rPr>
        <w:drawing>
          <wp:inline distT="0" distB="0" distL="0" distR="0" wp14:anchorId="08638DE4" wp14:editId="6E471581">
            <wp:extent cx="2333625" cy="593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_Key_for docs.png"/>
                    <pic:cNvPicPr/>
                  </pic:nvPicPr>
                  <pic:blipFill>
                    <a:blip r:embed="rId11">
                      <a:extLst>
                        <a:ext uri="{28A0092B-C50C-407E-A947-70E740481C1C}">
                          <a14:useLocalDpi xmlns:a14="http://schemas.microsoft.com/office/drawing/2010/main" val="0"/>
                        </a:ext>
                      </a:extLst>
                    </a:blip>
                    <a:stretch>
                      <a:fillRect/>
                    </a:stretch>
                  </pic:blipFill>
                  <pic:spPr>
                    <a:xfrm>
                      <a:off x="0" y="0"/>
                      <a:ext cx="2357788" cy="599840"/>
                    </a:xfrm>
                    <a:prstGeom prst="rect">
                      <a:avLst/>
                    </a:prstGeom>
                  </pic:spPr>
                </pic:pic>
              </a:graphicData>
            </a:graphic>
          </wp:inline>
        </w:drawing>
      </w:r>
    </w:p>
    <w:p w14:paraId="72067701" w14:textId="77777777" w:rsidR="00040C96" w:rsidRDefault="005F58F1" w:rsidP="00EE7A87">
      <w:pPr>
        <w:pStyle w:val="Heading1"/>
      </w:pPr>
      <w:bookmarkStart w:id="0" w:name="How_WILL_i_learn_at_University?"/>
      <w:bookmarkEnd w:id="0"/>
      <w:r>
        <w:rPr>
          <w:shd w:val="clear" w:color="auto" w:fill="099BDD"/>
        </w:rPr>
        <w:t xml:space="preserve"> </w:t>
      </w:r>
      <w:r>
        <w:rPr>
          <w:spacing w:val="-3"/>
          <w:shd w:val="clear" w:color="auto" w:fill="099BDD"/>
        </w:rPr>
        <w:t xml:space="preserve"> </w:t>
      </w:r>
      <w:r w:rsidR="001641A2">
        <w:rPr>
          <w:b/>
          <w:color w:val="FFFFFF"/>
          <w:spacing w:val="8"/>
          <w:shd w:val="clear" w:color="auto" w:fill="099BDD"/>
        </w:rPr>
        <w:t>LEARNING FROM LECTURE RECORDINGS</w:t>
      </w:r>
      <w:r w:rsidR="00C37B17">
        <w:rPr>
          <w:spacing w:val="8"/>
          <w:shd w:val="clear" w:color="auto" w:fill="099BDD"/>
        </w:rPr>
        <w:tab/>
      </w:r>
      <w:r w:rsidR="00C37B17">
        <w:rPr>
          <w:spacing w:val="8"/>
          <w:shd w:val="clear" w:color="auto" w:fill="099BDD"/>
        </w:rPr>
        <w:tab/>
      </w:r>
      <w:r w:rsidR="00C37B17">
        <w:rPr>
          <w:spacing w:val="8"/>
          <w:shd w:val="clear" w:color="auto" w:fill="099BDD"/>
        </w:rPr>
        <w:tab/>
      </w:r>
      <w:r w:rsidR="00C37B17">
        <w:rPr>
          <w:spacing w:val="8"/>
          <w:shd w:val="clear" w:color="auto" w:fill="099BDD"/>
        </w:rPr>
        <w:tab/>
      </w:r>
      <w:r w:rsidR="00C37B17">
        <w:rPr>
          <w:spacing w:val="8"/>
          <w:shd w:val="clear" w:color="auto" w:fill="099BDD"/>
        </w:rPr>
        <w:tab/>
      </w:r>
      <w:r w:rsidR="00C37B17">
        <w:rPr>
          <w:spacing w:val="8"/>
          <w:shd w:val="clear" w:color="auto" w:fill="099BDD"/>
        </w:rPr>
        <w:tab/>
      </w:r>
      <w:r w:rsidR="00C37B17">
        <w:rPr>
          <w:spacing w:val="8"/>
          <w:shd w:val="clear" w:color="auto" w:fill="099BDD"/>
        </w:rPr>
        <w:tab/>
      </w:r>
      <w:r w:rsidR="00C37B17">
        <w:rPr>
          <w:spacing w:val="8"/>
          <w:shd w:val="clear" w:color="auto" w:fill="099BDD"/>
        </w:rPr>
        <w:tab/>
      </w:r>
    </w:p>
    <w:p w14:paraId="7D105A5E" w14:textId="77777777" w:rsidR="00040C96" w:rsidRDefault="00040C96">
      <w:pPr>
        <w:pStyle w:val="BodyText"/>
        <w:spacing w:before="5"/>
        <w:rPr>
          <w:b/>
          <w:sz w:val="12"/>
        </w:rPr>
      </w:pPr>
    </w:p>
    <w:p w14:paraId="7767D5D6" w14:textId="77777777" w:rsidR="001641A2" w:rsidRPr="001641A2" w:rsidRDefault="001641A2" w:rsidP="001641A2">
      <w:pPr>
        <w:pStyle w:val="BodyText"/>
        <w:spacing w:before="55" w:line="264" w:lineRule="auto"/>
        <w:ind w:left="212" w:right="450"/>
        <w:rPr>
          <w:bCs/>
        </w:rPr>
      </w:pPr>
      <w:r>
        <w:rPr>
          <w:bCs/>
        </w:rPr>
        <w:t xml:space="preserve">If most of your lectures are being delivered as recordings this tip sheet will give you some ideas about how to make the most out of the choice that these learning experiences bring. </w:t>
      </w:r>
    </w:p>
    <w:p w14:paraId="65835F29" w14:textId="77777777" w:rsidR="001641A2" w:rsidRPr="001641A2" w:rsidRDefault="001641A2" w:rsidP="001641A2">
      <w:pPr>
        <w:pStyle w:val="Style1"/>
      </w:pPr>
      <w:r>
        <w:t>Consider doing these things</w:t>
      </w:r>
    </w:p>
    <w:p w14:paraId="7BE6A1CD" w14:textId="77777777" w:rsidR="001641A2" w:rsidRDefault="001641A2" w:rsidP="001641A2">
      <w:pPr>
        <w:pStyle w:val="BodyText"/>
        <w:numPr>
          <w:ilvl w:val="0"/>
          <w:numId w:val="11"/>
        </w:numPr>
        <w:spacing w:before="55" w:line="264" w:lineRule="auto"/>
        <w:ind w:right="450"/>
      </w:pPr>
      <w:r w:rsidRPr="004C65C7">
        <w:rPr>
          <w:b/>
          <w:bCs/>
        </w:rPr>
        <w:t>Prepare</w:t>
      </w:r>
      <w:r>
        <w:t xml:space="preserve"> </w:t>
      </w:r>
    </w:p>
    <w:p w14:paraId="59DA239E" w14:textId="77777777" w:rsidR="001641A2" w:rsidRDefault="001641A2" w:rsidP="001641A2">
      <w:pPr>
        <w:pStyle w:val="BodyText"/>
        <w:numPr>
          <w:ilvl w:val="0"/>
          <w:numId w:val="12"/>
        </w:numPr>
        <w:spacing w:before="55" w:line="264" w:lineRule="auto"/>
        <w:ind w:right="450"/>
      </w:pPr>
      <w:r>
        <w:t>Do some preparation before you watch. Check out your LearnJCU site or calendar in your Subject Outline for readings on the lecture topic.</w:t>
      </w:r>
    </w:p>
    <w:p w14:paraId="20953ED7" w14:textId="77777777" w:rsidR="001641A2" w:rsidRDefault="00D71A5A" w:rsidP="001641A2">
      <w:pPr>
        <w:pStyle w:val="BodyText"/>
        <w:numPr>
          <w:ilvl w:val="0"/>
          <w:numId w:val="12"/>
        </w:numPr>
        <w:spacing w:before="55" w:line="264" w:lineRule="auto"/>
        <w:ind w:right="450"/>
      </w:pPr>
      <w:hyperlink r:id="rId12" w:history="1">
        <w:r w:rsidR="001641A2" w:rsidRPr="00327B8F">
          <w:rPr>
            <w:rStyle w:val="Hyperlink"/>
          </w:rPr>
          <w:t>Skim and scan your reading materials</w:t>
        </w:r>
      </w:hyperlink>
      <w:r w:rsidR="001641A2">
        <w:t xml:space="preserve"> using the headings to get an overall understanding of the lecture topic.</w:t>
      </w:r>
    </w:p>
    <w:p w14:paraId="18987ACD" w14:textId="77777777" w:rsidR="001641A2" w:rsidRDefault="001641A2" w:rsidP="001641A2">
      <w:pPr>
        <w:pStyle w:val="BodyText"/>
        <w:numPr>
          <w:ilvl w:val="0"/>
          <w:numId w:val="12"/>
        </w:numPr>
        <w:spacing w:before="55" w:line="264" w:lineRule="auto"/>
        <w:ind w:right="450"/>
      </w:pPr>
      <w:r>
        <w:t>Take note of new concepts and vocabulary as well as any questions you have.</w:t>
      </w:r>
    </w:p>
    <w:p w14:paraId="2CABC2E5" w14:textId="77777777" w:rsidR="001641A2" w:rsidRDefault="001641A2" w:rsidP="001641A2">
      <w:pPr>
        <w:pStyle w:val="BodyText"/>
        <w:numPr>
          <w:ilvl w:val="0"/>
          <w:numId w:val="12"/>
        </w:numPr>
        <w:spacing w:before="55" w:line="264" w:lineRule="auto"/>
        <w:ind w:right="450"/>
      </w:pPr>
      <w:r>
        <w:t>Review your notes from the previous lecture as the lectures may build on each other.</w:t>
      </w:r>
    </w:p>
    <w:p w14:paraId="54609C6A" w14:textId="77777777" w:rsidR="001641A2" w:rsidRDefault="001641A2" w:rsidP="001641A2">
      <w:pPr>
        <w:pStyle w:val="BodyText"/>
        <w:numPr>
          <w:ilvl w:val="0"/>
          <w:numId w:val="11"/>
        </w:numPr>
        <w:spacing w:before="55" w:line="264" w:lineRule="auto"/>
        <w:ind w:right="450"/>
      </w:pPr>
      <w:r w:rsidRPr="004C65C7">
        <w:rPr>
          <w:b/>
          <w:bCs/>
        </w:rPr>
        <w:t>Watch</w:t>
      </w:r>
      <w:r>
        <w:t xml:space="preserve"> </w:t>
      </w:r>
    </w:p>
    <w:p w14:paraId="195D6474" w14:textId="77777777" w:rsidR="001641A2" w:rsidRDefault="001641A2" w:rsidP="001641A2">
      <w:pPr>
        <w:pStyle w:val="BodyText"/>
        <w:numPr>
          <w:ilvl w:val="0"/>
          <w:numId w:val="12"/>
        </w:numPr>
        <w:spacing w:before="55" w:line="264" w:lineRule="auto"/>
        <w:ind w:right="450"/>
      </w:pPr>
      <w:r>
        <w:t xml:space="preserve">Lecture recordings give you choice about when and where you watch them. </w:t>
      </w:r>
    </w:p>
    <w:p w14:paraId="2EE376BB" w14:textId="77777777" w:rsidR="001641A2" w:rsidRDefault="001641A2" w:rsidP="001641A2">
      <w:pPr>
        <w:pStyle w:val="BodyText"/>
        <w:numPr>
          <w:ilvl w:val="0"/>
          <w:numId w:val="12"/>
        </w:numPr>
        <w:spacing w:before="55" w:line="264" w:lineRule="auto"/>
        <w:ind w:right="450"/>
      </w:pPr>
      <w:r>
        <w:t>Watch your lectures in your dedicated uni work time and space.</w:t>
      </w:r>
    </w:p>
    <w:p w14:paraId="674EAD70" w14:textId="77777777" w:rsidR="001641A2" w:rsidRDefault="001641A2" w:rsidP="001641A2">
      <w:pPr>
        <w:pStyle w:val="BodyText"/>
        <w:numPr>
          <w:ilvl w:val="0"/>
          <w:numId w:val="12"/>
        </w:numPr>
        <w:spacing w:before="55" w:line="264" w:lineRule="auto"/>
        <w:ind w:right="450"/>
      </w:pPr>
      <w:r>
        <w:t>Use the notes from your lecture preparation to focus your attention while you are watching the lecture.</w:t>
      </w:r>
    </w:p>
    <w:p w14:paraId="506082CB" w14:textId="77777777" w:rsidR="001641A2" w:rsidRDefault="001641A2" w:rsidP="001641A2">
      <w:pPr>
        <w:pStyle w:val="BodyText"/>
        <w:numPr>
          <w:ilvl w:val="0"/>
          <w:numId w:val="11"/>
        </w:numPr>
        <w:spacing w:before="55" w:line="264" w:lineRule="auto"/>
        <w:ind w:right="450"/>
      </w:pPr>
      <w:r w:rsidRPr="004C65C7">
        <w:rPr>
          <w:b/>
          <w:bCs/>
        </w:rPr>
        <w:t>Remove distractions</w:t>
      </w:r>
      <w:r>
        <w:t xml:space="preserve"> </w:t>
      </w:r>
    </w:p>
    <w:p w14:paraId="21868F2C" w14:textId="77777777" w:rsidR="001641A2" w:rsidRDefault="001641A2" w:rsidP="001641A2">
      <w:pPr>
        <w:pStyle w:val="BodyText"/>
        <w:numPr>
          <w:ilvl w:val="0"/>
          <w:numId w:val="12"/>
        </w:numPr>
        <w:spacing w:before="55" w:line="264" w:lineRule="auto"/>
        <w:ind w:right="450"/>
      </w:pPr>
      <w:r>
        <w:t>Put your phone in another room.</w:t>
      </w:r>
    </w:p>
    <w:p w14:paraId="422F5444" w14:textId="77777777" w:rsidR="001641A2" w:rsidRDefault="001641A2" w:rsidP="001641A2">
      <w:pPr>
        <w:pStyle w:val="BodyText"/>
        <w:numPr>
          <w:ilvl w:val="0"/>
          <w:numId w:val="12"/>
        </w:numPr>
        <w:spacing w:before="55" w:line="264" w:lineRule="auto"/>
        <w:ind w:right="450"/>
      </w:pPr>
      <w:r>
        <w:t>Ask family and friends to avoid distracting you while you are watching.</w:t>
      </w:r>
    </w:p>
    <w:p w14:paraId="2CC080E8" w14:textId="77777777" w:rsidR="001641A2" w:rsidRDefault="001641A2" w:rsidP="001641A2">
      <w:pPr>
        <w:pStyle w:val="BodyText"/>
        <w:numPr>
          <w:ilvl w:val="0"/>
          <w:numId w:val="11"/>
        </w:numPr>
        <w:spacing w:before="55" w:line="264" w:lineRule="auto"/>
        <w:ind w:right="450"/>
        <w:rPr>
          <w:b/>
          <w:bCs/>
        </w:rPr>
      </w:pPr>
      <w:r>
        <w:rPr>
          <w:b/>
          <w:bCs/>
        </w:rPr>
        <w:t>Manage your time</w:t>
      </w:r>
    </w:p>
    <w:p w14:paraId="701E13B4" w14:textId="77777777" w:rsidR="001641A2" w:rsidRDefault="001641A2" w:rsidP="001641A2">
      <w:pPr>
        <w:pStyle w:val="BodyText"/>
        <w:numPr>
          <w:ilvl w:val="0"/>
          <w:numId w:val="12"/>
        </w:numPr>
        <w:spacing w:before="55" w:line="264" w:lineRule="auto"/>
        <w:ind w:right="450"/>
      </w:pPr>
      <w:r>
        <w:t xml:space="preserve">Consider </w:t>
      </w:r>
      <w:hyperlink r:id="rId13" w:history="1">
        <w:r w:rsidRPr="000E33BA">
          <w:rPr>
            <w:rStyle w:val="Hyperlink"/>
          </w:rPr>
          <w:t>‘chunking’</w:t>
        </w:r>
      </w:hyperlink>
      <w:r>
        <w:t xml:space="preserve"> your time to </w:t>
      </w:r>
      <w:proofErr w:type="spellStart"/>
      <w:r>
        <w:t>maximise</w:t>
      </w:r>
      <w:proofErr w:type="spellEnd"/>
      <w:r>
        <w:t xml:space="preserve"> your learning.</w:t>
      </w:r>
    </w:p>
    <w:p w14:paraId="4CE6CEE9" w14:textId="77777777" w:rsidR="001641A2" w:rsidRDefault="001641A2" w:rsidP="001641A2">
      <w:pPr>
        <w:pStyle w:val="BodyText"/>
        <w:numPr>
          <w:ilvl w:val="0"/>
          <w:numId w:val="12"/>
        </w:numPr>
        <w:spacing w:before="55" w:line="264" w:lineRule="auto"/>
        <w:ind w:right="450"/>
      </w:pPr>
      <w:r w:rsidRPr="004C65C7">
        <w:t>Watch online lectures one at a time</w:t>
      </w:r>
      <w:r>
        <w:t>.</w:t>
      </w:r>
    </w:p>
    <w:p w14:paraId="4D9C977C" w14:textId="77777777" w:rsidR="001641A2" w:rsidRPr="00D968EA" w:rsidRDefault="001641A2" w:rsidP="001641A2">
      <w:pPr>
        <w:pStyle w:val="BodyText"/>
        <w:numPr>
          <w:ilvl w:val="0"/>
          <w:numId w:val="12"/>
        </w:numPr>
        <w:spacing w:before="55" w:line="264" w:lineRule="auto"/>
        <w:ind w:right="450"/>
      </w:pPr>
      <w:r>
        <w:t>Regularly t</w:t>
      </w:r>
      <w:r w:rsidRPr="004C65C7">
        <w:t>ake a break to stretch your legs</w:t>
      </w:r>
      <w:r>
        <w:t xml:space="preserve"> and give your eyes a rest.</w:t>
      </w:r>
    </w:p>
    <w:p w14:paraId="0B6C5DE5" w14:textId="77777777" w:rsidR="001641A2" w:rsidRPr="000E33BA" w:rsidRDefault="001641A2" w:rsidP="001641A2">
      <w:pPr>
        <w:pStyle w:val="BodyText"/>
        <w:numPr>
          <w:ilvl w:val="0"/>
          <w:numId w:val="11"/>
        </w:numPr>
        <w:spacing w:before="55" w:line="264" w:lineRule="auto"/>
        <w:ind w:right="450"/>
      </w:pPr>
      <w:r>
        <w:rPr>
          <w:b/>
          <w:bCs/>
        </w:rPr>
        <w:t xml:space="preserve">Make notes </w:t>
      </w:r>
    </w:p>
    <w:p w14:paraId="575AD89B" w14:textId="3B7CE4F5" w:rsidR="001641A2" w:rsidRDefault="001641A2" w:rsidP="001641A2">
      <w:pPr>
        <w:pStyle w:val="BodyText"/>
        <w:numPr>
          <w:ilvl w:val="1"/>
          <w:numId w:val="11"/>
        </w:numPr>
        <w:spacing w:before="55" w:line="264" w:lineRule="auto"/>
        <w:ind w:right="450"/>
      </w:pPr>
      <w:r w:rsidRPr="009C7614">
        <w:t>You can do this as you would</w:t>
      </w:r>
      <w:r>
        <w:rPr>
          <w:b/>
          <w:bCs/>
        </w:rPr>
        <w:t xml:space="preserve"> </w:t>
      </w:r>
      <w:r w:rsidRPr="009C7614">
        <w:t xml:space="preserve">do in a face-to-face </w:t>
      </w:r>
      <w:proofErr w:type="gramStart"/>
      <w:r w:rsidRPr="009C7614">
        <w:t>lecture</w:t>
      </w:r>
      <w:proofErr w:type="gramEnd"/>
      <w:r>
        <w:t xml:space="preserve"> but we have also created an </w:t>
      </w:r>
      <w:hyperlink r:id="rId14" w:history="1">
        <w:r w:rsidRPr="007733BA">
          <w:rPr>
            <w:rStyle w:val="Hyperlink"/>
          </w:rPr>
          <w:t>online note taking page</w:t>
        </w:r>
      </w:hyperlink>
    </w:p>
    <w:p w14:paraId="533497E9" w14:textId="77777777" w:rsidR="001641A2" w:rsidRDefault="001641A2" w:rsidP="001641A2">
      <w:pPr>
        <w:pStyle w:val="BodyText"/>
        <w:numPr>
          <w:ilvl w:val="1"/>
          <w:numId w:val="11"/>
        </w:numPr>
        <w:spacing w:before="55" w:line="264" w:lineRule="auto"/>
        <w:ind w:right="450"/>
      </w:pPr>
      <w:r>
        <w:t>Remember to use the video functions (pause and rewind) to check your notes.</w:t>
      </w:r>
    </w:p>
    <w:p w14:paraId="23B4AB2D" w14:textId="77777777" w:rsidR="001641A2" w:rsidRDefault="001641A2" w:rsidP="001641A2">
      <w:pPr>
        <w:pStyle w:val="ListParagraph"/>
      </w:pPr>
    </w:p>
    <w:p w14:paraId="6517958B" w14:textId="77777777" w:rsidR="001641A2" w:rsidRDefault="001641A2" w:rsidP="001641A2">
      <w:pPr>
        <w:pStyle w:val="BodyText"/>
        <w:numPr>
          <w:ilvl w:val="0"/>
          <w:numId w:val="11"/>
        </w:numPr>
        <w:spacing w:before="55" w:line="264" w:lineRule="auto"/>
        <w:ind w:right="450"/>
      </w:pPr>
      <w:r w:rsidRPr="009C7614">
        <w:rPr>
          <w:b/>
          <w:bCs/>
        </w:rPr>
        <w:t>Ask questions</w:t>
      </w:r>
      <w:r>
        <w:t xml:space="preserve"> </w:t>
      </w:r>
    </w:p>
    <w:p w14:paraId="54D0D82D" w14:textId="77777777" w:rsidR="001641A2" w:rsidRDefault="001641A2" w:rsidP="001641A2">
      <w:pPr>
        <w:pStyle w:val="BodyText"/>
        <w:numPr>
          <w:ilvl w:val="1"/>
          <w:numId w:val="11"/>
        </w:numPr>
        <w:spacing w:before="55" w:line="264" w:lineRule="auto"/>
        <w:ind w:right="450"/>
      </w:pPr>
      <w:r>
        <w:t xml:space="preserve">Make note of questions while you are watching the lecture and look for the answers when you have finished. </w:t>
      </w:r>
    </w:p>
    <w:p w14:paraId="6B0218A7" w14:textId="77777777" w:rsidR="001641A2" w:rsidRDefault="001641A2" w:rsidP="001641A2">
      <w:pPr>
        <w:pStyle w:val="BodyText"/>
        <w:numPr>
          <w:ilvl w:val="1"/>
          <w:numId w:val="11"/>
        </w:numPr>
        <w:spacing w:before="55" w:line="264" w:lineRule="auto"/>
        <w:ind w:right="450"/>
      </w:pPr>
      <w:r>
        <w:t xml:space="preserve">Check your readings, use the subject’s LearnJCU site Discussion Board or online office hours in Collaborate to get your questions answered. </w:t>
      </w:r>
    </w:p>
    <w:p w14:paraId="4A78A47F" w14:textId="77777777" w:rsidR="001641A2" w:rsidRDefault="001641A2" w:rsidP="001641A2">
      <w:pPr>
        <w:pStyle w:val="ListParagraph"/>
      </w:pPr>
    </w:p>
    <w:p w14:paraId="114B7049" w14:textId="77777777" w:rsidR="001641A2" w:rsidRDefault="001641A2" w:rsidP="001641A2">
      <w:pPr>
        <w:pStyle w:val="BodyText"/>
        <w:numPr>
          <w:ilvl w:val="0"/>
          <w:numId w:val="11"/>
        </w:numPr>
        <w:spacing w:before="55" w:line="264" w:lineRule="auto"/>
        <w:ind w:right="450"/>
      </w:pPr>
      <w:r w:rsidRPr="003E4B02">
        <w:rPr>
          <w:b/>
          <w:bCs/>
        </w:rPr>
        <w:t>Follow-up</w:t>
      </w:r>
      <w:r>
        <w:t xml:space="preserve"> </w:t>
      </w:r>
    </w:p>
    <w:p w14:paraId="161F5353" w14:textId="77777777" w:rsidR="001641A2" w:rsidRDefault="001641A2" w:rsidP="001641A2">
      <w:pPr>
        <w:pStyle w:val="BodyText"/>
        <w:numPr>
          <w:ilvl w:val="0"/>
          <w:numId w:val="13"/>
        </w:numPr>
        <w:spacing w:before="55" w:line="264" w:lineRule="auto"/>
        <w:ind w:right="450"/>
      </w:pPr>
      <w:r>
        <w:t>Review your notes the following day or as soon as possible after that.</w:t>
      </w:r>
    </w:p>
    <w:p w14:paraId="4ACC5079" w14:textId="77777777" w:rsidR="001641A2" w:rsidRPr="009C7614" w:rsidRDefault="001641A2" w:rsidP="001641A2">
      <w:pPr>
        <w:pStyle w:val="BodyText"/>
        <w:numPr>
          <w:ilvl w:val="0"/>
          <w:numId w:val="13"/>
        </w:numPr>
        <w:spacing w:before="55" w:line="264" w:lineRule="auto"/>
        <w:ind w:right="450"/>
      </w:pPr>
      <w:r>
        <w:t xml:space="preserve">Remember regular reviewing helps you to remember the content. </w:t>
      </w:r>
    </w:p>
    <w:p w14:paraId="1B380A13" w14:textId="77777777" w:rsidR="001641A2" w:rsidRDefault="001641A2" w:rsidP="001641A2">
      <w:pPr>
        <w:pStyle w:val="BodyText"/>
        <w:spacing w:before="55" w:line="264" w:lineRule="auto"/>
        <w:ind w:left="212" w:right="450"/>
      </w:pPr>
    </w:p>
    <w:p w14:paraId="4CE1AAD5" w14:textId="3A6D33A4" w:rsidR="001635CC" w:rsidRDefault="001641A2">
      <w:pPr>
        <w:pStyle w:val="BodyText"/>
        <w:spacing w:before="55" w:line="264" w:lineRule="auto"/>
        <w:ind w:left="212" w:right="450"/>
      </w:pPr>
      <w:r w:rsidRPr="009914FF">
        <w:rPr>
          <w:sz w:val="21"/>
          <w:szCs w:val="21"/>
        </w:rPr>
        <w:t xml:space="preserve">Adapted from Hull University. (2020). </w:t>
      </w:r>
      <w:r w:rsidRPr="009914FF">
        <w:rPr>
          <w:i/>
          <w:iCs/>
          <w:sz w:val="21"/>
          <w:szCs w:val="21"/>
        </w:rPr>
        <w:t xml:space="preserve">Remote Learning </w:t>
      </w:r>
      <w:proofErr w:type="spellStart"/>
      <w:r w:rsidRPr="009914FF">
        <w:rPr>
          <w:i/>
          <w:iCs/>
          <w:sz w:val="21"/>
          <w:szCs w:val="21"/>
        </w:rPr>
        <w:t>Libguide</w:t>
      </w:r>
      <w:proofErr w:type="spellEnd"/>
      <w:r w:rsidRPr="009914FF">
        <w:rPr>
          <w:sz w:val="21"/>
          <w:szCs w:val="21"/>
        </w:rPr>
        <w:t>.</w:t>
      </w:r>
      <w:r>
        <w:rPr>
          <w:sz w:val="21"/>
          <w:szCs w:val="21"/>
        </w:rPr>
        <w:t xml:space="preserve"> </w:t>
      </w:r>
      <w:hyperlink r:id="rId15" w:history="1">
        <w:r w:rsidRPr="00B750F1">
          <w:rPr>
            <w:rStyle w:val="Hyperlink"/>
            <w:sz w:val="21"/>
            <w:szCs w:val="21"/>
          </w:rPr>
          <w:t>https://libguides.hull.ac.uk/remote/panopto</w:t>
        </w:r>
      </w:hyperlink>
      <w:r>
        <w:rPr>
          <w:sz w:val="21"/>
          <w:szCs w:val="21"/>
        </w:rPr>
        <w:t xml:space="preserve"> </w:t>
      </w:r>
    </w:p>
    <w:sectPr w:rsidR="001635CC">
      <w:headerReference w:type="even" r:id="rId16"/>
      <w:headerReference w:type="default" r:id="rId17"/>
      <w:footerReference w:type="even" r:id="rId18"/>
      <w:footerReference w:type="default" r:id="rId19"/>
      <w:headerReference w:type="first" r:id="rId20"/>
      <w:footerReference w:type="first" r:id="rId21"/>
      <w:type w:val="continuous"/>
      <w:pgSz w:w="11910" w:h="16840"/>
      <w:pgMar w:top="540" w:right="70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DE829" w14:textId="77777777" w:rsidR="00D71A5A" w:rsidRDefault="00D71A5A" w:rsidP="001635CC">
      <w:r>
        <w:separator/>
      </w:r>
    </w:p>
  </w:endnote>
  <w:endnote w:type="continuationSeparator" w:id="0">
    <w:p w14:paraId="2D2CCF59" w14:textId="77777777" w:rsidR="00D71A5A" w:rsidRDefault="00D71A5A" w:rsidP="0016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D262" w14:textId="77777777" w:rsidR="001635CC" w:rsidRDefault="0016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8282" w14:textId="77777777" w:rsidR="001635CC" w:rsidRDefault="00163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F80A" w14:textId="77777777" w:rsidR="001635CC" w:rsidRDefault="0016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C884E" w14:textId="77777777" w:rsidR="00D71A5A" w:rsidRDefault="00D71A5A" w:rsidP="001635CC">
      <w:r>
        <w:separator/>
      </w:r>
    </w:p>
  </w:footnote>
  <w:footnote w:type="continuationSeparator" w:id="0">
    <w:p w14:paraId="47693276" w14:textId="77777777" w:rsidR="00D71A5A" w:rsidRDefault="00D71A5A" w:rsidP="0016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BA02" w14:textId="77777777" w:rsidR="001635CC" w:rsidRDefault="00D71A5A">
    <w:pPr>
      <w:pStyle w:val="Header"/>
    </w:pPr>
    <w:r>
      <w:rPr>
        <w:noProof/>
      </w:rPr>
      <w:pict w14:anchorId="21499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7" o:spid="_x0000_s2051" type="#_x0000_t75" alt="" style="position:absolute;margin-left:0;margin-top:0;width:514.2pt;height:130.8pt;z-index:-251657216;mso-wrap-edited:f;mso-width-percent:0;mso-height-percent:0;mso-position-horizontal:center;mso-position-horizontal-relative:margin;mso-position-vertical:center;mso-position-vertical-relative:margin;mso-width-percent:0;mso-height-percent:0" o:allowincell="f">
          <v:imagedata r:id="rId1" o:title="LC_Key_for do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6ECF" w14:textId="77777777" w:rsidR="001635CC" w:rsidRDefault="00D71A5A">
    <w:pPr>
      <w:pStyle w:val="Header"/>
    </w:pPr>
    <w:r>
      <w:rPr>
        <w:noProof/>
      </w:rPr>
      <w:pict w14:anchorId="206B7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8" o:spid="_x0000_s2050" type="#_x0000_t75" alt="" style="position:absolute;margin-left:0;margin-top:0;width:514.2pt;height:130.8pt;z-index:-251656192;mso-wrap-edited:f;mso-width-percent:0;mso-height-percent:0;mso-position-horizontal:center;mso-position-horizontal-relative:margin;mso-position-vertical:center;mso-position-vertical-relative:margin;mso-width-percent:0;mso-height-percent:0" o:allowincell="f">
          <v:imagedata r:id="rId1" o:title="LC_Key_for do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B677" w14:textId="77777777" w:rsidR="001635CC" w:rsidRDefault="00D71A5A">
    <w:pPr>
      <w:pStyle w:val="Header"/>
    </w:pPr>
    <w:r>
      <w:rPr>
        <w:noProof/>
      </w:rPr>
      <w:pict w14:anchorId="5657B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6" o:spid="_x0000_s2049" type="#_x0000_t75" alt="" style="position:absolute;margin-left:0;margin-top:0;width:514.2pt;height:130.8pt;z-index:-251658240;mso-wrap-edited:f;mso-width-percent:0;mso-height-percent:0;mso-position-horizontal:center;mso-position-horizontal-relative:margin;mso-position-vertical:center;mso-position-vertical-relative:margin;mso-width-percent:0;mso-height-percent:0" o:allowincell="f">
          <v:imagedata r:id="rId1" o:title="LC_Key_for do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835"/>
    <w:multiLevelType w:val="hybridMultilevel"/>
    <w:tmpl w:val="CC08FAA4"/>
    <w:lvl w:ilvl="0" w:tplc="3ED25B08">
      <w:numFmt w:val="bullet"/>
      <w:lvlText w:val="-"/>
      <w:lvlJc w:val="left"/>
      <w:pPr>
        <w:ind w:left="784" w:hanging="360"/>
      </w:pPr>
      <w:rPr>
        <w:rFonts w:ascii="Corbel" w:eastAsia="Corbel" w:hAnsi="Corbel" w:cs="Corbe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 w15:restartNumberingAfterBreak="0">
    <w:nsid w:val="29276F0C"/>
    <w:multiLevelType w:val="hybridMultilevel"/>
    <w:tmpl w:val="8E2EDF14"/>
    <w:lvl w:ilvl="0" w:tplc="0809000F">
      <w:start w:val="1"/>
      <w:numFmt w:val="decimal"/>
      <w:lvlText w:val="%1."/>
      <w:lvlJc w:val="left"/>
      <w:pPr>
        <w:ind w:left="932" w:hanging="360"/>
      </w:pPr>
      <w:rPr>
        <w:rFonts w:hint="default"/>
      </w:rPr>
    </w:lvl>
    <w:lvl w:ilvl="1" w:tplc="08090001">
      <w:start w:val="1"/>
      <w:numFmt w:val="bullet"/>
      <w:lvlText w:val=""/>
      <w:lvlJc w:val="left"/>
      <w:pPr>
        <w:ind w:left="1652" w:hanging="360"/>
      </w:pPr>
      <w:rPr>
        <w:rFonts w:ascii="Symbol" w:hAnsi="Symbol" w:hint="default"/>
      </w:r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2" w15:restartNumberingAfterBreak="0">
    <w:nsid w:val="2B8718DC"/>
    <w:multiLevelType w:val="hybridMultilevel"/>
    <w:tmpl w:val="E722C55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96E92"/>
    <w:multiLevelType w:val="hybridMultilevel"/>
    <w:tmpl w:val="355ED8F0"/>
    <w:lvl w:ilvl="0" w:tplc="17C8B760">
      <w:numFmt w:val="bullet"/>
      <w:lvlText w:val=""/>
      <w:lvlJc w:val="left"/>
      <w:pPr>
        <w:ind w:left="424" w:hanging="284"/>
      </w:pPr>
      <w:rPr>
        <w:rFonts w:ascii="Symbol" w:eastAsia="Symbol" w:hAnsi="Symbol" w:cs="Symbol" w:hint="default"/>
        <w:w w:val="100"/>
        <w:sz w:val="22"/>
        <w:szCs w:val="22"/>
        <w:lang w:val="en-US" w:eastAsia="en-US" w:bidi="en-US"/>
      </w:rPr>
    </w:lvl>
    <w:lvl w:ilvl="1" w:tplc="4D9494E6">
      <w:numFmt w:val="bullet"/>
      <w:lvlText w:val="•"/>
      <w:lvlJc w:val="left"/>
      <w:pPr>
        <w:ind w:left="1137" w:hanging="284"/>
      </w:pPr>
      <w:rPr>
        <w:rFonts w:hint="default"/>
        <w:lang w:val="en-US" w:eastAsia="en-US" w:bidi="en-US"/>
      </w:rPr>
    </w:lvl>
    <w:lvl w:ilvl="2" w:tplc="A86CAA20">
      <w:numFmt w:val="bullet"/>
      <w:lvlText w:val="•"/>
      <w:lvlJc w:val="left"/>
      <w:pPr>
        <w:ind w:left="1854" w:hanging="284"/>
      </w:pPr>
      <w:rPr>
        <w:rFonts w:hint="default"/>
        <w:lang w:val="en-US" w:eastAsia="en-US" w:bidi="en-US"/>
      </w:rPr>
    </w:lvl>
    <w:lvl w:ilvl="3" w:tplc="0840BD28">
      <w:numFmt w:val="bullet"/>
      <w:lvlText w:val="•"/>
      <w:lvlJc w:val="left"/>
      <w:pPr>
        <w:ind w:left="2571" w:hanging="284"/>
      </w:pPr>
      <w:rPr>
        <w:rFonts w:hint="default"/>
        <w:lang w:val="en-US" w:eastAsia="en-US" w:bidi="en-US"/>
      </w:rPr>
    </w:lvl>
    <w:lvl w:ilvl="4" w:tplc="45C29334">
      <w:numFmt w:val="bullet"/>
      <w:lvlText w:val="•"/>
      <w:lvlJc w:val="left"/>
      <w:pPr>
        <w:ind w:left="3288" w:hanging="284"/>
      </w:pPr>
      <w:rPr>
        <w:rFonts w:hint="default"/>
        <w:lang w:val="en-US" w:eastAsia="en-US" w:bidi="en-US"/>
      </w:rPr>
    </w:lvl>
    <w:lvl w:ilvl="5" w:tplc="98020E8A">
      <w:numFmt w:val="bullet"/>
      <w:lvlText w:val="•"/>
      <w:lvlJc w:val="left"/>
      <w:pPr>
        <w:ind w:left="4005" w:hanging="284"/>
      </w:pPr>
      <w:rPr>
        <w:rFonts w:hint="default"/>
        <w:lang w:val="en-US" w:eastAsia="en-US" w:bidi="en-US"/>
      </w:rPr>
    </w:lvl>
    <w:lvl w:ilvl="6" w:tplc="3E521C3E">
      <w:numFmt w:val="bullet"/>
      <w:lvlText w:val="•"/>
      <w:lvlJc w:val="left"/>
      <w:pPr>
        <w:ind w:left="4722" w:hanging="284"/>
      </w:pPr>
      <w:rPr>
        <w:rFonts w:hint="default"/>
        <w:lang w:val="en-US" w:eastAsia="en-US" w:bidi="en-US"/>
      </w:rPr>
    </w:lvl>
    <w:lvl w:ilvl="7" w:tplc="F4680398">
      <w:numFmt w:val="bullet"/>
      <w:lvlText w:val="•"/>
      <w:lvlJc w:val="left"/>
      <w:pPr>
        <w:ind w:left="5439" w:hanging="284"/>
      </w:pPr>
      <w:rPr>
        <w:rFonts w:hint="default"/>
        <w:lang w:val="en-US" w:eastAsia="en-US" w:bidi="en-US"/>
      </w:rPr>
    </w:lvl>
    <w:lvl w:ilvl="8" w:tplc="386049DC">
      <w:numFmt w:val="bullet"/>
      <w:lvlText w:val="•"/>
      <w:lvlJc w:val="left"/>
      <w:pPr>
        <w:ind w:left="6156" w:hanging="284"/>
      </w:pPr>
      <w:rPr>
        <w:rFonts w:hint="default"/>
        <w:lang w:val="en-US" w:eastAsia="en-US" w:bidi="en-US"/>
      </w:rPr>
    </w:lvl>
  </w:abstractNum>
  <w:abstractNum w:abstractNumId="4" w15:restartNumberingAfterBreak="0">
    <w:nsid w:val="42C133F2"/>
    <w:multiLevelType w:val="hybridMultilevel"/>
    <w:tmpl w:val="EC82D244"/>
    <w:lvl w:ilvl="0" w:tplc="1F682CDE">
      <w:numFmt w:val="bullet"/>
      <w:lvlText w:val=""/>
      <w:lvlJc w:val="left"/>
      <w:pPr>
        <w:ind w:left="424" w:hanging="284"/>
      </w:pPr>
      <w:rPr>
        <w:rFonts w:ascii="Symbol" w:eastAsia="Symbol" w:hAnsi="Symbol" w:cs="Symbol" w:hint="default"/>
        <w:w w:val="100"/>
        <w:sz w:val="22"/>
        <w:szCs w:val="22"/>
        <w:lang w:val="en-US" w:eastAsia="en-US" w:bidi="en-US"/>
      </w:rPr>
    </w:lvl>
    <w:lvl w:ilvl="1" w:tplc="C53299E4">
      <w:numFmt w:val="bullet"/>
      <w:lvlText w:val="•"/>
      <w:lvlJc w:val="left"/>
      <w:pPr>
        <w:ind w:left="1137" w:hanging="284"/>
      </w:pPr>
      <w:rPr>
        <w:rFonts w:hint="default"/>
        <w:lang w:val="en-US" w:eastAsia="en-US" w:bidi="en-US"/>
      </w:rPr>
    </w:lvl>
    <w:lvl w:ilvl="2" w:tplc="2EB66A28">
      <w:numFmt w:val="bullet"/>
      <w:lvlText w:val="•"/>
      <w:lvlJc w:val="left"/>
      <w:pPr>
        <w:ind w:left="1854" w:hanging="284"/>
      </w:pPr>
      <w:rPr>
        <w:rFonts w:hint="default"/>
        <w:lang w:val="en-US" w:eastAsia="en-US" w:bidi="en-US"/>
      </w:rPr>
    </w:lvl>
    <w:lvl w:ilvl="3" w:tplc="1BF015CC">
      <w:numFmt w:val="bullet"/>
      <w:lvlText w:val="•"/>
      <w:lvlJc w:val="left"/>
      <w:pPr>
        <w:ind w:left="2571" w:hanging="284"/>
      </w:pPr>
      <w:rPr>
        <w:rFonts w:hint="default"/>
        <w:lang w:val="en-US" w:eastAsia="en-US" w:bidi="en-US"/>
      </w:rPr>
    </w:lvl>
    <w:lvl w:ilvl="4" w:tplc="80D25B0A">
      <w:numFmt w:val="bullet"/>
      <w:lvlText w:val="•"/>
      <w:lvlJc w:val="left"/>
      <w:pPr>
        <w:ind w:left="3288" w:hanging="284"/>
      </w:pPr>
      <w:rPr>
        <w:rFonts w:hint="default"/>
        <w:lang w:val="en-US" w:eastAsia="en-US" w:bidi="en-US"/>
      </w:rPr>
    </w:lvl>
    <w:lvl w:ilvl="5" w:tplc="F6A47860">
      <w:numFmt w:val="bullet"/>
      <w:lvlText w:val="•"/>
      <w:lvlJc w:val="left"/>
      <w:pPr>
        <w:ind w:left="4005" w:hanging="284"/>
      </w:pPr>
      <w:rPr>
        <w:rFonts w:hint="default"/>
        <w:lang w:val="en-US" w:eastAsia="en-US" w:bidi="en-US"/>
      </w:rPr>
    </w:lvl>
    <w:lvl w:ilvl="6" w:tplc="75360060">
      <w:numFmt w:val="bullet"/>
      <w:lvlText w:val="•"/>
      <w:lvlJc w:val="left"/>
      <w:pPr>
        <w:ind w:left="4722" w:hanging="284"/>
      </w:pPr>
      <w:rPr>
        <w:rFonts w:hint="default"/>
        <w:lang w:val="en-US" w:eastAsia="en-US" w:bidi="en-US"/>
      </w:rPr>
    </w:lvl>
    <w:lvl w:ilvl="7" w:tplc="A4B07A72">
      <w:numFmt w:val="bullet"/>
      <w:lvlText w:val="•"/>
      <w:lvlJc w:val="left"/>
      <w:pPr>
        <w:ind w:left="5439" w:hanging="284"/>
      </w:pPr>
      <w:rPr>
        <w:rFonts w:hint="default"/>
        <w:lang w:val="en-US" w:eastAsia="en-US" w:bidi="en-US"/>
      </w:rPr>
    </w:lvl>
    <w:lvl w:ilvl="8" w:tplc="D9E49536">
      <w:numFmt w:val="bullet"/>
      <w:lvlText w:val="•"/>
      <w:lvlJc w:val="left"/>
      <w:pPr>
        <w:ind w:left="6156" w:hanging="284"/>
      </w:pPr>
      <w:rPr>
        <w:rFonts w:hint="default"/>
        <w:lang w:val="en-US" w:eastAsia="en-US" w:bidi="en-US"/>
      </w:rPr>
    </w:lvl>
  </w:abstractNum>
  <w:abstractNum w:abstractNumId="5" w15:restartNumberingAfterBreak="0">
    <w:nsid w:val="4B62301A"/>
    <w:multiLevelType w:val="hybridMultilevel"/>
    <w:tmpl w:val="35B4B27C"/>
    <w:lvl w:ilvl="0" w:tplc="E16467E6">
      <w:numFmt w:val="bullet"/>
      <w:lvlText w:val=""/>
      <w:lvlJc w:val="left"/>
      <w:pPr>
        <w:ind w:left="424" w:hanging="284"/>
      </w:pPr>
      <w:rPr>
        <w:rFonts w:ascii="Symbol" w:eastAsia="Symbol" w:hAnsi="Symbol" w:cs="Symbol" w:hint="default"/>
        <w:w w:val="100"/>
        <w:sz w:val="22"/>
        <w:szCs w:val="22"/>
        <w:lang w:val="en-US" w:eastAsia="en-US" w:bidi="en-US"/>
      </w:rPr>
    </w:lvl>
    <w:lvl w:ilvl="1" w:tplc="779AE54E">
      <w:numFmt w:val="bullet"/>
      <w:lvlText w:val="•"/>
      <w:lvlJc w:val="left"/>
      <w:pPr>
        <w:ind w:left="1137" w:hanging="284"/>
      </w:pPr>
      <w:rPr>
        <w:rFonts w:hint="default"/>
        <w:lang w:val="en-US" w:eastAsia="en-US" w:bidi="en-US"/>
      </w:rPr>
    </w:lvl>
    <w:lvl w:ilvl="2" w:tplc="5E80E2E4">
      <w:numFmt w:val="bullet"/>
      <w:lvlText w:val="•"/>
      <w:lvlJc w:val="left"/>
      <w:pPr>
        <w:ind w:left="1854" w:hanging="284"/>
      </w:pPr>
      <w:rPr>
        <w:rFonts w:hint="default"/>
        <w:lang w:val="en-US" w:eastAsia="en-US" w:bidi="en-US"/>
      </w:rPr>
    </w:lvl>
    <w:lvl w:ilvl="3" w:tplc="D8CA7BE8">
      <w:numFmt w:val="bullet"/>
      <w:lvlText w:val="•"/>
      <w:lvlJc w:val="left"/>
      <w:pPr>
        <w:ind w:left="2571" w:hanging="284"/>
      </w:pPr>
      <w:rPr>
        <w:rFonts w:hint="default"/>
        <w:lang w:val="en-US" w:eastAsia="en-US" w:bidi="en-US"/>
      </w:rPr>
    </w:lvl>
    <w:lvl w:ilvl="4" w:tplc="E79CEBDE">
      <w:numFmt w:val="bullet"/>
      <w:lvlText w:val="•"/>
      <w:lvlJc w:val="left"/>
      <w:pPr>
        <w:ind w:left="3288" w:hanging="284"/>
      </w:pPr>
      <w:rPr>
        <w:rFonts w:hint="default"/>
        <w:lang w:val="en-US" w:eastAsia="en-US" w:bidi="en-US"/>
      </w:rPr>
    </w:lvl>
    <w:lvl w:ilvl="5" w:tplc="5A201A14">
      <w:numFmt w:val="bullet"/>
      <w:lvlText w:val="•"/>
      <w:lvlJc w:val="left"/>
      <w:pPr>
        <w:ind w:left="4005" w:hanging="284"/>
      </w:pPr>
      <w:rPr>
        <w:rFonts w:hint="default"/>
        <w:lang w:val="en-US" w:eastAsia="en-US" w:bidi="en-US"/>
      </w:rPr>
    </w:lvl>
    <w:lvl w:ilvl="6" w:tplc="BAFA8480">
      <w:numFmt w:val="bullet"/>
      <w:lvlText w:val="•"/>
      <w:lvlJc w:val="left"/>
      <w:pPr>
        <w:ind w:left="4722" w:hanging="284"/>
      </w:pPr>
      <w:rPr>
        <w:rFonts w:hint="default"/>
        <w:lang w:val="en-US" w:eastAsia="en-US" w:bidi="en-US"/>
      </w:rPr>
    </w:lvl>
    <w:lvl w:ilvl="7" w:tplc="C5DE6714">
      <w:numFmt w:val="bullet"/>
      <w:lvlText w:val="•"/>
      <w:lvlJc w:val="left"/>
      <w:pPr>
        <w:ind w:left="5439" w:hanging="284"/>
      </w:pPr>
      <w:rPr>
        <w:rFonts w:hint="default"/>
        <w:lang w:val="en-US" w:eastAsia="en-US" w:bidi="en-US"/>
      </w:rPr>
    </w:lvl>
    <w:lvl w:ilvl="8" w:tplc="F992E9CC">
      <w:numFmt w:val="bullet"/>
      <w:lvlText w:val="•"/>
      <w:lvlJc w:val="left"/>
      <w:pPr>
        <w:ind w:left="6156" w:hanging="284"/>
      </w:pPr>
      <w:rPr>
        <w:rFonts w:hint="default"/>
        <w:lang w:val="en-US" w:eastAsia="en-US" w:bidi="en-US"/>
      </w:rPr>
    </w:lvl>
  </w:abstractNum>
  <w:abstractNum w:abstractNumId="6" w15:restartNumberingAfterBreak="0">
    <w:nsid w:val="5CDB0AF4"/>
    <w:multiLevelType w:val="hybridMultilevel"/>
    <w:tmpl w:val="E988A43C"/>
    <w:lvl w:ilvl="0" w:tplc="332A57C2">
      <w:numFmt w:val="bullet"/>
      <w:lvlText w:val=""/>
      <w:lvlJc w:val="left"/>
      <w:pPr>
        <w:ind w:left="424" w:hanging="284"/>
      </w:pPr>
      <w:rPr>
        <w:rFonts w:ascii="Symbol" w:eastAsia="Symbol" w:hAnsi="Symbol" w:cs="Symbol" w:hint="default"/>
        <w:w w:val="100"/>
        <w:sz w:val="22"/>
        <w:szCs w:val="22"/>
        <w:lang w:val="en-US" w:eastAsia="en-US" w:bidi="en-US"/>
      </w:rPr>
    </w:lvl>
    <w:lvl w:ilvl="1" w:tplc="2978337A">
      <w:numFmt w:val="bullet"/>
      <w:lvlText w:val="•"/>
      <w:lvlJc w:val="left"/>
      <w:pPr>
        <w:ind w:left="1137" w:hanging="284"/>
      </w:pPr>
      <w:rPr>
        <w:rFonts w:hint="default"/>
        <w:lang w:val="en-US" w:eastAsia="en-US" w:bidi="en-US"/>
      </w:rPr>
    </w:lvl>
    <w:lvl w:ilvl="2" w:tplc="4F2A6ED4">
      <w:numFmt w:val="bullet"/>
      <w:lvlText w:val="•"/>
      <w:lvlJc w:val="left"/>
      <w:pPr>
        <w:ind w:left="1854" w:hanging="284"/>
      </w:pPr>
      <w:rPr>
        <w:rFonts w:hint="default"/>
        <w:lang w:val="en-US" w:eastAsia="en-US" w:bidi="en-US"/>
      </w:rPr>
    </w:lvl>
    <w:lvl w:ilvl="3" w:tplc="47A269EA">
      <w:numFmt w:val="bullet"/>
      <w:lvlText w:val="•"/>
      <w:lvlJc w:val="left"/>
      <w:pPr>
        <w:ind w:left="2571" w:hanging="284"/>
      </w:pPr>
      <w:rPr>
        <w:rFonts w:hint="default"/>
        <w:lang w:val="en-US" w:eastAsia="en-US" w:bidi="en-US"/>
      </w:rPr>
    </w:lvl>
    <w:lvl w:ilvl="4" w:tplc="8CD8B1C2">
      <w:numFmt w:val="bullet"/>
      <w:lvlText w:val="•"/>
      <w:lvlJc w:val="left"/>
      <w:pPr>
        <w:ind w:left="3288" w:hanging="284"/>
      </w:pPr>
      <w:rPr>
        <w:rFonts w:hint="default"/>
        <w:lang w:val="en-US" w:eastAsia="en-US" w:bidi="en-US"/>
      </w:rPr>
    </w:lvl>
    <w:lvl w:ilvl="5" w:tplc="F3A0E3F2">
      <w:numFmt w:val="bullet"/>
      <w:lvlText w:val="•"/>
      <w:lvlJc w:val="left"/>
      <w:pPr>
        <w:ind w:left="4005" w:hanging="284"/>
      </w:pPr>
      <w:rPr>
        <w:rFonts w:hint="default"/>
        <w:lang w:val="en-US" w:eastAsia="en-US" w:bidi="en-US"/>
      </w:rPr>
    </w:lvl>
    <w:lvl w:ilvl="6" w:tplc="5B4E26FE">
      <w:numFmt w:val="bullet"/>
      <w:lvlText w:val="•"/>
      <w:lvlJc w:val="left"/>
      <w:pPr>
        <w:ind w:left="4722" w:hanging="284"/>
      </w:pPr>
      <w:rPr>
        <w:rFonts w:hint="default"/>
        <w:lang w:val="en-US" w:eastAsia="en-US" w:bidi="en-US"/>
      </w:rPr>
    </w:lvl>
    <w:lvl w:ilvl="7" w:tplc="5434E02C">
      <w:numFmt w:val="bullet"/>
      <w:lvlText w:val="•"/>
      <w:lvlJc w:val="left"/>
      <w:pPr>
        <w:ind w:left="5439" w:hanging="284"/>
      </w:pPr>
      <w:rPr>
        <w:rFonts w:hint="default"/>
        <w:lang w:val="en-US" w:eastAsia="en-US" w:bidi="en-US"/>
      </w:rPr>
    </w:lvl>
    <w:lvl w:ilvl="8" w:tplc="B88C61B2">
      <w:numFmt w:val="bullet"/>
      <w:lvlText w:val="•"/>
      <w:lvlJc w:val="left"/>
      <w:pPr>
        <w:ind w:left="6156" w:hanging="284"/>
      </w:pPr>
      <w:rPr>
        <w:rFonts w:hint="default"/>
        <w:lang w:val="en-US" w:eastAsia="en-US" w:bidi="en-US"/>
      </w:rPr>
    </w:lvl>
  </w:abstractNum>
  <w:abstractNum w:abstractNumId="7" w15:restartNumberingAfterBreak="0">
    <w:nsid w:val="65431129"/>
    <w:multiLevelType w:val="hybridMultilevel"/>
    <w:tmpl w:val="FAF2C098"/>
    <w:lvl w:ilvl="0" w:tplc="17C89EEE">
      <w:numFmt w:val="bullet"/>
      <w:lvlText w:val=""/>
      <w:lvlJc w:val="left"/>
      <w:pPr>
        <w:ind w:left="424" w:hanging="284"/>
      </w:pPr>
      <w:rPr>
        <w:rFonts w:ascii="Symbol" w:eastAsia="Symbol" w:hAnsi="Symbol" w:cs="Symbol" w:hint="default"/>
        <w:w w:val="100"/>
        <w:sz w:val="22"/>
        <w:szCs w:val="22"/>
        <w:lang w:val="en-US" w:eastAsia="en-US" w:bidi="en-US"/>
      </w:rPr>
    </w:lvl>
    <w:lvl w:ilvl="1" w:tplc="AD1C8CBC">
      <w:numFmt w:val="bullet"/>
      <w:lvlText w:val="•"/>
      <w:lvlJc w:val="left"/>
      <w:pPr>
        <w:ind w:left="1137" w:hanging="284"/>
      </w:pPr>
      <w:rPr>
        <w:rFonts w:hint="default"/>
        <w:lang w:val="en-US" w:eastAsia="en-US" w:bidi="en-US"/>
      </w:rPr>
    </w:lvl>
    <w:lvl w:ilvl="2" w:tplc="77FEBF02">
      <w:numFmt w:val="bullet"/>
      <w:lvlText w:val="•"/>
      <w:lvlJc w:val="left"/>
      <w:pPr>
        <w:ind w:left="1854" w:hanging="284"/>
      </w:pPr>
      <w:rPr>
        <w:rFonts w:hint="default"/>
        <w:lang w:val="en-US" w:eastAsia="en-US" w:bidi="en-US"/>
      </w:rPr>
    </w:lvl>
    <w:lvl w:ilvl="3" w:tplc="41084414">
      <w:numFmt w:val="bullet"/>
      <w:lvlText w:val="•"/>
      <w:lvlJc w:val="left"/>
      <w:pPr>
        <w:ind w:left="2571" w:hanging="284"/>
      </w:pPr>
      <w:rPr>
        <w:rFonts w:hint="default"/>
        <w:lang w:val="en-US" w:eastAsia="en-US" w:bidi="en-US"/>
      </w:rPr>
    </w:lvl>
    <w:lvl w:ilvl="4" w:tplc="1EDA00FA">
      <w:numFmt w:val="bullet"/>
      <w:lvlText w:val="•"/>
      <w:lvlJc w:val="left"/>
      <w:pPr>
        <w:ind w:left="3288" w:hanging="284"/>
      </w:pPr>
      <w:rPr>
        <w:rFonts w:hint="default"/>
        <w:lang w:val="en-US" w:eastAsia="en-US" w:bidi="en-US"/>
      </w:rPr>
    </w:lvl>
    <w:lvl w:ilvl="5" w:tplc="DEE23438">
      <w:numFmt w:val="bullet"/>
      <w:lvlText w:val="•"/>
      <w:lvlJc w:val="left"/>
      <w:pPr>
        <w:ind w:left="4005" w:hanging="284"/>
      </w:pPr>
      <w:rPr>
        <w:rFonts w:hint="default"/>
        <w:lang w:val="en-US" w:eastAsia="en-US" w:bidi="en-US"/>
      </w:rPr>
    </w:lvl>
    <w:lvl w:ilvl="6" w:tplc="9B70B06E">
      <w:numFmt w:val="bullet"/>
      <w:lvlText w:val="•"/>
      <w:lvlJc w:val="left"/>
      <w:pPr>
        <w:ind w:left="4722" w:hanging="284"/>
      </w:pPr>
      <w:rPr>
        <w:rFonts w:hint="default"/>
        <w:lang w:val="en-US" w:eastAsia="en-US" w:bidi="en-US"/>
      </w:rPr>
    </w:lvl>
    <w:lvl w:ilvl="7" w:tplc="ECDEC798">
      <w:numFmt w:val="bullet"/>
      <w:lvlText w:val="•"/>
      <w:lvlJc w:val="left"/>
      <w:pPr>
        <w:ind w:left="5439" w:hanging="284"/>
      </w:pPr>
      <w:rPr>
        <w:rFonts w:hint="default"/>
        <w:lang w:val="en-US" w:eastAsia="en-US" w:bidi="en-US"/>
      </w:rPr>
    </w:lvl>
    <w:lvl w:ilvl="8" w:tplc="B780421E">
      <w:numFmt w:val="bullet"/>
      <w:lvlText w:val="•"/>
      <w:lvlJc w:val="left"/>
      <w:pPr>
        <w:ind w:left="6156" w:hanging="284"/>
      </w:pPr>
      <w:rPr>
        <w:rFonts w:hint="default"/>
        <w:lang w:val="en-US" w:eastAsia="en-US" w:bidi="en-US"/>
      </w:rPr>
    </w:lvl>
  </w:abstractNum>
  <w:abstractNum w:abstractNumId="8" w15:restartNumberingAfterBreak="0">
    <w:nsid w:val="68A9664A"/>
    <w:multiLevelType w:val="hybridMultilevel"/>
    <w:tmpl w:val="0066A40A"/>
    <w:lvl w:ilvl="0" w:tplc="9CD4E5FE">
      <w:numFmt w:val="bullet"/>
      <w:lvlText w:val=""/>
      <w:lvlJc w:val="left"/>
      <w:pPr>
        <w:ind w:left="424" w:hanging="284"/>
      </w:pPr>
      <w:rPr>
        <w:rFonts w:ascii="Symbol" w:eastAsia="Symbol" w:hAnsi="Symbol" w:cs="Symbol" w:hint="default"/>
        <w:w w:val="100"/>
        <w:sz w:val="22"/>
        <w:szCs w:val="22"/>
        <w:lang w:val="en-US" w:eastAsia="en-US" w:bidi="en-US"/>
      </w:rPr>
    </w:lvl>
    <w:lvl w:ilvl="1" w:tplc="F948CBF4">
      <w:numFmt w:val="bullet"/>
      <w:lvlText w:val="•"/>
      <w:lvlJc w:val="left"/>
      <w:pPr>
        <w:ind w:left="1137" w:hanging="284"/>
      </w:pPr>
      <w:rPr>
        <w:rFonts w:hint="default"/>
        <w:lang w:val="en-US" w:eastAsia="en-US" w:bidi="en-US"/>
      </w:rPr>
    </w:lvl>
    <w:lvl w:ilvl="2" w:tplc="073258A8">
      <w:numFmt w:val="bullet"/>
      <w:lvlText w:val="•"/>
      <w:lvlJc w:val="left"/>
      <w:pPr>
        <w:ind w:left="1854" w:hanging="284"/>
      </w:pPr>
      <w:rPr>
        <w:rFonts w:hint="default"/>
        <w:lang w:val="en-US" w:eastAsia="en-US" w:bidi="en-US"/>
      </w:rPr>
    </w:lvl>
    <w:lvl w:ilvl="3" w:tplc="9872C68A">
      <w:numFmt w:val="bullet"/>
      <w:lvlText w:val="•"/>
      <w:lvlJc w:val="left"/>
      <w:pPr>
        <w:ind w:left="2571" w:hanging="284"/>
      </w:pPr>
      <w:rPr>
        <w:rFonts w:hint="default"/>
        <w:lang w:val="en-US" w:eastAsia="en-US" w:bidi="en-US"/>
      </w:rPr>
    </w:lvl>
    <w:lvl w:ilvl="4" w:tplc="5802D42C">
      <w:numFmt w:val="bullet"/>
      <w:lvlText w:val="•"/>
      <w:lvlJc w:val="left"/>
      <w:pPr>
        <w:ind w:left="3288" w:hanging="284"/>
      </w:pPr>
      <w:rPr>
        <w:rFonts w:hint="default"/>
        <w:lang w:val="en-US" w:eastAsia="en-US" w:bidi="en-US"/>
      </w:rPr>
    </w:lvl>
    <w:lvl w:ilvl="5" w:tplc="3C5A9ACA">
      <w:numFmt w:val="bullet"/>
      <w:lvlText w:val="•"/>
      <w:lvlJc w:val="left"/>
      <w:pPr>
        <w:ind w:left="4005" w:hanging="284"/>
      </w:pPr>
      <w:rPr>
        <w:rFonts w:hint="default"/>
        <w:lang w:val="en-US" w:eastAsia="en-US" w:bidi="en-US"/>
      </w:rPr>
    </w:lvl>
    <w:lvl w:ilvl="6" w:tplc="A69EA19A">
      <w:numFmt w:val="bullet"/>
      <w:lvlText w:val="•"/>
      <w:lvlJc w:val="left"/>
      <w:pPr>
        <w:ind w:left="4722" w:hanging="284"/>
      </w:pPr>
      <w:rPr>
        <w:rFonts w:hint="default"/>
        <w:lang w:val="en-US" w:eastAsia="en-US" w:bidi="en-US"/>
      </w:rPr>
    </w:lvl>
    <w:lvl w:ilvl="7" w:tplc="31784E40">
      <w:numFmt w:val="bullet"/>
      <w:lvlText w:val="•"/>
      <w:lvlJc w:val="left"/>
      <w:pPr>
        <w:ind w:left="5439" w:hanging="284"/>
      </w:pPr>
      <w:rPr>
        <w:rFonts w:hint="default"/>
        <w:lang w:val="en-US" w:eastAsia="en-US" w:bidi="en-US"/>
      </w:rPr>
    </w:lvl>
    <w:lvl w:ilvl="8" w:tplc="4EB26EA8">
      <w:numFmt w:val="bullet"/>
      <w:lvlText w:val="•"/>
      <w:lvlJc w:val="left"/>
      <w:pPr>
        <w:ind w:left="6156" w:hanging="284"/>
      </w:pPr>
      <w:rPr>
        <w:rFonts w:hint="default"/>
        <w:lang w:val="en-US" w:eastAsia="en-US" w:bidi="en-US"/>
      </w:rPr>
    </w:lvl>
  </w:abstractNum>
  <w:abstractNum w:abstractNumId="9" w15:restartNumberingAfterBreak="0">
    <w:nsid w:val="6E1C6DA3"/>
    <w:multiLevelType w:val="hybridMultilevel"/>
    <w:tmpl w:val="A87E6C88"/>
    <w:lvl w:ilvl="0" w:tplc="3ED25B08">
      <w:numFmt w:val="bullet"/>
      <w:lvlText w:val="-"/>
      <w:lvlJc w:val="left"/>
      <w:pPr>
        <w:ind w:left="572" w:hanging="360"/>
      </w:pPr>
      <w:rPr>
        <w:rFonts w:ascii="Corbel" w:eastAsia="Corbel" w:hAnsi="Corbel" w:cs="Corbel" w:hint="default"/>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0" w15:restartNumberingAfterBreak="0">
    <w:nsid w:val="73875661"/>
    <w:multiLevelType w:val="hybridMultilevel"/>
    <w:tmpl w:val="201ACB78"/>
    <w:lvl w:ilvl="0" w:tplc="749AC97E">
      <w:numFmt w:val="bullet"/>
      <w:lvlText w:val=""/>
      <w:lvlJc w:val="left"/>
      <w:pPr>
        <w:ind w:left="424" w:hanging="284"/>
      </w:pPr>
      <w:rPr>
        <w:rFonts w:ascii="Symbol" w:eastAsia="Symbol" w:hAnsi="Symbol" w:cs="Symbol" w:hint="default"/>
        <w:w w:val="100"/>
        <w:sz w:val="22"/>
        <w:szCs w:val="22"/>
        <w:lang w:val="en-US" w:eastAsia="en-US" w:bidi="en-US"/>
      </w:rPr>
    </w:lvl>
    <w:lvl w:ilvl="1" w:tplc="7152CB42">
      <w:numFmt w:val="bullet"/>
      <w:lvlText w:val="•"/>
      <w:lvlJc w:val="left"/>
      <w:pPr>
        <w:ind w:left="1137" w:hanging="284"/>
      </w:pPr>
      <w:rPr>
        <w:rFonts w:hint="default"/>
        <w:lang w:val="en-US" w:eastAsia="en-US" w:bidi="en-US"/>
      </w:rPr>
    </w:lvl>
    <w:lvl w:ilvl="2" w:tplc="2026D608">
      <w:numFmt w:val="bullet"/>
      <w:lvlText w:val="•"/>
      <w:lvlJc w:val="left"/>
      <w:pPr>
        <w:ind w:left="1854" w:hanging="284"/>
      </w:pPr>
      <w:rPr>
        <w:rFonts w:hint="default"/>
        <w:lang w:val="en-US" w:eastAsia="en-US" w:bidi="en-US"/>
      </w:rPr>
    </w:lvl>
    <w:lvl w:ilvl="3" w:tplc="850EE6B0">
      <w:numFmt w:val="bullet"/>
      <w:lvlText w:val="•"/>
      <w:lvlJc w:val="left"/>
      <w:pPr>
        <w:ind w:left="2571" w:hanging="284"/>
      </w:pPr>
      <w:rPr>
        <w:rFonts w:hint="default"/>
        <w:lang w:val="en-US" w:eastAsia="en-US" w:bidi="en-US"/>
      </w:rPr>
    </w:lvl>
    <w:lvl w:ilvl="4" w:tplc="706AEFF6">
      <w:numFmt w:val="bullet"/>
      <w:lvlText w:val="•"/>
      <w:lvlJc w:val="left"/>
      <w:pPr>
        <w:ind w:left="3288" w:hanging="284"/>
      </w:pPr>
      <w:rPr>
        <w:rFonts w:hint="default"/>
        <w:lang w:val="en-US" w:eastAsia="en-US" w:bidi="en-US"/>
      </w:rPr>
    </w:lvl>
    <w:lvl w:ilvl="5" w:tplc="34F28510">
      <w:numFmt w:val="bullet"/>
      <w:lvlText w:val="•"/>
      <w:lvlJc w:val="left"/>
      <w:pPr>
        <w:ind w:left="4005" w:hanging="284"/>
      </w:pPr>
      <w:rPr>
        <w:rFonts w:hint="default"/>
        <w:lang w:val="en-US" w:eastAsia="en-US" w:bidi="en-US"/>
      </w:rPr>
    </w:lvl>
    <w:lvl w:ilvl="6" w:tplc="4BD0E9CE">
      <w:numFmt w:val="bullet"/>
      <w:lvlText w:val="•"/>
      <w:lvlJc w:val="left"/>
      <w:pPr>
        <w:ind w:left="4722" w:hanging="284"/>
      </w:pPr>
      <w:rPr>
        <w:rFonts w:hint="default"/>
        <w:lang w:val="en-US" w:eastAsia="en-US" w:bidi="en-US"/>
      </w:rPr>
    </w:lvl>
    <w:lvl w:ilvl="7" w:tplc="0114DEA4">
      <w:numFmt w:val="bullet"/>
      <w:lvlText w:val="•"/>
      <w:lvlJc w:val="left"/>
      <w:pPr>
        <w:ind w:left="5439" w:hanging="284"/>
      </w:pPr>
      <w:rPr>
        <w:rFonts w:hint="default"/>
        <w:lang w:val="en-US" w:eastAsia="en-US" w:bidi="en-US"/>
      </w:rPr>
    </w:lvl>
    <w:lvl w:ilvl="8" w:tplc="D7E85894">
      <w:numFmt w:val="bullet"/>
      <w:lvlText w:val="•"/>
      <w:lvlJc w:val="left"/>
      <w:pPr>
        <w:ind w:left="6156" w:hanging="284"/>
      </w:pPr>
      <w:rPr>
        <w:rFonts w:hint="default"/>
        <w:lang w:val="en-US" w:eastAsia="en-US" w:bidi="en-US"/>
      </w:rPr>
    </w:lvl>
  </w:abstractNum>
  <w:abstractNum w:abstractNumId="11" w15:restartNumberingAfterBreak="0">
    <w:nsid w:val="748C6541"/>
    <w:multiLevelType w:val="hybridMultilevel"/>
    <w:tmpl w:val="5942AA32"/>
    <w:lvl w:ilvl="0" w:tplc="E19257E4">
      <w:numFmt w:val="bullet"/>
      <w:lvlText w:val=""/>
      <w:lvlJc w:val="left"/>
      <w:pPr>
        <w:ind w:left="424" w:hanging="284"/>
      </w:pPr>
      <w:rPr>
        <w:rFonts w:ascii="Symbol" w:eastAsia="Symbol" w:hAnsi="Symbol" w:cs="Symbol" w:hint="default"/>
        <w:w w:val="100"/>
        <w:sz w:val="22"/>
        <w:szCs w:val="22"/>
        <w:lang w:val="en-US" w:eastAsia="en-US" w:bidi="en-US"/>
      </w:rPr>
    </w:lvl>
    <w:lvl w:ilvl="1" w:tplc="170A45E4">
      <w:numFmt w:val="bullet"/>
      <w:lvlText w:val="•"/>
      <w:lvlJc w:val="left"/>
      <w:pPr>
        <w:ind w:left="1137" w:hanging="284"/>
      </w:pPr>
      <w:rPr>
        <w:rFonts w:hint="default"/>
        <w:lang w:val="en-US" w:eastAsia="en-US" w:bidi="en-US"/>
      </w:rPr>
    </w:lvl>
    <w:lvl w:ilvl="2" w:tplc="CF00DA06">
      <w:numFmt w:val="bullet"/>
      <w:lvlText w:val="•"/>
      <w:lvlJc w:val="left"/>
      <w:pPr>
        <w:ind w:left="1854" w:hanging="284"/>
      </w:pPr>
      <w:rPr>
        <w:rFonts w:hint="default"/>
        <w:lang w:val="en-US" w:eastAsia="en-US" w:bidi="en-US"/>
      </w:rPr>
    </w:lvl>
    <w:lvl w:ilvl="3" w:tplc="9E186726">
      <w:numFmt w:val="bullet"/>
      <w:lvlText w:val="•"/>
      <w:lvlJc w:val="left"/>
      <w:pPr>
        <w:ind w:left="2571" w:hanging="284"/>
      </w:pPr>
      <w:rPr>
        <w:rFonts w:hint="default"/>
        <w:lang w:val="en-US" w:eastAsia="en-US" w:bidi="en-US"/>
      </w:rPr>
    </w:lvl>
    <w:lvl w:ilvl="4" w:tplc="AFF03F7E">
      <w:numFmt w:val="bullet"/>
      <w:lvlText w:val="•"/>
      <w:lvlJc w:val="left"/>
      <w:pPr>
        <w:ind w:left="3288" w:hanging="284"/>
      </w:pPr>
      <w:rPr>
        <w:rFonts w:hint="default"/>
        <w:lang w:val="en-US" w:eastAsia="en-US" w:bidi="en-US"/>
      </w:rPr>
    </w:lvl>
    <w:lvl w:ilvl="5" w:tplc="58C85460">
      <w:numFmt w:val="bullet"/>
      <w:lvlText w:val="•"/>
      <w:lvlJc w:val="left"/>
      <w:pPr>
        <w:ind w:left="4005" w:hanging="284"/>
      </w:pPr>
      <w:rPr>
        <w:rFonts w:hint="default"/>
        <w:lang w:val="en-US" w:eastAsia="en-US" w:bidi="en-US"/>
      </w:rPr>
    </w:lvl>
    <w:lvl w:ilvl="6" w:tplc="432C7E9A">
      <w:numFmt w:val="bullet"/>
      <w:lvlText w:val="•"/>
      <w:lvlJc w:val="left"/>
      <w:pPr>
        <w:ind w:left="4722" w:hanging="284"/>
      </w:pPr>
      <w:rPr>
        <w:rFonts w:hint="default"/>
        <w:lang w:val="en-US" w:eastAsia="en-US" w:bidi="en-US"/>
      </w:rPr>
    </w:lvl>
    <w:lvl w:ilvl="7" w:tplc="764E1972">
      <w:numFmt w:val="bullet"/>
      <w:lvlText w:val="•"/>
      <w:lvlJc w:val="left"/>
      <w:pPr>
        <w:ind w:left="5439" w:hanging="284"/>
      </w:pPr>
      <w:rPr>
        <w:rFonts w:hint="default"/>
        <w:lang w:val="en-US" w:eastAsia="en-US" w:bidi="en-US"/>
      </w:rPr>
    </w:lvl>
    <w:lvl w:ilvl="8" w:tplc="AEFA4618">
      <w:numFmt w:val="bullet"/>
      <w:lvlText w:val="•"/>
      <w:lvlJc w:val="left"/>
      <w:pPr>
        <w:ind w:left="6156" w:hanging="284"/>
      </w:pPr>
      <w:rPr>
        <w:rFonts w:hint="default"/>
        <w:lang w:val="en-US" w:eastAsia="en-US" w:bidi="en-US"/>
      </w:rPr>
    </w:lvl>
  </w:abstractNum>
  <w:abstractNum w:abstractNumId="12" w15:restartNumberingAfterBreak="0">
    <w:nsid w:val="7E5F635D"/>
    <w:multiLevelType w:val="hybridMultilevel"/>
    <w:tmpl w:val="71D2E77E"/>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3"/>
  </w:num>
  <w:num w:numId="6">
    <w:abstractNumId w:val="8"/>
  </w:num>
  <w:num w:numId="7">
    <w:abstractNumId w:val="4"/>
  </w:num>
  <w:num w:numId="8">
    <w:abstractNumId w:val="6"/>
  </w:num>
  <w:num w:numId="9">
    <w:abstractNumId w:val="9"/>
  </w:num>
  <w:num w:numId="10">
    <w:abstractNumId w:val="0"/>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A2"/>
    <w:rsid w:val="00020AD8"/>
    <w:rsid w:val="000268BD"/>
    <w:rsid w:val="00040C96"/>
    <w:rsid w:val="001635CC"/>
    <w:rsid w:val="00163F52"/>
    <w:rsid w:val="001641A2"/>
    <w:rsid w:val="00195EB7"/>
    <w:rsid w:val="001B2322"/>
    <w:rsid w:val="0024152A"/>
    <w:rsid w:val="00251F50"/>
    <w:rsid w:val="00266601"/>
    <w:rsid w:val="002C6937"/>
    <w:rsid w:val="0033360F"/>
    <w:rsid w:val="00373B24"/>
    <w:rsid w:val="005F58F1"/>
    <w:rsid w:val="00740F22"/>
    <w:rsid w:val="007733BA"/>
    <w:rsid w:val="007B5615"/>
    <w:rsid w:val="007F20AF"/>
    <w:rsid w:val="00865E8A"/>
    <w:rsid w:val="008E78FD"/>
    <w:rsid w:val="00921A65"/>
    <w:rsid w:val="009952DE"/>
    <w:rsid w:val="00B420E9"/>
    <w:rsid w:val="00C37B17"/>
    <w:rsid w:val="00C808D8"/>
    <w:rsid w:val="00D71A5A"/>
    <w:rsid w:val="00E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2D4A8"/>
  <w15:docId w15:val="{75620E36-5336-454E-9C96-145B405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bidi="en-US"/>
    </w:rPr>
  </w:style>
  <w:style w:type="paragraph" w:styleId="Heading1">
    <w:name w:val="heading 1"/>
    <w:aliases w:val="A Heading 2"/>
    <w:next w:val="Normal1"/>
    <w:link w:val="Heading1Char"/>
    <w:uiPriority w:val="9"/>
    <w:rsid w:val="00C37B17"/>
    <w:pPr>
      <w:keepNext/>
      <w:keepLines/>
      <w:spacing w:before="240"/>
      <w:outlineLvl w:val="0"/>
    </w:pPr>
    <w:rPr>
      <w:rFonts w:ascii="Corbel" w:eastAsiaTheme="majorEastAsia" w:hAnsi="Corbel" w:cs="Times New Roman (Headings CS)"/>
      <w:caps/>
      <w:color w:val="FFFFFF" w:themeColor="background1"/>
      <w:szCs w:val="32"/>
      <w:lang w:bidi="en-US"/>
    </w:rPr>
  </w:style>
  <w:style w:type="paragraph" w:styleId="Heading2">
    <w:name w:val="heading 2"/>
    <w:basedOn w:val="Normal"/>
    <w:next w:val="Normal"/>
    <w:link w:val="Heading2Char"/>
    <w:uiPriority w:val="9"/>
    <w:semiHidden/>
    <w:unhideWhenUsed/>
    <w:qFormat/>
    <w:rsid w:val="00163F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6"/>
      <w:ind w:left="424" w:hanging="283"/>
    </w:pPr>
  </w:style>
  <w:style w:type="paragraph" w:customStyle="1" w:styleId="Normal1">
    <w:name w:val="Normal1"/>
    <w:basedOn w:val="Normal"/>
    <w:rsid w:val="00921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warning">
    <w:name w:val="warning"/>
    <w:basedOn w:val="Normal"/>
    <w:rsid w:val="00921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21A65"/>
    <w:rPr>
      <w:color w:val="0000FF"/>
      <w:u w:val="single"/>
    </w:rPr>
  </w:style>
  <w:style w:type="character" w:styleId="FollowedHyperlink">
    <w:name w:val="FollowedHyperlink"/>
    <w:basedOn w:val="DefaultParagraphFont"/>
    <w:uiPriority w:val="99"/>
    <w:semiHidden/>
    <w:unhideWhenUsed/>
    <w:rsid w:val="0024152A"/>
    <w:rPr>
      <w:color w:val="800080" w:themeColor="followedHyperlink"/>
      <w:u w:val="single"/>
    </w:rPr>
  </w:style>
  <w:style w:type="character" w:customStyle="1" w:styleId="UnresolvedMention1">
    <w:name w:val="Unresolved Mention1"/>
    <w:basedOn w:val="DefaultParagraphFont"/>
    <w:uiPriority w:val="99"/>
    <w:semiHidden/>
    <w:unhideWhenUsed/>
    <w:rsid w:val="00B420E9"/>
    <w:rPr>
      <w:color w:val="605E5C"/>
      <w:shd w:val="clear" w:color="auto" w:fill="E1DFDD"/>
    </w:rPr>
  </w:style>
  <w:style w:type="paragraph" w:styleId="Header">
    <w:name w:val="header"/>
    <w:basedOn w:val="Normal"/>
    <w:link w:val="HeaderChar"/>
    <w:uiPriority w:val="99"/>
    <w:unhideWhenUsed/>
    <w:rsid w:val="001635CC"/>
    <w:pPr>
      <w:tabs>
        <w:tab w:val="center" w:pos="4513"/>
        <w:tab w:val="right" w:pos="9026"/>
      </w:tabs>
    </w:pPr>
  </w:style>
  <w:style w:type="character" w:customStyle="1" w:styleId="HeaderChar">
    <w:name w:val="Header Char"/>
    <w:basedOn w:val="DefaultParagraphFont"/>
    <w:link w:val="Header"/>
    <w:uiPriority w:val="99"/>
    <w:rsid w:val="001635CC"/>
    <w:rPr>
      <w:rFonts w:ascii="Corbel" w:eastAsia="Corbel" w:hAnsi="Corbel" w:cs="Corbel"/>
      <w:lang w:bidi="en-US"/>
    </w:rPr>
  </w:style>
  <w:style w:type="paragraph" w:styleId="Footer">
    <w:name w:val="footer"/>
    <w:basedOn w:val="Normal"/>
    <w:link w:val="FooterChar"/>
    <w:uiPriority w:val="99"/>
    <w:unhideWhenUsed/>
    <w:rsid w:val="001635CC"/>
    <w:pPr>
      <w:tabs>
        <w:tab w:val="center" w:pos="4513"/>
        <w:tab w:val="right" w:pos="9026"/>
      </w:tabs>
    </w:pPr>
  </w:style>
  <w:style w:type="character" w:customStyle="1" w:styleId="FooterChar">
    <w:name w:val="Footer Char"/>
    <w:basedOn w:val="DefaultParagraphFont"/>
    <w:link w:val="Footer"/>
    <w:uiPriority w:val="99"/>
    <w:rsid w:val="001635CC"/>
    <w:rPr>
      <w:rFonts w:ascii="Corbel" w:eastAsia="Corbel" w:hAnsi="Corbel" w:cs="Corbel"/>
      <w:lang w:bidi="en-US"/>
    </w:rPr>
  </w:style>
  <w:style w:type="character" w:customStyle="1" w:styleId="Heading1Char">
    <w:name w:val="Heading 1 Char"/>
    <w:aliases w:val="A Heading 2 Char"/>
    <w:basedOn w:val="DefaultParagraphFont"/>
    <w:link w:val="Heading1"/>
    <w:uiPriority w:val="9"/>
    <w:rsid w:val="00C37B17"/>
    <w:rPr>
      <w:rFonts w:ascii="Corbel" w:eastAsiaTheme="majorEastAsia" w:hAnsi="Corbel" w:cs="Times New Roman (Headings CS)"/>
      <w:caps/>
      <w:color w:val="FFFFFF" w:themeColor="background1"/>
      <w:szCs w:val="32"/>
      <w:lang w:bidi="en-US"/>
    </w:rPr>
  </w:style>
  <w:style w:type="paragraph" w:customStyle="1" w:styleId="Style1">
    <w:name w:val="Style1"/>
    <w:next w:val="Heading2"/>
    <w:qFormat/>
    <w:rsid w:val="00163F52"/>
    <w:pPr>
      <w:spacing w:before="55" w:line="264" w:lineRule="auto"/>
      <w:ind w:left="212" w:right="450"/>
    </w:pPr>
    <w:rPr>
      <w:rFonts w:ascii="Corbel" w:eastAsia="Corbel" w:hAnsi="Corbel" w:cs="Corbel"/>
      <w:b/>
      <w:u w:val="single"/>
      <w:lang w:bidi="en-US"/>
    </w:rPr>
  </w:style>
  <w:style w:type="character" w:customStyle="1" w:styleId="Heading2Char">
    <w:name w:val="Heading 2 Char"/>
    <w:basedOn w:val="DefaultParagraphFont"/>
    <w:link w:val="Heading2"/>
    <w:uiPriority w:val="9"/>
    <w:semiHidden/>
    <w:rsid w:val="00163F52"/>
    <w:rPr>
      <w:rFonts w:asciiTheme="majorHAnsi" w:eastAsiaTheme="majorEastAsia" w:hAnsiTheme="majorHAnsi" w:cstheme="majorBidi"/>
      <w:color w:val="365F91" w:themeColor="accent1" w:themeShade="BF"/>
      <w:sz w:val="26"/>
      <w:szCs w:val="26"/>
      <w:lang w:bidi="en-US"/>
    </w:rPr>
  </w:style>
  <w:style w:type="character" w:styleId="SubtleEmphasis">
    <w:name w:val="Subtle Emphasis"/>
    <w:basedOn w:val="DefaultParagraphFont"/>
    <w:uiPriority w:val="19"/>
    <w:qFormat/>
    <w:rsid w:val="007733BA"/>
    <w:rPr>
      <w:i/>
      <w:iCs/>
      <w:color w:val="404040" w:themeColor="text1" w:themeTint="BF"/>
    </w:rPr>
  </w:style>
  <w:style w:type="character" w:styleId="UnresolvedMention">
    <w:name w:val="Unresolved Mention"/>
    <w:basedOn w:val="DefaultParagraphFont"/>
    <w:uiPriority w:val="99"/>
    <w:semiHidden/>
    <w:unhideWhenUsed/>
    <w:rsid w:val="0077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ydCdGLAh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jcu.edu.au/__data/assets/pdf_file/0003/115437/WS2-Reading-Notetaking-Study-SP1-2016.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guides.hull.ac.uk/remote/panopt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u.edu.au/__data/assets/word_doc/0005/1072535/Online-note-taking.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04218F53B7648B542E4403382BE06" ma:contentTypeVersion="10" ma:contentTypeDescription="Create a new document." ma:contentTypeScope="" ma:versionID="373c8a6f650f8bde79e85f65f5916bed">
  <xsd:schema xmlns:xsd="http://www.w3.org/2001/XMLSchema" xmlns:xs="http://www.w3.org/2001/XMLSchema" xmlns:p="http://schemas.microsoft.com/office/2006/metadata/properties" xmlns:ns2="481c6578-ceb1-41e9-a431-09086da14c80" xmlns:ns3="2bdb8a26-94d1-4804-bee5-5751f5994d60" targetNamespace="http://schemas.microsoft.com/office/2006/metadata/properties" ma:root="true" ma:fieldsID="9bd284a3e21ada722356fed0aa1394f2" ns2:_="" ns3:_="">
    <xsd:import namespace="481c6578-ceb1-41e9-a431-09086da14c80"/>
    <xsd:import namespace="2bdb8a26-94d1-4804-bee5-5751f5994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c6578-ceb1-41e9-a431-09086da14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b8a26-94d1-4804-bee5-5751f5994d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db8a26-94d1-4804-bee5-5751f5994d60">
      <UserInfo>
        <DisplayName>Kokkonen, Katherine</DisplayName>
        <AccountId>20</AccountId>
        <AccountType/>
      </UserInfo>
    </SharedWithUsers>
  </documentManagement>
</p:properties>
</file>

<file path=customXml/itemProps1.xml><?xml version="1.0" encoding="utf-8"?>
<ds:datastoreItem xmlns:ds="http://schemas.openxmlformats.org/officeDocument/2006/customXml" ds:itemID="{048E815F-F08B-4998-98B8-6F275FF55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c6578-ceb1-41e9-a431-09086da14c80"/>
    <ds:schemaRef ds:uri="2bdb8a26-94d1-4804-bee5-5751f599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1121D-D1BD-41C9-81A3-45EB496BAF91}">
  <ds:schemaRefs>
    <ds:schemaRef ds:uri="http://schemas.microsoft.com/sharepoint/v3/contenttype/forms"/>
  </ds:schemaRefs>
</ds:datastoreItem>
</file>

<file path=customXml/itemProps3.xml><?xml version="1.0" encoding="utf-8"?>
<ds:datastoreItem xmlns:ds="http://schemas.openxmlformats.org/officeDocument/2006/customXml" ds:itemID="{DE5E4F14-76D6-384F-AF8B-4C2A5FF7ABEC}">
  <ds:schemaRefs>
    <ds:schemaRef ds:uri="http://schemas.openxmlformats.org/officeDocument/2006/bibliography"/>
  </ds:schemaRefs>
</ds:datastoreItem>
</file>

<file path=customXml/itemProps4.xml><?xml version="1.0" encoding="utf-8"?>
<ds:datastoreItem xmlns:ds="http://schemas.openxmlformats.org/officeDocument/2006/customXml" ds:itemID="{996C8754-1B18-4553-875F-CF7900B9A2F7}">
  <ds:schemaRefs>
    <ds:schemaRef ds:uri="http://schemas.microsoft.com/office/2006/metadata/properties"/>
    <ds:schemaRef ds:uri="http://schemas.microsoft.com/office/infopath/2007/PartnerControls"/>
    <ds:schemaRef ds:uri="2bdb8a26-94d1-4804-bee5-5751f5994d6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Meldrum</dc:creator>
  <cp:lastModifiedBy>Cleeland, Lyle</cp:lastModifiedBy>
  <cp:revision>2</cp:revision>
  <dcterms:created xsi:type="dcterms:W3CDTF">2020-04-03T03:06:00Z</dcterms:created>
  <dcterms:modified xsi:type="dcterms:W3CDTF">2022-01-14T06:18:00Z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Acrobat PDFMaker 15 for Word</vt:lpwstr>
  </property>
  <property fmtid="{D5CDD505-2E9C-101B-9397-08002B2CF9AE}" pid="4" name="LastSaved">
    <vt:filetime>2019-07-09T00:00:00Z</vt:filetime>
  </property>
  <property fmtid="{D5CDD505-2E9C-101B-9397-08002B2CF9AE}" pid="5" name="ContentTypeId">
    <vt:lpwstr>0x01010066904218F53B7648B542E4403382BE06</vt:lpwstr>
  </property>
</Properties>
</file>