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8872" w14:textId="77777777" w:rsidR="00040C96" w:rsidRDefault="002C6937" w:rsidP="0033360F">
      <w:pPr>
        <w:pStyle w:val="BodyText"/>
        <w:ind w:left="90"/>
        <w:rPr>
          <w:rFonts w:ascii="Times New Roman"/>
          <w:sz w:val="23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621E4756" wp14:editId="3EA38B61">
            <wp:extent cx="2333625" cy="593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_Key_for do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88" cy="5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5E3A" w14:textId="77777777" w:rsidR="00040C96" w:rsidRDefault="005F58F1" w:rsidP="00EE7A87">
      <w:pPr>
        <w:pStyle w:val="Heading1"/>
      </w:pPr>
      <w:bookmarkStart w:id="0" w:name="How_WILL_i_learn_at_University?"/>
      <w:bookmarkEnd w:id="0"/>
      <w:r>
        <w:rPr>
          <w:shd w:val="clear" w:color="auto" w:fill="099BDD"/>
        </w:rPr>
        <w:t xml:space="preserve"> </w:t>
      </w:r>
      <w:r w:rsidR="00EE7A87">
        <w:rPr>
          <w:spacing w:val="-3"/>
          <w:shd w:val="clear" w:color="auto" w:fill="099BDD"/>
        </w:rPr>
        <w:t>o</w:t>
      </w:r>
      <w:r w:rsidR="008C39DF">
        <w:rPr>
          <w:spacing w:val="-3"/>
          <w:shd w:val="clear" w:color="auto" w:fill="099BDD"/>
        </w:rPr>
        <w:t>nline note-taking</w:t>
      </w:r>
      <w:r w:rsidR="00921A65">
        <w:rPr>
          <w:spacing w:val="8"/>
          <w:shd w:val="clear" w:color="auto" w:fill="099BDD"/>
        </w:rPr>
        <w:t xml:space="preserve"> </w:t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>
        <w:rPr>
          <w:spacing w:val="11"/>
          <w:shd w:val="clear" w:color="auto" w:fill="099BDD"/>
        </w:rPr>
        <w:tab/>
      </w:r>
    </w:p>
    <w:p w14:paraId="0FC67E43" w14:textId="77777777" w:rsidR="00040C96" w:rsidRDefault="00040C96">
      <w:pPr>
        <w:pStyle w:val="BodyText"/>
        <w:spacing w:before="5"/>
        <w:rPr>
          <w:b/>
          <w:sz w:val="12"/>
        </w:rPr>
      </w:pPr>
    </w:p>
    <w:p w14:paraId="4CE683BE" w14:textId="77777777" w:rsidR="008C39DF" w:rsidRDefault="008C39DF" w:rsidP="008C39DF">
      <w:pPr>
        <w:pStyle w:val="BodyText"/>
        <w:spacing w:before="55" w:line="264" w:lineRule="auto"/>
        <w:ind w:left="212" w:right="450"/>
      </w:pPr>
      <w:r w:rsidRPr="008C39DF">
        <w:t xml:space="preserve">In the move to </w:t>
      </w:r>
      <w:r>
        <w:t xml:space="preserve">online learning you might also consider changing your approach to making notes using a traditional pen and paper to using a digital device. This </w:t>
      </w:r>
      <w:hyperlink r:id="rId12" w:history="1">
        <w:r w:rsidRPr="008C39DF">
          <w:rPr>
            <w:rStyle w:val="Hyperlink"/>
          </w:rPr>
          <w:t>short video</w:t>
        </w:r>
      </w:hyperlink>
      <w:r>
        <w:t xml:space="preserve"> presents the options.</w:t>
      </w:r>
    </w:p>
    <w:p w14:paraId="4258E63B" w14:textId="77777777" w:rsidR="008C39DF" w:rsidRDefault="008C39DF" w:rsidP="008C39DF">
      <w:pPr>
        <w:pStyle w:val="BodyText"/>
        <w:spacing w:before="55" w:line="264" w:lineRule="auto"/>
        <w:ind w:left="212" w:right="450"/>
      </w:pPr>
    </w:p>
    <w:p w14:paraId="67852B44" w14:textId="77777777" w:rsidR="008C39DF" w:rsidRDefault="008C39DF" w:rsidP="008C39DF">
      <w:pPr>
        <w:pStyle w:val="BodyText"/>
        <w:spacing w:before="55" w:line="264" w:lineRule="auto"/>
        <w:ind w:left="212" w:right="450"/>
      </w:pPr>
      <w:r>
        <w:t xml:space="preserve">If you decide to keep making notes using the traditional pen and paper </w:t>
      </w:r>
      <w:r w:rsidR="00AA61D5">
        <w:t xml:space="preserve">approach </w:t>
      </w:r>
      <w:r>
        <w:t xml:space="preserve">this </w:t>
      </w:r>
      <w:hyperlink r:id="rId13" w:history="1">
        <w:r w:rsidRPr="008C39DF">
          <w:rPr>
            <w:rStyle w:val="Hyperlink"/>
          </w:rPr>
          <w:t>note-taking guide</w:t>
        </w:r>
      </w:hyperlink>
      <w:r>
        <w:t xml:space="preserve"> provides you with some handy reminders</w:t>
      </w:r>
      <w:r w:rsidR="00AA61D5">
        <w:t xml:space="preserve"> about how to do it effectively and efficiently</w:t>
      </w:r>
      <w:r>
        <w:t xml:space="preserve">. </w:t>
      </w:r>
    </w:p>
    <w:p w14:paraId="7AD9B4A1" w14:textId="77777777" w:rsidR="008C39DF" w:rsidRPr="008C39DF" w:rsidRDefault="008C39DF" w:rsidP="008C39DF">
      <w:pPr>
        <w:pStyle w:val="BodyText"/>
        <w:spacing w:before="55" w:line="264" w:lineRule="auto"/>
        <w:ind w:left="212" w:right="450"/>
      </w:pPr>
    </w:p>
    <w:p w14:paraId="0CF37808" w14:textId="77777777" w:rsidR="00040C96" w:rsidRPr="00020AD8" w:rsidRDefault="008C39DF" w:rsidP="00EE7A87">
      <w:pPr>
        <w:pStyle w:val="Style1"/>
      </w:pPr>
      <w:r>
        <w:t xml:space="preserve">Some </w:t>
      </w:r>
      <w:r w:rsidR="004E77DD">
        <w:t>additional benefits</w:t>
      </w:r>
      <w:r>
        <w:t xml:space="preserve"> </w:t>
      </w:r>
      <w:r w:rsidR="004E77DD">
        <w:t>of</w:t>
      </w:r>
      <w:r>
        <w:t xml:space="preserve"> digital note-making </w:t>
      </w:r>
    </w:p>
    <w:p w14:paraId="735081FA" w14:textId="77777777" w:rsidR="00921A65" w:rsidRDefault="00D5121A" w:rsidP="00067064">
      <w:pPr>
        <w:pStyle w:val="BodyText"/>
        <w:numPr>
          <w:ilvl w:val="0"/>
          <w:numId w:val="11"/>
        </w:numPr>
        <w:spacing w:before="55" w:line="264" w:lineRule="auto"/>
        <w:ind w:left="930" w:right="448" w:hanging="357"/>
      </w:pPr>
      <w:r>
        <w:t>Audio recording</w:t>
      </w:r>
    </w:p>
    <w:p w14:paraId="72974110" w14:textId="77777777" w:rsidR="004E77DD" w:rsidRDefault="002F6B6F" w:rsidP="004E77DD">
      <w:pPr>
        <w:pStyle w:val="BodyText"/>
        <w:numPr>
          <w:ilvl w:val="0"/>
          <w:numId w:val="13"/>
        </w:numPr>
        <w:spacing w:before="55" w:line="264" w:lineRule="auto"/>
        <w:ind w:right="450"/>
      </w:pPr>
      <w:r>
        <w:t xml:space="preserve">Some note-making applications (apps) provide </w:t>
      </w:r>
      <w:r w:rsidR="004E77DD">
        <w:t>audio - recording options. Consider this as an option for you if you prefer to learn by listening to the presenter.</w:t>
      </w:r>
    </w:p>
    <w:p w14:paraId="2FA7FCB9" w14:textId="77777777" w:rsidR="0033360F" w:rsidRDefault="004E77DD" w:rsidP="004E77DD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Sharing notes for group work</w:t>
      </w:r>
    </w:p>
    <w:p w14:paraId="5A970D10" w14:textId="68E8B686" w:rsidR="004E77DD" w:rsidRDefault="004E77DD" w:rsidP="004E77DD">
      <w:pPr>
        <w:pStyle w:val="BodyText"/>
        <w:numPr>
          <w:ilvl w:val="0"/>
          <w:numId w:val="13"/>
        </w:numPr>
        <w:spacing w:before="55" w:line="264" w:lineRule="auto"/>
        <w:ind w:right="450"/>
      </w:pPr>
      <w:r>
        <w:t xml:space="preserve">Use the ideas suggested in the </w:t>
      </w:r>
      <w:hyperlink r:id="rId14" w:history="1">
        <w:r w:rsidRPr="00F1405C">
          <w:rPr>
            <w:rStyle w:val="Hyperlink"/>
          </w:rPr>
          <w:t>Online Collaboration tip sheet</w:t>
        </w:r>
      </w:hyperlink>
      <w:bookmarkStart w:id="1" w:name="_GoBack"/>
      <w:bookmarkEnd w:id="1"/>
      <w:r w:rsidRPr="00F1405C">
        <w:t xml:space="preserve"> </w:t>
      </w:r>
      <w:r>
        <w:t xml:space="preserve">to </w:t>
      </w:r>
      <w:proofErr w:type="spellStart"/>
      <w:r>
        <w:t>maximise</w:t>
      </w:r>
      <w:proofErr w:type="spellEnd"/>
      <w:r>
        <w:t xml:space="preserve"> sharing ideas and writing group work assessment tasks. </w:t>
      </w:r>
    </w:p>
    <w:p w14:paraId="6FDD0011" w14:textId="77777777" w:rsidR="004E77DD" w:rsidRDefault="004E77DD" w:rsidP="004E77DD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Search functionality</w:t>
      </w:r>
    </w:p>
    <w:p w14:paraId="0C58838A" w14:textId="77777777" w:rsidR="0033360F" w:rsidRDefault="004E77DD" w:rsidP="004E77DD">
      <w:pPr>
        <w:pStyle w:val="BodyText"/>
        <w:numPr>
          <w:ilvl w:val="0"/>
          <w:numId w:val="13"/>
        </w:numPr>
        <w:spacing w:before="55" w:line="264" w:lineRule="auto"/>
        <w:ind w:right="450"/>
      </w:pPr>
      <w:r>
        <w:t xml:space="preserve">Consider the benefits of using the search function of using an online note-making app to locate key concepts, especially when you are preparing for assessment tasks. </w:t>
      </w:r>
    </w:p>
    <w:p w14:paraId="3ABB063F" w14:textId="77777777" w:rsidR="001635CC" w:rsidRDefault="001635CC">
      <w:pPr>
        <w:pStyle w:val="BodyText"/>
        <w:spacing w:before="55" w:line="264" w:lineRule="auto"/>
        <w:ind w:left="212" w:right="450"/>
      </w:pPr>
    </w:p>
    <w:p w14:paraId="33EB72CF" w14:textId="77777777" w:rsidR="004E77DD" w:rsidRDefault="00067064" w:rsidP="00067064">
      <w:pPr>
        <w:pStyle w:val="Style1"/>
      </w:pPr>
      <w:r>
        <w:t>Suggested Apps for online note-making</w:t>
      </w:r>
    </w:p>
    <w:p w14:paraId="6AA03375" w14:textId="77777777" w:rsidR="00067064" w:rsidRDefault="00067064" w:rsidP="00F8163A">
      <w:pPr>
        <w:pStyle w:val="BodyText"/>
        <w:numPr>
          <w:ilvl w:val="0"/>
          <w:numId w:val="15"/>
        </w:numPr>
        <w:spacing w:before="55" w:line="264" w:lineRule="auto"/>
        <w:ind w:right="448"/>
      </w:pPr>
      <w:r>
        <w:t>OneNote</w:t>
      </w:r>
    </w:p>
    <w:p w14:paraId="1EE2FB8E" w14:textId="77777777" w:rsidR="00067064" w:rsidRDefault="00067064" w:rsidP="00067064">
      <w:pPr>
        <w:pStyle w:val="BodyText"/>
        <w:numPr>
          <w:ilvl w:val="0"/>
          <w:numId w:val="13"/>
        </w:numPr>
      </w:pPr>
      <w:r>
        <w:t xml:space="preserve">As a JCU student you have access to </w:t>
      </w:r>
      <w:hyperlink r:id="rId15" w:history="1">
        <w:r w:rsidRPr="00067064">
          <w:rPr>
            <w:rStyle w:val="Hyperlink"/>
          </w:rPr>
          <w:t>OneNote through Office 365</w:t>
        </w:r>
      </w:hyperlink>
      <w:r>
        <w:t xml:space="preserve">. </w:t>
      </w:r>
    </w:p>
    <w:p w14:paraId="04D92738" w14:textId="77777777" w:rsidR="00067064" w:rsidRDefault="00067064" w:rsidP="00067064">
      <w:pPr>
        <w:pStyle w:val="BodyText"/>
        <w:numPr>
          <w:ilvl w:val="0"/>
          <w:numId w:val="13"/>
        </w:numPr>
      </w:pPr>
      <w:r>
        <w:t xml:space="preserve">This </w:t>
      </w:r>
      <w:hyperlink r:id="rId16" w:history="1">
        <w:r w:rsidRPr="00067064">
          <w:rPr>
            <w:rStyle w:val="Hyperlink"/>
          </w:rPr>
          <w:t>short video</w:t>
        </w:r>
      </w:hyperlink>
      <w:r>
        <w:t xml:space="preserve"> provides some quick tips about how to use OneNote for taking notes.</w:t>
      </w:r>
    </w:p>
    <w:p w14:paraId="19C23E67" w14:textId="77777777" w:rsidR="00804E24" w:rsidRDefault="00804E24" w:rsidP="00804E24">
      <w:pPr>
        <w:pStyle w:val="BodyText"/>
        <w:ind w:left="360"/>
      </w:pPr>
    </w:p>
    <w:p w14:paraId="4BE0AB97" w14:textId="77777777" w:rsidR="00804E24" w:rsidRPr="00804E24" w:rsidRDefault="000070F0" w:rsidP="00804E24">
      <w:pPr>
        <w:pStyle w:val="BodyText"/>
        <w:numPr>
          <w:ilvl w:val="0"/>
          <w:numId w:val="15"/>
        </w:numPr>
        <w:spacing w:before="55" w:line="264" w:lineRule="auto"/>
        <w:ind w:right="448"/>
      </w:pPr>
      <w:hyperlink r:id="rId17" w:history="1">
        <w:r w:rsidR="00804E24" w:rsidRPr="00804E24">
          <w:rPr>
            <w:rStyle w:val="Hyperlink"/>
          </w:rPr>
          <w:t>Evernote</w:t>
        </w:r>
      </w:hyperlink>
    </w:p>
    <w:p w14:paraId="0523A636" w14:textId="77777777" w:rsidR="00804E24" w:rsidRDefault="00804E24" w:rsidP="00804E24">
      <w:pPr>
        <w:pStyle w:val="BodyText"/>
        <w:numPr>
          <w:ilvl w:val="0"/>
          <w:numId w:val="13"/>
        </w:numPr>
        <w:spacing w:before="55"/>
        <w:ind w:left="1077" w:hanging="357"/>
      </w:pPr>
      <w:r>
        <w:t xml:space="preserve">Evernote allows you to create a note which can be a piece of formatted text, a full webpage or webpage excerpt, a photograph, a voice memo, or a handwritten "ink" note. Notes can also have file attachments. </w:t>
      </w:r>
    </w:p>
    <w:p w14:paraId="43AC1DBD" w14:textId="77777777" w:rsidR="00804E24" w:rsidRDefault="00804E24" w:rsidP="00804E24">
      <w:pPr>
        <w:pStyle w:val="BodyText"/>
        <w:numPr>
          <w:ilvl w:val="0"/>
          <w:numId w:val="13"/>
        </w:numPr>
      </w:pPr>
      <w:r>
        <w:t>Notes can be sorted into folders, tagged, annotated, edited, given comments, searched, and exported as part of a notebook.</w:t>
      </w:r>
    </w:p>
    <w:p w14:paraId="3CFDB75F" w14:textId="77777777" w:rsidR="00804E24" w:rsidRDefault="00804E24" w:rsidP="00804E24">
      <w:pPr>
        <w:pStyle w:val="BodyText"/>
        <w:numPr>
          <w:ilvl w:val="0"/>
          <w:numId w:val="13"/>
        </w:numPr>
      </w:pPr>
      <w:r>
        <w:t>Evernote supports a number of operating system platforms (including Mac, iOS, Chrome OS, Android, and Microsoft Windows) and also offers online synchronisation and backup services.</w:t>
      </w:r>
    </w:p>
    <w:p w14:paraId="6C709DF0" w14:textId="77777777" w:rsidR="00804E24" w:rsidRDefault="00804E24" w:rsidP="00804E24">
      <w:pPr>
        <w:pStyle w:val="BodyText"/>
        <w:numPr>
          <w:ilvl w:val="0"/>
          <w:numId w:val="13"/>
        </w:numPr>
      </w:pPr>
      <w:r>
        <w:t xml:space="preserve">Evernote is available in a paid version or a more restricted free version. </w:t>
      </w:r>
    </w:p>
    <w:p w14:paraId="3767E5A4" w14:textId="77777777" w:rsidR="00804E24" w:rsidRDefault="00804E24" w:rsidP="00804E24">
      <w:pPr>
        <w:pStyle w:val="BodyText"/>
        <w:numPr>
          <w:ilvl w:val="0"/>
          <w:numId w:val="13"/>
        </w:numPr>
      </w:pPr>
      <w:r>
        <w:t>Use of the online service is free up to a certain monthly usage limit, with additional monthly use reserved for Plus subscribers, and unlimited monthly use for Premium customers.</w:t>
      </w:r>
    </w:p>
    <w:p w14:paraId="27E19C52" w14:textId="77777777" w:rsidR="00F8163A" w:rsidRDefault="00F8163A" w:rsidP="00F8163A">
      <w:pPr>
        <w:pStyle w:val="BodyText"/>
        <w:spacing w:before="55" w:line="264" w:lineRule="auto"/>
        <w:ind w:left="212" w:right="450"/>
      </w:pPr>
    </w:p>
    <w:p w14:paraId="1536C42B" w14:textId="77777777" w:rsidR="00804E24" w:rsidRDefault="00804E24" w:rsidP="00F8163A">
      <w:pPr>
        <w:pStyle w:val="BodyText"/>
        <w:spacing w:before="55" w:line="264" w:lineRule="auto"/>
        <w:ind w:left="212" w:right="450"/>
      </w:pPr>
    </w:p>
    <w:p w14:paraId="711058F2" w14:textId="77777777" w:rsidR="00804E24" w:rsidRDefault="00804E24" w:rsidP="00F8163A">
      <w:pPr>
        <w:pStyle w:val="BodyText"/>
        <w:spacing w:before="55" w:line="264" w:lineRule="auto"/>
        <w:ind w:left="212" w:right="450"/>
      </w:pPr>
    </w:p>
    <w:p w14:paraId="1B312604" w14:textId="77777777" w:rsidR="00804E24" w:rsidRDefault="00804E24" w:rsidP="00F8163A">
      <w:pPr>
        <w:pStyle w:val="BodyText"/>
        <w:spacing w:before="55" w:line="264" w:lineRule="auto"/>
        <w:ind w:left="212" w:right="450"/>
      </w:pPr>
    </w:p>
    <w:p w14:paraId="478C22B9" w14:textId="77777777" w:rsidR="00804E24" w:rsidRDefault="00804E24" w:rsidP="00F8163A">
      <w:pPr>
        <w:pStyle w:val="BodyText"/>
        <w:spacing w:before="55" w:line="264" w:lineRule="auto"/>
        <w:ind w:left="212" w:right="450"/>
      </w:pPr>
    </w:p>
    <w:p w14:paraId="661CE0AE" w14:textId="77777777" w:rsidR="00804E24" w:rsidRDefault="00804E24" w:rsidP="00F8163A">
      <w:pPr>
        <w:pStyle w:val="BodyText"/>
        <w:spacing w:before="55" w:line="264" w:lineRule="auto"/>
        <w:ind w:left="212" w:right="450"/>
      </w:pPr>
    </w:p>
    <w:p w14:paraId="7CE46C5E" w14:textId="77777777" w:rsidR="00804E24" w:rsidRPr="00067064" w:rsidRDefault="00804E24" w:rsidP="00F8163A">
      <w:pPr>
        <w:pStyle w:val="BodyText"/>
        <w:spacing w:before="55" w:line="264" w:lineRule="auto"/>
        <w:ind w:left="212" w:right="450"/>
      </w:pPr>
      <w:r>
        <w:t xml:space="preserve">Adapted from Hull University. (2020). </w:t>
      </w:r>
      <w:r w:rsidRPr="00804E24">
        <w:rPr>
          <w:i/>
          <w:iCs/>
        </w:rPr>
        <w:t xml:space="preserve">Remote Learning </w:t>
      </w:r>
      <w:proofErr w:type="spellStart"/>
      <w:r w:rsidRPr="00804E24">
        <w:rPr>
          <w:i/>
          <w:iCs/>
        </w:rPr>
        <w:t>Libguide</w:t>
      </w:r>
      <w:proofErr w:type="spellEnd"/>
      <w:r>
        <w:t xml:space="preserve">. </w:t>
      </w:r>
      <w:hyperlink r:id="rId18" w:history="1">
        <w:r w:rsidR="002B677A" w:rsidRPr="00B750F1">
          <w:rPr>
            <w:rStyle w:val="Hyperlink"/>
          </w:rPr>
          <w:t>https://libguides.hull.ac.uk/remote/notes</w:t>
        </w:r>
      </w:hyperlink>
      <w:r w:rsidR="002B677A">
        <w:t xml:space="preserve"> </w:t>
      </w:r>
    </w:p>
    <w:sectPr w:rsidR="00804E24" w:rsidRPr="000670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10" w:h="16840"/>
      <w:pgMar w:top="540" w:right="7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B8BD" w14:textId="77777777" w:rsidR="000070F0" w:rsidRDefault="000070F0" w:rsidP="001635CC">
      <w:r>
        <w:separator/>
      </w:r>
    </w:p>
  </w:endnote>
  <w:endnote w:type="continuationSeparator" w:id="0">
    <w:p w14:paraId="54B0213C" w14:textId="77777777" w:rsidR="000070F0" w:rsidRDefault="000070F0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AACC" w14:textId="77777777" w:rsidR="001635CC" w:rsidRDefault="0016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3DED" w14:textId="77777777" w:rsidR="001635CC" w:rsidRDefault="00163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E235" w14:textId="77777777" w:rsidR="001635CC" w:rsidRDefault="0016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9CC3" w14:textId="77777777" w:rsidR="000070F0" w:rsidRDefault="000070F0" w:rsidP="001635CC">
      <w:r>
        <w:separator/>
      </w:r>
    </w:p>
  </w:footnote>
  <w:footnote w:type="continuationSeparator" w:id="0">
    <w:p w14:paraId="4EFF4E65" w14:textId="77777777" w:rsidR="000070F0" w:rsidRDefault="000070F0" w:rsidP="0016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63DA" w14:textId="77777777" w:rsidR="001635CC" w:rsidRDefault="000070F0">
    <w:pPr>
      <w:pStyle w:val="Header"/>
    </w:pPr>
    <w:r>
      <w:rPr>
        <w:noProof/>
      </w:rPr>
      <w:pict w14:anchorId="0C60B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7" o:spid="_x0000_s2051" type="#_x0000_t75" alt="LC_Key_for docs" style="position:absolute;margin-left:0;margin-top:0;width:514.2pt;height:13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B758" w14:textId="77777777" w:rsidR="001635CC" w:rsidRDefault="000070F0">
    <w:pPr>
      <w:pStyle w:val="Header"/>
    </w:pPr>
    <w:r>
      <w:rPr>
        <w:noProof/>
      </w:rPr>
      <w:pict w14:anchorId="75725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8" o:spid="_x0000_s2050" type="#_x0000_t75" alt="LC_Key_for docs" style="position:absolute;margin-left:0;margin-top:0;width:514.2pt;height:13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BD84" w14:textId="77777777" w:rsidR="001635CC" w:rsidRDefault="000070F0">
    <w:pPr>
      <w:pStyle w:val="Header"/>
    </w:pPr>
    <w:r>
      <w:rPr>
        <w:noProof/>
      </w:rPr>
      <w:pict w14:anchorId="1E449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6" o:spid="_x0000_s2049" type="#_x0000_t75" alt="LC_Key_for docs" style="position:absolute;margin-left:0;margin-top:0;width:514.2pt;height:13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835"/>
    <w:multiLevelType w:val="hybridMultilevel"/>
    <w:tmpl w:val="CC08FAA4"/>
    <w:lvl w:ilvl="0" w:tplc="3ED25B08">
      <w:numFmt w:val="bullet"/>
      <w:lvlText w:val="-"/>
      <w:lvlJc w:val="left"/>
      <w:pPr>
        <w:ind w:left="784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1183084F"/>
    <w:multiLevelType w:val="hybridMultilevel"/>
    <w:tmpl w:val="2526B044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2BE3BBC"/>
    <w:multiLevelType w:val="hybridMultilevel"/>
    <w:tmpl w:val="BA0865B0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5E23A62"/>
    <w:multiLevelType w:val="hybridMultilevel"/>
    <w:tmpl w:val="E7DA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E92"/>
    <w:multiLevelType w:val="hybridMultilevel"/>
    <w:tmpl w:val="355ED8F0"/>
    <w:lvl w:ilvl="0" w:tplc="17C8B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494E6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A86CAA20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0840BD2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45C29334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98020E8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3E521C3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F46803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386049D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2C133F2"/>
    <w:multiLevelType w:val="hybridMultilevel"/>
    <w:tmpl w:val="EC82D244"/>
    <w:lvl w:ilvl="0" w:tplc="1F682C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53299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EB66A2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1BF015CC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0D25B0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6A478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7536006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A4B07A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9E49536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4364191A"/>
    <w:multiLevelType w:val="hybridMultilevel"/>
    <w:tmpl w:val="C5AE2E3A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48E41B14"/>
    <w:multiLevelType w:val="hybridMultilevel"/>
    <w:tmpl w:val="C0529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2301A"/>
    <w:multiLevelType w:val="hybridMultilevel"/>
    <w:tmpl w:val="35B4B27C"/>
    <w:lvl w:ilvl="0" w:tplc="E16467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79AE54E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5E80E2E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D8CA7BE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E79CEBD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A201A14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BAFA848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C5DE671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F992E9C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589C286F"/>
    <w:multiLevelType w:val="hybridMultilevel"/>
    <w:tmpl w:val="2526B044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 w15:restartNumberingAfterBreak="0">
    <w:nsid w:val="5CDB0AF4"/>
    <w:multiLevelType w:val="hybridMultilevel"/>
    <w:tmpl w:val="E988A43C"/>
    <w:lvl w:ilvl="0" w:tplc="332A5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978337A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4F2A6ED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7A269E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CD8B1C2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3A0E3F2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5B4E26F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5434E02C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88C61B2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62A948E7"/>
    <w:multiLevelType w:val="hybridMultilevel"/>
    <w:tmpl w:val="49209E8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31129"/>
    <w:multiLevelType w:val="hybridMultilevel"/>
    <w:tmpl w:val="FAF2C098"/>
    <w:lvl w:ilvl="0" w:tplc="17C89EE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1C8CB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77FEBF02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108441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1EDA00F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DEE23438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9B70B06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ECDEC7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780421E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68A9664A"/>
    <w:multiLevelType w:val="hybridMultilevel"/>
    <w:tmpl w:val="0066A40A"/>
    <w:lvl w:ilvl="0" w:tplc="9CD4E5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48CBF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073258A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872C68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5802D42C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C5A9AC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A69EA1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31784E40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4EB26EA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6E1C6DA3"/>
    <w:multiLevelType w:val="hybridMultilevel"/>
    <w:tmpl w:val="A87E6C88"/>
    <w:lvl w:ilvl="0" w:tplc="3ED25B08">
      <w:numFmt w:val="bullet"/>
      <w:lvlText w:val="-"/>
      <w:lvlJc w:val="left"/>
      <w:pPr>
        <w:ind w:left="572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73875661"/>
    <w:multiLevelType w:val="hybridMultilevel"/>
    <w:tmpl w:val="201ACB78"/>
    <w:lvl w:ilvl="0" w:tplc="749AC9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52CB42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026D60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850EE6B0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706AEFF6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4F2851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BD0E9C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0114DEA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7E85894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748C6541"/>
    <w:multiLevelType w:val="hybridMultilevel"/>
    <w:tmpl w:val="5942AA32"/>
    <w:lvl w:ilvl="0" w:tplc="E19257E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0A45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CF00DA06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E186726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AFF03F7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8C854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32C7E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764E19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AEFA461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DF"/>
    <w:rsid w:val="000070F0"/>
    <w:rsid w:val="00020AD8"/>
    <w:rsid w:val="000268BD"/>
    <w:rsid w:val="00040C96"/>
    <w:rsid w:val="00067064"/>
    <w:rsid w:val="001635CC"/>
    <w:rsid w:val="00163F52"/>
    <w:rsid w:val="001A7B0F"/>
    <w:rsid w:val="001B2322"/>
    <w:rsid w:val="0024152A"/>
    <w:rsid w:val="00251F50"/>
    <w:rsid w:val="00266601"/>
    <w:rsid w:val="002B677A"/>
    <w:rsid w:val="002C6937"/>
    <w:rsid w:val="002F6B6F"/>
    <w:rsid w:val="0033360F"/>
    <w:rsid w:val="00361FA3"/>
    <w:rsid w:val="00373B24"/>
    <w:rsid w:val="004E77DD"/>
    <w:rsid w:val="005F58F1"/>
    <w:rsid w:val="007247BD"/>
    <w:rsid w:val="00740F22"/>
    <w:rsid w:val="007B5615"/>
    <w:rsid w:val="007F20AF"/>
    <w:rsid w:val="00804E24"/>
    <w:rsid w:val="00865E8A"/>
    <w:rsid w:val="008C39DF"/>
    <w:rsid w:val="00921A65"/>
    <w:rsid w:val="009952DE"/>
    <w:rsid w:val="00AA61D5"/>
    <w:rsid w:val="00B420E9"/>
    <w:rsid w:val="00C37B17"/>
    <w:rsid w:val="00C808D8"/>
    <w:rsid w:val="00D5121A"/>
    <w:rsid w:val="00EC5327"/>
    <w:rsid w:val="00EE7A87"/>
    <w:rsid w:val="00F1405C"/>
    <w:rsid w:val="00F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E8A18C"/>
  <w15:docId w15:val="{3FF52A62-CAAF-1640-BC66-10E71CA9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aliases w:val="A Heading 2"/>
    <w:next w:val="Normal1"/>
    <w:link w:val="Heading1Char"/>
    <w:uiPriority w:val="9"/>
    <w:rsid w:val="00C37B17"/>
    <w:pPr>
      <w:keepNext/>
      <w:keepLines/>
      <w:spacing w:before="240"/>
      <w:outlineLvl w:val="0"/>
    </w:pPr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424" w:hanging="283"/>
    </w:pPr>
  </w:style>
  <w:style w:type="paragraph" w:customStyle="1" w:styleId="Normal1">
    <w:name w:val="Normal1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arning">
    <w:name w:val="warning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21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CC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CC"/>
    <w:rPr>
      <w:rFonts w:ascii="Corbel" w:eastAsia="Corbel" w:hAnsi="Corbel" w:cs="Corbel"/>
      <w:lang w:bidi="en-US"/>
    </w:rPr>
  </w:style>
  <w:style w:type="character" w:customStyle="1" w:styleId="Heading1Char">
    <w:name w:val="Heading 1 Char"/>
    <w:aliases w:val="A Heading 2 Char"/>
    <w:basedOn w:val="DefaultParagraphFont"/>
    <w:link w:val="Heading1"/>
    <w:uiPriority w:val="9"/>
    <w:rsid w:val="00C37B17"/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customStyle="1" w:styleId="Style1">
    <w:name w:val="Style1"/>
    <w:next w:val="Heading2"/>
    <w:qFormat/>
    <w:rsid w:val="00163F52"/>
    <w:pPr>
      <w:spacing w:before="55" w:line="264" w:lineRule="auto"/>
      <w:ind w:left="212" w:right="450"/>
    </w:pPr>
    <w:rPr>
      <w:rFonts w:ascii="Corbel" w:eastAsia="Corbel" w:hAnsi="Corbel" w:cs="Corbel"/>
      <w:b/>
      <w:u w:val="single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F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39D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24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NormalWeb">
    <w:name w:val="Normal (Web)"/>
    <w:basedOn w:val="Normal"/>
    <w:uiPriority w:val="99"/>
    <w:semiHidden/>
    <w:unhideWhenUsed/>
    <w:rsid w:val="00804E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u.edu.au/__data/assets/pdf_file/0015/202650/Note-taking-guide.pdf" TargetMode="External"/><Relationship Id="rId18" Type="http://schemas.openxmlformats.org/officeDocument/2006/relationships/hyperlink" Target="https://libguides.hull.ac.uk/remote/not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sb-U8bZpig" TargetMode="External"/><Relationship Id="rId17" Type="http://schemas.openxmlformats.org/officeDocument/2006/relationships/hyperlink" Target="https://evernote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44lYnf59mJ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jcu.edu.au/information-and-communications-technology/help-and-support/email-and-office-365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u.edu.au/students/learning-centre/learning-online/get-to-know-your-online-communication-tool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230688/Desktop/Accessible%20Learning%20on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04218F53B7648B542E4403382BE06" ma:contentTypeVersion="10" ma:contentTypeDescription="Create a new document." ma:contentTypeScope="" ma:versionID="373c8a6f650f8bde79e85f65f5916bed">
  <xsd:schema xmlns:xsd="http://www.w3.org/2001/XMLSchema" xmlns:xs="http://www.w3.org/2001/XMLSchema" xmlns:p="http://schemas.microsoft.com/office/2006/metadata/properties" xmlns:ns2="481c6578-ceb1-41e9-a431-09086da14c80" xmlns:ns3="2bdb8a26-94d1-4804-bee5-5751f5994d60" targetNamespace="http://schemas.microsoft.com/office/2006/metadata/properties" ma:root="true" ma:fieldsID="9bd284a3e21ada722356fed0aa1394f2" ns2:_="" ns3:_="">
    <xsd:import namespace="481c6578-ceb1-41e9-a431-09086da14c80"/>
    <xsd:import namespace="2bdb8a26-94d1-4804-bee5-5751f599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c6578-ceb1-41e9-a431-09086da1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8a26-94d1-4804-bee5-5751f5994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121D-D1BD-41C9-81A3-45EB496BA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C8754-1B18-4553-875F-CF7900B9A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A3C6E-A344-4251-B72D-BD19733E2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c6578-ceb1-41e9-a431-09086da14c80"/>
    <ds:schemaRef ds:uri="2bdb8a26-94d1-4804-bee5-5751f599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AA951-AE7A-AC44-9AF5-D667CDDD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Learning online template.dotx</Template>
  <TotalTime>37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Meldrum</dc:creator>
  <cp:lastModifiedBy>Kylie Bartlett</cp:lastModifiedBy>
  <cp:revision>8</cp:revision>
  <dcterms:created xsi:type="dcterms:W3CDTF">2020-04-03T03:11:00Z</dcterms:created>
  <dcterms:modified xsi:type="dcterms:W3CDTF">2020-04-08T23:46:00Z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2019-07-09T00:00:00Z</vt:filetime>
  </property>
  <property fmtid="{D5CDD505-2E9C-101B-9397-08002B2CF9AE}" pid="5" name="ContentTypeId">
    <vt:lpwstr>0x01010066904218F53B7648B542E4403382BE06</vt:lpwstr>
  </property>
</Properties>
</file>